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5429" w:rsidRDefault="00375429" w:rsidP="00375429">
      <w:pPr>
        <w:spacing w:line="288" w:lineRule="auto"/>
        <w:rPr>
          <w:rFonts w:ascii="GOST type B" w:hAnsi="GOST type B" w:cs="GOST type B"/>
          <w:sz w:val="32"/>
          <w:szCs w:val="28"/>
        </w:rPr>
      </w:pPr>
      <w:bookmarkStart w:id="0" w:name="_Ref274059289"/>
      <w:bookmarkStart w:id="1" w:name="_Toc474103364"/>
      <w:bookmarkStart w:id="2" w:name="_Toc256105145"/>
      <w:bookmarkStart w:id="3" w:name="_Toc260905997"/>
    </w:p>
    <w:p w:rsidR="006A2309" w:rsidRPr="007F34AE" w:rsidRDefault="006A2309" w:rsidP="006A2309">
      <w:pPr>
        <w:rPr>
          <w:rFonts w:ascii="Times New Roman" w:hAnsi="Times New Roman"/>
        </w:rPr>
      </w:pPr>
      <w:r w:rsidRPr="007F34AE">
        <w:rPr>
          <w:rFonts w:ascii="Times New Roman" w:hAnsi="Times New Roman"/>
          <w:noProof/>
          <w:lang w:eastAsia="ru-RU"/>
        </w:rPr>
        <w:drawing>
          <wp:anchor distT="0" distB="0" distL="0" distR="0" simplePos="0" relativeHeight="251659264" behindDoc="0" locked="0" layoutInCell="1" allowOverlap="1" wp14:anchorId="3763795B" wp14:editId="7E335F9D">
            <wp:simplePos x="0" y="0"/>
            <wp:positionH relativeFrom="column">
              <wp:posOffset>2956560</wp:posOffset>
            </wp:positionH>
            <wp:positionV relativeFrom="paragraph">
              <wp:posOffset>-83820</wp:posOffset>
            </wp:positionV>
            <wp:extent cx="428625" cy="447040"/>
            <wp:effectExtent l="19050" t="0" r="9525" b="0"/>
            <wp:wrapSquare wrapText="larges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428625" cy="447040"/>
                    </a:xfrm>
                    <a:prstGeom prst="rect">
                      <a:avLst/>
                    </a:prstGeom>
                    <a:solidFill>
                      <a:srgbClr val="FFFFFF"/>
                    </a:solidFill>
                  </pic:spPr>
                </pic:pic>
              </a:graphicData>
            </a:graphic>
          </wp:anchor>
        </w:drawing>
      </w:r>
    </w:p>
    <w:p w:rsidR="006A2309" w:rsidRPr="007F34AE" w:rsidRDefault="006A2309" w:rsidP="006A2309">
      <w:pPr>
        <w:rPr>
          <w:rFonts w:ascii="Times New Roman" w:hAnsi="Times New Roman"/>
        </w:rPr>
      </w:pPr>
    </w:p>
    <w:p w:rsidR="006A2309" w:rsidRPr="007F34AE" w:rsidRDefault="006A2309" w:rsidP="006A2309">
      <w:pPr>
        <w:rPr>
          <w:rFonts w:ascii="Times New Roman" w:hAnsi="Times New Roman"/>
          <w:sz w:val="20"/>
          <w:szCs w:val="20"/>
        </w:rPr>
      </w:pPr>
      <w:r w:rsidRPr="007F34AE">
        <w:rPr>
          <w:rFonts w:ascii="Times New Roman" w:hAnsi="Times New Roman"/>
          <w:sz w:val="20"/>
          <w:szCs w:val="20"/>
        </w:rPr>
        <w:t>РОСТОВСКАЯ ОБЛАСТЬ</w:t>
      </w:r>
    </w:p>
    <w:p w:rsidR="006A2309" w:rsidRPr="007F34AE" w:rsidRDefault="006A2309" w:rsidP="006A2309">
      <w:pPr>
        <w:rPr>
          <w:rFonts w:ascii="Times New Roman" w:hAnsi="Times New Roman"/>
          <w:sz w:val="20"/>
          <w:szCs w:val="20"/>
        </w:rPr>
      </w:pPr>
      <w:r w:rsidRPr="007F34AE">
        <w:rPr>
          <w:rFonts w:ascii="Times New Roman" w:hAnsi="Times New Roman"/>
          <w:sz w:val="20"/>
          <w:szCs w:val="20"/>
        </w:rPr>
        <w:t>ОКТЯБРЬСКИЙ РАЙОН</w:t>
      </w:r>
    </w:p>
    <w:p w:rsidR="006A2309" w:rsidRPr="007F34AE" w:rsidRDefault="006A2309" w:rsidP="006A2309">
      <w:pPr>
        <w:rPr>
          <w:rFonts w:ascii="Times New Roman" w:hAnsi="Times New Roman"/>
          <w:sz w:val="20"/>
          <w:szCs w:val="20"/>
        </w:rPr>
      </w:pPr>
      <w:r w:rsidRPr="007F34AE">
        <w:rPr>
          <w:rFonts w:ascii="Times New Roman" w:hAnsi="Times New Roman"/>
          <w:sz w:val="20"/>
          <w:szCs w:val="20"/>
        </w:rPr>
        <w:t xml:space="preserve">МУНИЦИПАЛЬНОЕ ОБРАЗОВАНИЕ </w:t>
      </w:r>
    </w:p>
    <w:p w:rsidR="006A2309" w:rsidRPr="007F34AE" w:rsidRDefault="006A2309" w:rsidP="006A2309">
      <w:pPr>
        <w:rPr>
          <w:rFonts w:ascii="Times New Roman" w:hAnsi="Times New Roman"/>
        </w:rPr>
      </w:pPr>
      <w:r w:rsidRPr="007F34AE">
        <w:rPr>
          <w:rFonts w:ascii="Times New Roman" w:hAnsi="Times New Roman"/>
          <w:sz w:val="20"/>
          <w:szCs w:val="20"/>
        </w:rPr>
        <w:t>«АЛЕКСЕЕВСКОЕ</w:t>
      </w:r>
      <w:r w:rsidRPr="007F34AE">
        <w:rPr>
          <w:rFonts w:ascii="Times New Roman" w:hAnsi="Times New Roman"/>
          <w:b/>
          <w:sz w:val="28"/>
          <w:szCs w:val="28"/>
        </w:rPr>
        <w:t xml:space="preserve"> </w:t>
      </w:r>
      <w:r w:rsidRPr="007F34AE">
        <w:rPr>
          <w:rFonts w:ascii="Times New Roman" w:hAnsi="Times New Roman"/>
          <w:sz w:val="20"/>
          <w:szCs w:val="20"/>
        </w:rPr>
        <w:t>СЕЛЬСКОЕ ПОСЕЛЕНИЕ»</w:t>
      </w:r>
    </w:p>
    <w:p w:rsidR="006A2309" w:rsidRPr="007F34AE" w:rsidRDefault="006A2309" w:rsidP="006A2309">
      <w:pPr>
        <w:rPr>
          <w:rFonts w:ascii="Times New Roman" w:hAnsi="Times New Roman"/>
        </w:rPr>
      </w:pPr>
    </w:p>
    <w:p w:rsidR="006A2309" w:rsidRPr="007F34AE" w:rsidRDefault="006A2309" w:rsidP="006A2309">
      <w:pPr>
        <w:rPr>
          <w:rFonts w:ascii="Times New Roman" w:hAnsi="Times New Roman"/>
          <w:sz w:val="28"/>
          <w:szCs w:val="28"/>
        </w:rPr>
      </w:pPr>
    </w:p>
    <w:p w:rsidR="006A2309" w:rsidRPr="007F34AE" w:rsidRDefault="006A2309" w:rsidP="006A2309">
      <w:pPr>
        <w:rPr>
          <w:rFonts w:ascii="Times New Roman" w:hAnsi="Times New Roman"/>
          <w:sz w:val="28"/>
          <w:szCs w:val="28"/>
        </w:rPr>
      </w:pPr>
    </w:p>
    <w:p w:rsidR="006A2309" w:rsidRPr="007F34AE" w:rsidRDefault="006A2309" w:rsidP="006A2309">
      <w:pPr>
        <w:rPr>
          <w:rFonts w:ascii="Times New Roman" w:hAnsi="Times New Roman"/>
          <w:sz w:val="28"/>
          <w:szCs w:val="28"/>
        </w:rPr>
      </w:pPr>
    </w:p>
    <w:p w:rsidR="006A2309" w:rsidRPr="007F34AE" w:rsidRDefault="006A2309" w:rsidP="006A2309">
      <w:pPr>
        <w:rPr>
          <w:rFonts w:ascii="Times New Roman" w:hAnsi="Times New Roman"/>
          <w:sz w:val="28"/>
          <w:szCs w:val="28"/>
        </w:rPr>
      </w:pPr>
    </w:p>
    <w:p w:rsidR="006A2309" w:rsidRPr="007F34AE" w:rsidRDefault="006A2309" w:rsidP="006A2309">
      <w:pPr>
        <w:rPr>
          <w:rFonts w:ascii="Times New Roman" w:hAnsi="Times New Roman"/>
          <w:b/>
          <w:sz w:val="28"/>
          <w:szCs w:val="28"/>
        </w:rPr>
      </w:pPr>
      <w:r w:rsidRPr="007F34AE">
        <w:rPr>
          <w:rFonts w:ascii="Times New Roman" w:hAnsi="Times New Roman"/>
          <w:b/>
          <w:sz w:val="28"/>
          <w:szCs w:val="28"/>
        </w:rPr>
        <w:t xml:space="preserve">ПРОЕКТ ГЕНЕРАЛЬНОГО ПЛАНА </w:t>
      </w:r>
    </w:p>
    <w:p w:rsidR="006A2309" w:rsidRPr="007F34AE" w:rsidRDefault="006A2309" w:rsidP="006A2309">
      <w:pPr>
        <w:rPr>
          <w:rFonts w:ascii="Times New Roman" w:hAnsi="Times New Roman"/>
          <w:b/>
          <w:sz w:val="28"/>
          <w:szCs w:val="28"/>
        </w:rPr>
      </w:pPr>
      <w:r w:rsidRPr="007F34AE">
        <w:rPr>
          <w:rFonts w:ascii="Times New Roman" w:hAnsi="Times New Roman"/>
          <w:b/>
          <w:sz w:val="28"/>
          <w:szCs w:val="28"/>
        </w:rPr>
        <w:t>МУНИЦИПАЛЬНОГО ОБРАЗОВАНИЯ</w:t>
      </w:r>
    </w:p>
    <w:p w:rsidR="006A2309" w:rsidRPr="007F34AE" w:rsidRDefault="006A2309" w:rsidP="006A2309">
      <w:pPr>
        <w:rPr>
          <w:rFonts w:ascii="Times New Roman" w:hAnsi="Times New Roman"/>
          <w:b/>
          <w:sz w:val="28"/>
          <w:szCs w:val="28"/>
        </w:rPr>
      </w:pPr>
      <w:r w:rsidRPr="007F34AE">
        <w:rPr>
          <w:rFonts w:ascii="Times New Roman" w:hAnsi="Times New Roman"/>
          <w:sz w:val="28"/>
          <w:szCs w:val="28"/>
        </w:rPr>
        <w:t>«</w:t>
      </w:r>
      <w:r w:rsidRPr="007F34AE">
        <w:rPr>
          <w:rFonts w:ascii="Times New Roman" w:eastAsia="Times New Roman" w:hAnsi="Times New Roman"/>
          <w:b/>
          <w:sz w:val="28"/>
          <w:szCs w:val="28"/>
          <w:lang w:eastAsia="ru-RU"/>
        </w:rPr>
        <w:t>АЛЕКСЕЕВСКОЕ</w:t>
      </w:r>
      <w:r w:rsidRPr="007F34AE">
        <w:rPr>
          <w:rFonts w:ascii="Times New Roman" w:hAnsi="Times New Roman"/>
          <w:b/>
          <w:sz w:val="28"/>
          <w:szCs w:val="28"/>
        </w:rPr>
        <w:t xml:space="preserve"> СЕЛЬСКОЕ ПОСЕЛЕНИЕ</w:t>
      </w:r>
      <w:r w:rsidRPr="007F34AE">
        <w:rPr>
          <w:rFonts w:ascii="Times New Roman" w:hAnsi="Times New Roman"/>
          <w:sz w:val="28"/>
          <w:szCs w:val="28"/>
        </w:rPr>
        <w:t>»</w:t>
      </w:r>
    </w:p>
    <w:p w:rsidR="006A2309" w:rsidRPr="007F34AE" w:rsidRDefault="006A2309" w:rsidP="006A2309">
      <w:pPr>
        <w:rPr>
          <w:rFonts w:ascii="Times New Roman" w:hAnsi="Times New Roman"/>
          <w:sz w:val="28"/>
          <w:szCs w:val="28"/>
        </w:rPr>
      </w:pPr>
    </w:p>
    <w:p w:rsidR="006A2309" w:rsidRPr="007F34AE" w:rsidRDefault="006A2309" w:rsidP="006A2309">
      <w:pPr>
        <w:rPr>
          <w:rFonts w:ascii="Times New Roman" w:hAnsi="Times New Roman"/>
          <w:sz w:val="28"/>
          <w:szCs w:val="28"/>
        </w:rPr>
      </w:pPr>
    </w:p>
    <w:p w:rsidR="006A2309" w:rsidRPr="007F34AE" w:rsidRDefault="006A2309" w:rsidP="006A2309">
      <w:pPr>
        <w:rPr>
          <w:rFonts w:ascii="Times New Roman" w:hAnsi="Times New Roman"/>
          <w:sz w:val="28"/>
          <w:szCs w:val="28"/>
        </w:rPr>
      </w:pPr>
    </w:p>
    <w:p w:rsidR="006A2309" w:rsidRPr="008F7D38" w:rsidRDefault="009457B2" w:rsidP="006A2309">
      <w:pPr>
        <w:rPr>
          <w:rFonts w:ascii="Times New Roman" w:hAnsi="Times New Roman"/>
          <w:sz w:val="24"/>
          <w:szCs w:val="24"/>
        </w:rPr>
      </w:pPr>
      <w:r>
        <w:rPr>
          <w:rFonts w:ascii="Times New Roman" w:hAnsi="Times New Roman"/>
          <w:sz w:val="24"/>
          <w:szCs w:val="24"/>
        </w:rPr>
        <w:t>ПОЛОЖЕНИИЕ О ТЕРРИТОРИАЛЬНОМ ПЛАНИРОВАНИИ</w:t>
      </w:r>
    </w:p>
    <w:p w:rsidR="006A2309" w:rsidRPr="007F34AE" w:rsidRDefault="006A2309" w:rsidP="006A2309">
      <w:pPr>
        <w:rPr>
          <w:rFonts w:ascii="Times New Roman" w:hAnsi="Times New Roman"/>
          <w:noProof/>
          <w:lang w:eastAsia="ru-RU"/>
        </w:rPr>
      </w:pPr>
    </w:p>
    <w:p w:rsidR="006A2309" w:rsidRPr="007F34AE" w:rsidRDefault="006A2309" w:rsidP="006A2309">
      <w:pPr>
        <w:rPr>
          <w:rFonts w:ascii="Times New Roman" w:hAnsi="Times New Roman"/>
          <w:noProof/>
          <w:lang w:eastAsia="ru-RU"/>
        </w:rPr>
      </w:pPr>
    </w:p>
    <w:p w:rsidR="006A2309" w:rsidRPr="007F34AE" w:rsidRDefault="006A2309" w:rsidP="006A2309">
      <w:pPr>
        <w:rPr>
          <w:rFonts w:ascii="Times New Roman" w:hAnsi="Times New Roman"/>
          <w:noProof/>
          <w:lang w:eastAsia="ru-RU"/>
        </w:rPr>
      </w:pPr>
    </w:p>
    <w:p w:rsidR="006A2309" w:rsidRPr="007F34AE" w:rsidRDefault="006A2309" w:rsidP="006A2309">
      <w:pPr>
        <w:rPr>
          <w:rFonts w:ascii="Times New Roman" w:hAnsi="Times New Roman"/>
          <w:noProof/>
          <w:lang w:eastAsia="ru-RU"/>
        </w:rPr>
      </w:pPr>
    </w:p>
    <w:p w:rsidR="006A2309" w:rsidRPr="007F34AE" w:rsidRDefault="006A2309" w:rsidP="006A2309">
      <w:pPr>
        <w:rPr>
          <w:rFonts w:ascii="Times New Roman" w:hAnsi="Times New Roman"/>
          <w:noProof/>
          <w:lang w:eastAsia="ru-RU"/>
        </w:rPr>
      </w:pPr>
    </w:p>
    <w:p w:rsidR="006A2309" w:rsidRPr="007F34AE" w:rsidRDefault="006A2309" w:rsidP="006A2309">
      <w:pPr>
        <w:rPr>
          <w:rFonts w:ascii="Times New Roman" w:hAnsi="Times New Roman"/>
          <w:noProof/>
          <w:lang w:eastAsia="ru-RU"/>
        </w:rPr>
      </w:pPr>
    </w:p>
    <w:p w:rsidR="006A2309" w:rsidRDefault="006A2309" w:rsidP="006A2309">
      <w:pPr>
        <w:rPr>
          <w:rFonts w:ascii="Times New Roman" w:hAnsi="Times New Roman"/>
        </w:rPr>
      </w:pPr>
    </w:p>
    <w:p w:rsidR="006A2309" w:rsidRPr="007F34AE" w:rsidRDefault="006A2309" w:rsidP="006A2309">
      <w:pPr>
        <w:rPr>
          <w:rFonts w:ascii="Times New Roman" w:hAnsi="Times New Roman"/>
        </w:rPr>
      </w:pPr>
    </w:p>
    <w:p w:rsidR="006A2309" w:rsidRPr="007F34AE" w:rsidRDefault="006A2309" w:rsidP="006A2309">
      <w:pPr>
        <w:rPr>
          <w:rFonts w:ascii="Times New Roman" w:hAnsi="Times New Roman"/>
        </w:rPr>
      </w:pPr>
    </w:p>
    <w:p w:rsidR="006A2309" w:rsidRPr="007F34AE" w:rsidRDefault="006A2309" w:rsidP="006A2309">
      <w:pPr>
        <w:rPr>
          <w:rFonts w:ascii="Times New Roman" w:hAnsi="Times New Roman"/>
        </w:rPr>
      </w:pPr>
    </w:p>
    <w:p w:rsidR="006A2309" w:rsidRPr="007F34AE" w:rsidRDefault="006A2309" w:rsidP="006A2309">
      <w:pPr>
        <w:rPr>
          <w:rFonts w:ascii="Times New Roman" w:hAnsi="Times New Roman"/>
        </w:rPr>
      </w:pPr>
    </w:p>
    <w:p w:rsidR="006A2309" w:rsidRPr="007F34AE" w:rsidRDefault="006A2309" w:rsidP="006A2309">
      <w:pPr>
        <w:rPr>
          <w:rFonts w:ascii="Times New Roman" w:hAnsi="Times New Roman"/>
          <w:sz w:val="20"/>
          <w:szCs w:val="20"/>
        </w:rPr>
      </w:pPr>
    </w:p>
    <w:p w:rsidR="006A2309" w:rsidRPr="007F34AE" w:rsidRDefault="006A2309" w:rsidP="006A2309">
      <w:pPr>
        <w:rPr>
          <w:rFonts w:ascii="Times New Roman" w:hAnsi="Times New Roman"/>
          <w:sz w:val="20"/>
          <w:szCs w:val="20"/>
        </w:rPr>
      </w:pPr>
      <w:r>
        <w:rPr>
          <w:rFonts w:ascii="Times New Roman" w:hAnsi="Times New Roman"/>
          <w:sz w:val="20"/>
          <w:szCs w:val="20"/>
        </w:rPr>
        <w:t>г. Красный Сулин</w:t>
      </w:r>
    </w:p>
    <w:p w:rsidR="004158FD" w:rsidRPr="006A2309" w:rsidRDefault="006A2309" w:rsidP="006A2309">
      <w:pPr>
        <w:rPr>
          <w:rFonts w:ascii="Times New Roman" w:hAnsi="Times New Roman"/>
          <w:sz w:val="20"/>
          <w:szCs w:val="20"/>
        </w:rPr>
      </w:pPr>
      <w:r>
        <w:rPr>
          <w:rFonts w:ascii="Times New Roman" w:hAnsi="Times New Roman"/>
          <w:sz w:val="20"/>
          <w:szCs w:val="20"/>
        </w:rPr>
        <w:t>2024</w:t>
      </w:r>
    </w:p>
    <w:p w:rsidR="00D02E46" w:rsidRPr="00375429" w:rsidRDefault="00D02E46" w:rsidP="00D02E46">
      <w:pPr>
        <w:pageBreakBefore/>
        <w:rPr>
          <w:rFonts w:ascii="Times New Roman" w:hAnsi="Times New Roman"/>
        </w:rPr>
      </w:pPr>
      <w:bookmarkStart w:id="4" w:name="_Toc429415664"/>
      <w:bookmarkStart w:id="5" w:name="sub_30031"/>
      <w:bookmarkEnd w:id="0"/>
      <w:bookmarkEnd w:id="1"/>
      <w:bookmarkEnd w:id="2"/>
      <w:bookmarkEnd w:id="3"/>
      <w:r w:rsidRPr="00375429">
        <w:rPr>
          <w:rFonts w:ascii="Times New Roman" w:hAnsi="Times New Roman"/>
          <w:b/>
          <w:sz w:val="28"/>
          <w:szCs w:val="28"/>
        </w:rPr>
        <w:lastRenderedPageBreak/>
        <w:t>СОДЕРЖАНИЕ</w:t>
      </w:r>
    </w:p>
    <w:p w:rsidR="004D5430" w:rsidRDefault="00D02E46">
      <w:pPr>
        <w:pStyle w:val="11"/>
        <w:rPr>
          <w:rFonts w:asciiTheme="minorHAnsi" w:eastAsiaTheme="minorEastAsia" w:hAnsiTheme="minorHAnsi" w:cstheme="minorBidi"/>
          <w:b w:val="0"/>
          <w:bCs w:val="0"/>
          <w:sz w:val="22"/>
          <w:szCs w:val="22"/>
        </w:rPr>
      </w:pPr>
      <w:r w:rsidRPr="00690B1A">
        <w:rPr>
          <w:color w:val="000000" w:themeColor="text1"/>
          <w:highlight w:val="yellow"/>
        </w:rPr>
        <w:fldChar w:fldCharType="begin"/>
      </w:r>
      <w:r w:rsidRPr="00690B1A">
        <w:rPr>
          <w:highlight w:val="yellow"/>
        </w:rPr>
        <w:instrText xml:space="preserve"> TOC \o "1-4" \h \z \u </w:instrText>
      </w:r>
      <w:r w:rsidRPr="00690B1A">
        <w:rPr>
          <w:color w:val="000000" w:themeColor="text1"/>
          <w:highlight w:val="yellow"/>
        </w:rPr>
        <w:fldChar w:fldCharType="separate"/>
      </w:r>
      <w:hyperlink w:anchor="_Toc170743007" w:history="1">
        <w:r w:rsidR="004D5430" w:rsidRPr="00A157E2">
          <w:rPr>
            <w:rStyle w:val="af0"/>
            <w:rFonts w:eastAsia="Calibri"/>
          </w:rPr>
          <w:t>I.</w:t>
        </w:r>
        <w:r w:rsidR="004D5430">
          <w:rPr>
            <w:rFonts w:asciiTheme="minorHAnsi" w:eastAsiaTheme="minorEastAsia" w:hAnsiTheme="minorHAnsi" w:cstheme="minorBidi"/>
            <w:b w:val="0"/>
            <w:bCs w:val="0"/>
            <w:sz w:val="22"/>
            <w:szCs w:val="22"/>
          </w:rPr>
          <w:tab/>
        </w:r>
        <w:r w:rsidR="004D5430" w:rsidRPr="00A157E2">
          <w:rPr>
            <w:rStyle w:val="af0"/>
            <w:rFonts w:eastAsia="Calibri"/>
            <w:lang w:val="en-US"/>
          </w:rPr>
          <w:t>ОБЩИЕ ПОЛОЖЕНИЯ</w:t>
        </w:r>
        <w:r w:rsidR="004D5430">
          <w:rPr>
            <w:webHidden/>
          </w:rPr>
          <w:tab/>
        </w:r>
        <w:r w:rsidR="004D5430">
          <w:rPr>
            <w:webHidden/>
          </w:rPr>
          <w:fldChar w:fldCharType="begin"/>
        </w:r>
        <w:r w:rsidR="004D5430">
          <w:rPr>
            <w:webHidden/>
          </w:rPr>
          <w:instrText xml:space="preserve"> PAGEREF _Toc170743007 \h </w:instrText>
        </w:r>
        <w:r w:rsidR="004D5430">
          <w:rPr>
            <w:webHidden/>
          </w:rPr>
        </w:r>
        <w:r w:rsidR="004D5430">
          <w:rPr>
            <w:webHidden/>
          </w:rPr>
          <w:fldChar w:fldCharType="separate"/>
        </w:r>
        <w:r w:rsidR="004D5430">
          <w:rPr>
            <w:webHidden/>
          </w:rPr>
          <w:t>3</w:t>
        </w:r>
        <w:r w:rsidR="004D5430">
          <w:rPr>
            <w:webHidden/>
          </w:rPr>
          <w:fldChar w:fldCharType="end"/>
        </w:r>
      </w:hyperlink>
    </w:p>
    <w:p w:rsidR="004D5430" w:rsidRDefault="009247DE">
      <w:pPr>
        <w:pStyle w:val="11"/>
        <w:rPr>
          <w:rFonts w:asciiTheme="minorHAnsi" w:eastAsiaTheme="minorEastAsia" w:hAnsiTheme="minorHAnsi" w:cstheme="minorBidi"/>
          <w:b w:val="0"/>
          <w:bCs w:val="0"/>
          <w:sz w:val="22"/>
          <w:szCs w:val="22"/>
        </w:rPr>
      </w:pPr>
      <w:hyperlink w:anchor="_Toc170743008" w:history="1">
        <w:r w:rsidR="004D5430" w:rsidRPr="00A157E2">
          <w:rPr>
            <w:rStyle w:val="af0"/>
            <w:rFonts w:eastAsia="Calibri"/>
            <w:caps/>
          </w:rPr>
          <w:t>II.</w:t>
        </w:r>
        <w:r w:rsidR="004D5430">
          <w:rPr>
            <w:rFonts w:asciiTheme="minorHAnsi" w:eastAsiaTheme="minorEastAsia" w:hAnsiTheme="minorHAnsi" w:cstheme="minorBidi"/>
            <w:b w:val="0"/>
            <w:bCs w:val="0"/>
            <w:sz w:val="22"/>
            <w:szCs w:val="22"/>
          </w:rPr>
          <w:tab/>
        </w:r>
        <w:r w:rsidR="004D5430" w:rsidRPr="00A157E2">
          <w:rPr>
            <w:rStyle w:val="af0"/>
            <w:rFonts w:eastAsia="Calibri"/>
            <w:caps/>
          </w:rPr>
          <w:t>Сведения о видах, назначении и наименованиях планируемых для размещения объектов местного значения Алексеевского сельского поселения, их основные характеристики, их местоположение, а также характеристики зон с особыми условиями территории в случае, если установление таких зон требуется в связи с размещением данных объектов</w:t>
        </w:r>
        <w:r w:rsidR="004D5430">
          <w:rPr>
            <w:webHidden/>
          </w:rPr>
          <w:tab/>
        </w:r>
        <w:r w:rsidR="004D5430">
          <w:rPr>
            <w:webHidden/>
          </w:rPr>
          <w:fldChar w:fldCharType="begin"/>
        </w:r>
        <w:r w:rsidR="004D5430">
          <w:rPr>
            <w:webHidden/>
          </w:rPr>
          <w:instrText xml:space="preserve"> PAGEREF _Toc170743008 \h </w:instrText>
        </w:r>
        <w:r w:rsidR="004D5430">
          <w:rPr>
            <w:webHidden/>
          </w:rPr>
        </w:r>
        <w:r w:rsidR="004D5430">
          <w:rPr>
            <w:webHidden/>
          </w:rPr>
          <w:fldChar w:fldCharType="separate"/>
        </w:r>
        <w:r w:rsidR="004D5430">
          <w:rPr>
            <w:webHidden/>
          </w:rPr>
          <w:t>5</w:t>
        </w:r>
        <w:r w:rsidR="004D5430">
          <w:rPr>
            <w:webHidden/>
          </w:rPr>
          <w:fldChar w:fldCharType="end"/>
        </w:r>
      </w:hyperlink>
    </w:p>
    <w:p w:rsidR="004D5430" w:rsidRDefault="009247DE">
      <w:pPr>
        <w:pStyle w:val="11"/>
        <w:rPr>
          <w:rFonts w:asciiTheme="minorHAnsi" w:eastAsiaTheme="minorEastAsia" w:hAnsiTheme="minorHAnsi" w:cstheme="minorBidi"/>
          <w:b w:val="0"/>
          <w:bCs w:val="0"/>
          <w:sz w:val="22"/>
          <w:szCs w:val="22"/>
        </w:rPr>
      </w:pPr>
      <w:hyperlink w:anchor="_Toc170743009" w:history="1">
        <w:r w:rsidR="004D5430" w:rsidRPr="00A157E2">
          <w:rPr>
            <w:rStyle w:val="af0"/>
            <w:rFonts w:eastAsia="Calibri"/>
            <w:caps/>
          </w:rPr>
          <w:t>III.</w:t>
        </w:r>
        <w:r w:rsidR="004D5430">
          <w:rPr>
            <w:rFonts w:asciiTheme="minorHAnsi" w:eastAsiaTheme="minorEastAsia" w:hAnsiTheme="minorHAnsi" w:cstheme="minorBidi"/>
            <w:b w:val="0"/>
            <w:bCs w:val="0"/>
            <w:sz w:val="22"/>
            <w:szCs w:val="22"/>
          </w:rPr>
          <w:tab/>
        </w:r>
        <w:r w:rsidR="004D5430" w:rsidRPr="00A157E2">
          <w:rPr>
            <w:rStyle w:val="af0"/>
            <w:rFonts w:eastAsia="Calibri"/>
            <w:caps/>
          </w:rPr>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r w:rsidR="004D5430">
          <w:rPr>
            <w:webHidden/>
          </w:rPr>
          <w:tab/>
        </w:r>
        <w:r w:rsidR="004D5430">
          <w:rPr>
            <w:webHidden/>
          </w:rPr>
          <w:fldChar w:fldCharType="begin"/>
        </w:r>
        <w:r w:rsidR="004D5430">
          <w:rPr>
            <w:webHidden/>
          </w:rPr>
          <w:instrText xml:space="preserve"> PAGEREF _Toc170743009 \h </w:instrText>
        </w:r>
        <w:r w:rsidR="004D5430">
          <w:rPr>
            <w:webHidden/>
          </w:rPr>
        </w:r>
        <w:r w:rsidR="004D5430">
          <w:rPr>
            <w:webHidden/>
          </w:rPr>
          <w:fldChar w:fldCharType="separate"/>
        </w:r>
        <w:r w:rsidR="004D5430">
          <w:rPr>
            <w:webHidden/>
          </w:rPr>
          <w:t>8</w:t>
        </w:r>
        <w:r w:rsidR="004D5430">
          <w:rPr>
            <w:webHidden/>
          </w:rPr>
          <w:fldChar w:fldCharType="end"/>
        </w:r>
      </w:hyperlink>
    </w:p>
    <w:p w:rsidR="004D5430" w:rsidRDefault="009247DE">
      <w:pPr>
        <w:pStyle w:val="21"/>
        <w:tabs>
          <w:tab w:val="left" w:pos="660"/>
        </w:tabs>
        <w:rPr>
          <w:rFonts w:asciiTheme="minorHAnsi" w:eastAsiaTheme="minorEastAsia" w:hAnsiTheme="minorHAnsi" w:cstheme="minorBidi"/>
          <w:b w:val="0"/>
          <w:i w:val="0"/>
          <w:sz w:val="22"/>
          <w:szCs w:val="22"/>
          <w:lang w:eastAsia="ru-RU"/>
        </w:rPr>
      </w:pPr>
      <w:hyperlink w:anchor="_Toc170743010" w:history="1">
        <w:r w:rsidR="004D5430" w:rsidRPr="00A157E2">
          <w:rPr>
            <w:rStyle w:val="af0"/>
            <w:caps/>
          </w:rPr>
          <w:t>3.1.</w:t>
        </w:r>
        <w:r w:rsidR="004D5430">
          <w:rPr>
            <w:rFonts w:asciiTheme="minorHAnsi" w:eastAsiaTheme="minorEastAsia" w:hAnsiTheme="minorHAnsi" w:cstheme="minorBidi"/>
            <w:b w:val="0"/>
            <w:i w:val="0"/>
            <w:sz w:val="22"/>
            <w:szCs w:val="22"/>
            <w:lang w:eastAsia="ru-RU"/>
          </w:rPr>
          <w:tab/>
        </w:r>
        <w:r w:rsidR="004D5430" w:rsidRPr="00A157E2">
          <w:rPr>
            <w:rStyle w:val="af0"/>
            <w:caps/>
          </w:rPr>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r w:rsidR="004D5430">
          <w:rPr>
            <w:webHidden/>
          </w:rPr>
          <w:tab/>
        </w:r>
        <w:r w:rsidR="004D5430">
          <w:rPr>
            <w:webHidden/>
          </w:rPr>
          <w:fldChar w:fldCharType="begin"/>
        </w:r>
        <w:r w:rsidR="004D5430">
          <w:rPr>
            <w:webHidden/>
          </w:rPr>
          <w:instrText xml:space="preserve"> PAGEREF _Toc170743010 \h </w:instrText>
        </w:r>
        <w:r w:rsidR="004D5430">
          <w:rPr>
            <w:webHidden/>
          </w:rPr>
        </w:r>
        <w:r w:rsidR="004D5430">
          <w:rPr>
            <w:webHidden/>
          </w:rPr>
          <w:fldChar w:fldCharType="separate"/>
        </w:r>
        <w:r w:rsidR="004D5430">
          <w:rPr>
            <w:webHidden/>
          </w:rPr>
          <w:t>12</w:t>
        </w:r>
        <w:r w:rsidR="004D5430">
          <w:rPr>
            <w:webHidden/>
          </w:rPr>
          <w:fldChar w:fldCharType="end"/>
        </w:r>
      </w:hyperlink>
    </w:p>
    <w:p w:rsidR="004D5430" w:rsidRDefault="009247DE">
      <w:pPr>
        <w:pStyle w:val="11"/>
        <w:rPr>
          <w:rFonts w:asciiTheme="minorHAnsi" w:eastAsiaTheme="minorEastAsia" w:hAnsiTheme="minorHAnsi" w:cstheme="minorBidi"/>
          <w:b w:val="0"/>
          <w:bCs w:val="0"/>
          <w:sz w:val="22"/>
          <w:szCs w:val="22"/>
        </w:rPr>
      </w:pPr>
      <w:hyperlink w:anchor="_Toc170743011" w:history="1">
        <w:r w:rsidR="004D5430" w:rsidRPr="00A157E2">
          <w:rPr>
            <w:rStyle w:val="af0"/>
            <w:rFonts w:eastAsia="Calibri"/>
            <w:caps/>
            <w:lang w:val="en-US" w:eastAsia="x-none"/>
          </w:rPr>
          <w:t>IV</w:t>
        </w:r>
        <w:r w:rsidR="004D5430" w:rsidRPr="00A157E2">
          <w:rPr>
            <w:rStyle w:val="af0"/>
            <w:rFonts w:eastAsia="Calibri"/>
            <w:caps/>
            <w:lang w:eastAsia="x-none"/>
          </w:rPr>
          <w:t>. Карта планируемого размещения объектов</w:t>
        </w:r>
        <w:r w:rsidR="004D5430">
          <w:rPr>
            <w:webHidden/>
          </w:rPr>
          <w:tab/>
        </w:r>
        <w:r w:rsidR="004D5430">
          <w:rPr>
            <w:webHidden/>
          </w:rPr>
          <w:fldChar w:fldCharType="begin"/>
        </w:r>
        <w:r w:rsidR="004D5430">
          <w:rPr>
            <w:webHidden/>
          </w:rPr>
          <w:instrText xml:space="preserve"> PAGEREF _Toc170743011 \h </w:instrText>
        </w:r>
        <w:r w:rsidR="004D5430">
          <w:rPr>
            <w:webHidden/>
          </w:rPr>
        </w:r>
        <w:r w:rsidR="004D5430">
          <w:rPr>
            <w:webHidden/>
          </w:rPr>
          <w:fldChar w:fldCharType="separate"/>
        </w:r>
        <w:r w:rsidR="004D5430">
          <w:rPr>
            <w:webHidden/>
          </w:rPr>
          <w:t>13</w:t>
        </w:r>
        <w:r w:rsidR="004D5430">
          <w:rPr>
            <w:webHidden/>
          </w:rPr>
          <w:fldChar w:fldCharType="end"/>
        </w:r>
      </w:hyperlink>
    </w:p>
    <w:p w:rsidR="004D5430" w:rsidRDefault="009247DE">
      <w:pPr>
        <w:pStyle w:val="11"/>
        <w:rPr>
          <w:rFonts w:asciiTheme="minorHAnsi" w:eastAsiaTheme="minorEastAsia" w:hAnsiTheme="minorHAnsi" w:cstheme="minorBidi"/>
          <w:b w:val="0"/>
          <w:bCs w:val="0"/>
          <w:sz w:val="22"/>
          <w:szCs w:val="22"/>
        </w:rPr>
      </w:pPr>
      <w:hyperlink w:anchor="_Toc170743012" w:history="1">
        <w:r w:rsidR="004D5430" w:rsidRPr="00A157E2">
          <w:rPr>
            <w:rStyle w:val="af0"/>
            <w:rFonts w:eastAsia="Calibri"/>
            <w:caps/>
            <w:lang w:eastAsia="x-none"/>
          </w:rPr>
          <w:t>IV.</w:t>
        </w:r>
        <w:r w:rsidR="004D5430">
          <w:rPr>
            <w:rFonts w:asciiTheme="minorHAnsi" w:eastAsiaTheme="minorEastAsia" w:hAnsiTheme="minorHAnsi" w:cstheme="minorBidi"/>
            <w:b w:val="0"/>
            <w:bCs w:val="0"/>
            <w:sz w:val="22"/>
            <w:szCs w:val="22"/>
          </w:rPr>
          <w:tab/>
        </w:r>
        <w:r w:rsidR="004D5430" w:rsidRPr="00A157E2">
          <w:rPr>
            <w:rStyle w:val="af0"/>
            <w:rFonts w:eastAsia="Calibri"/>
            <w:caps/>
            <w:lang w:eastAsia="x-none"/>
          </w:rPr>
          <w:t>Карта границ населенных пунктов, входящих в состав поселения</w:t>
        </w:r>
        <w:r w:rsidR="004D5430">
          <w:rPr>
            <w:webHidden/>
          </w:rPr>
          <w:tab/>
        </w:r>
        <w:r w:rsidR="004D5430">
          <w:rPr>
            <w:webHidden/>
          </w:rPr>
          <w:fldChar w:fldCharType="begin"/>
        </w:r>
        <w:r w:rsidR="004D5430">
          <w:rPr>
            <w:webHidden/>
          </w:rPr>
          <w:instrText xml:space="preserve"> PAGEREF _Toc170743012 \h </w:instrText>
        </w:r>
        <w:r w:rsidR="004D5430">
          <w:rPr>
            <w:webHidden/>
          </w:rPr>
        </w:r>
        <w:r w:rsidR="004D5430">
          <w:rPr>
            <w:webHidden/>
          </w:rPr>
          <w:fldChar w:fldCharType="separate"/>
        </w:r>
        <w:r w:rsidR="004D5430">
          <w:rPr>
            <w:webHidden/>
          </w:rPr>
          <w:t>14</w:t>
        </w:r>
        <w:r w:rsidR="004D5430">
          <w:rPr>
            <w:webHidden/>
          </w:rPr>
          <w:fldChar w:fldCharType="end"/>
        </w:r>
      </w:hyperlink>
    </w:p>
    <w:p w:rsidR="004D5430" w:rsidRDefault="009247DE">
      <w:pPr>
        <w:pStyle w:val="11"/>
        <w:rPr>
          <w:rFonts w:asciiTheme="minorHAnsi" w:eastAsiaTheme="minorEastAsia" w:hAnsiTheme="minorHAnsi" w:cstheme="minorBidi"/>
          <w:b w:val="0"/>
          <w:bCs w:val="0"/>
          <w:sz w:val="22"/>
          <w:szCs w:val="22"/>
        </w:rPr>
      </w:pPr>
      <w:hyperlink w:anchor="_Toc170743013" w:history="1">
        <w:r w:rsidR="004D5430" w:rsidRPr="00A157E2">
          <w:rPr>
            <w:rStyle w:val="af0"/>
            <w:rFonts w:eastAsia="Calibri"/>
            <w:caps/>
            <w:lang w:eastAsia="x-none"/>
          </w:rPr>
          <w:t>V.</w:t>
        </w:r>
        <w:r w:rsidR="004D5430">
          <w:rPr>
            <w:rFonts w:asciiTheme="minorHAnsi" w:eastAsiaTheme="minorEastAsia" w:hAnsiTheme="minorHAnsi" w:cstheme="minorBidi"/>
            <w:b w:val="0"/>
            <w:bCs w:val="0"/>
            <w:sz w:val="22"/>
            <w:szCs w:val="22"/>
          </w:rPr>
          <w:tab/>
        </w:r>
        <w:r w:rsidR="004D5430" w:rsidRPr="00A157E2">
          <w:rPr>
            <w:rStyle w:val="af0"/>
            <w:rFonts w:eastAsia="Calibri"/>
            <w:caps/>
            <w:lang w:eastAsia="x-none"/>
          </w:rPr>
          <w:t>Карта функциональных зон поселения</w:t>
        </w:r>
        <w:r w:rsidR="004D5430">
          <w:rPr>
            <w:webHidden/>
          </w:rPr>
          <w:tab/>
        </w:r>
        <w:r w:rsidR="004D5430">
          <w:rPr>
            <w:webHidden/>
          </w:rPr>
          <w:fldChar w:fldCharType="begin"/>
        </w:r>
        <w:r w:rsidR="004D5430">
          <w:rPr>
            <w:webHidden/>
          </w:rPr>
          <w:instrText xml:space="preserve"> PAGEREF _Toc170743013 \h </w:instrText>
        </w:r>
        <w:r w:rsidR="004D5430">
          <w:rPr>
            <w:webHidden/>
          </w:rPr>
        </w:r>
        <w:r w:rsidR="004D5430">
          <w:rPr>
            <w:webHidden/>
          </w:rPr>
          <w:fldChar w:fldCharType="separate"/>
        </w:r>
        <w:r w:rsidR="004D5430">
          <w:rPr>
            <w:webHidden/>
          </w:rPr>
          <w:t>15</w:t>
        </w:r>
        <w:r w:rsidR="004D5430">
          <w:rPr>
            <w:webHidden/>
          </w:rPr>
          <w:fldChar w:fldCharType="end"/>
        </w:r>
      </w:hyperlink>
    </w:p>
    <w:p w:rsidR="00CE5960" w:rsidRPr="00AE5476" w:rsidRDefault="00D02E46" w:rsidP="00D02E46">
      <w:pPr>
        <w:pStyle w:val="ac"/>
        <w:tabs>
          <w:tab w:val="left" w:pos="709"/>
        </w:tabs>
        <w:ind w:firstLine="709"/>
        <w:jc w:val="both"/>
        <w:rPr>
          <w:rFonts w:ascii="Times New Roman" w:hAnsi="Times New Roman"/>
          <w:color w:val="000000" w:themeColor="text1"/>
          <w:sz w:val="28"/>
          <w:szCs w:val="28"/>
        </w:rPr>
      </w:pPr>
      <w:r w:rsidRPr="00690B1A">
        <w:rPr>
          <w:sz w:val="20"/>
          <w:szCs w:val="20"/>
          <w:highlight w:val="yellow"/>
        </w:rPr>
        <w:fldChar w:fldCharType="end"/>
      </w:r>
    </w:p>
    <w:p w:rsidR="00CE5960" w:rsidRPr="00AE5476" w:rsidRDefault="00CE5960" w:rsidP="004158FD">
      <w:pPr>
        <w:pStyle w:val="ac"/>
        <w:tabs>
          <w:tab w:val="left" w:pos="709"/>
        </w:tabs>
        <w:ind w:firstLine="709"/>
        <w:jc w:val="both"/>
        <w:rPr>
          <w:rFonts w:ascii="Times New Roman" w:hAnsi="Times New Roman"/>
          <w:color w:val="000000" w:themeColor="text1"/>
          <w:sz w:val="28"/>
          <w:szCs w:val="28"/>
        </w:rPr>
      </w:pPr>
    </w:p>
    <w:p w:rsidR="00CE5960" w:rsidRPr="00AE5476" w:rsidRDefault="00CE5960" w:rsidP="004158FD">
      <w:pPr>
        <w:pStyle w:val="ac"/>
        <w:tabs>
          <w:tab w:val="left" w:pos="709"/>
        </w:tabs>
        <w:ind w:firstLine="709"/>
        <w:jc w:val="both"/>
        <w:rPr>
          <w:rFonts w:ascii="Times New Roman" w:hAnsi="Times New Roman"/>
          <w:color w:val="000000" w:themeColor="text1"/>
          <w:sz w:val="28"/>
          <w:szCs w:val="28"/>
        </w:rPr>
      </w:pPr>
    </w:p>
    <w:p w:rsidR="00CE5960" w:rsidRPr="00AE5476" w:rsidRDefault="00CE5960" w:rsidP="004158FD">
      <w:pPr>
        <w:pStyle w:val="ac"/>
        <w:tabs>
          <w:tab w:val="left" w:pos="709"/>
        </w:tabs>
        <w:ind w:firstLine="709"/>
        <w:jc w:val="both"/>
        <w:rPr>
          <w:rFonts w:ascii="Times New Roman" w:hAnsi="Times New Roman"/>
          <w:color w:val="000000" w:themeColor="text1"/>
          <w:sz w:val="28"/>
          <w:szCs w:val="28"/>
        </w:rPr>
      </w:pPr>
    </w:p>
    <w:p w:rsidR="00CE5960" w:rsidRPr="00AE5476" w:rsidRDefault="00CE5960" w:rsidP="004158FD">
      <w:pPr>
        <w:pStyle w:val="ac"/>
        <w:tabs>
          <w:tab w:val="left" w:pos="709"/>
        </w:tabs>
        <w:ind w:firstLine="709"/>
        <w:jc w:val="both"/>
        <w:rPr>
          <w:rFonts w:ascii="Times New Roman" w:hAnsi="Times New Roman"/>
          <w:color w:val="000000" w:themeColor="text1"/>
          <w:sz w:val="28"/>
          <w:szCs w:val="28"/>
        </w:rPr>
      </w:pPr>
    </w:p>
    <w:p w:rsidR="00CE5960" w:rsidRPr="00AE5476" w:rsidRDefault="00CE5960" w:rsidP="004158FD">
      <w:pPr>
        <w:pStyle w:val="ac"/>
        <w:tabs>
          <w:tab w:val="left" w:pos="709"/>
        </w:tabs>
        <w:ind w:firstLine="709"/>
        <w:jc w:val="both"/>
        <w:rPr>
          <w:rFonts w:ascii="Times New Roman" w:hAnsi="Times New Roman"/>
          <w:color w:val="000000" w:themeColor="text1"/>
          <w:sz w:val="28"/>
          <w:szCs w:val="28"/>
        </w:rPr>
      </w:pPr>
    </w:p>
    <w:p w:rsidR="00CE5960" w:rsidRPr="00AE5476" w:rsidRDefault="00CE5960" w:rsidP="004158FD">
      <w:pPr>
        <w:pStyle w:val="ac"/>
        <w:tabs>
          <w:tab w:val="left" w:pos="709"/>
        </w:tabs>
        <w:ind w:firstLine="709"/>
        <w:jc w:val="both"/>
        <w:rPr>
          <w:rFonts w:ascii="Times New Roman" w:hAnsi="Times New Roman"/>
          <w:color w:val="000000" w:themeColor="text1"/>
          <w:sz w:val="28"/>
          <w:szCs w:val="28"/>
        </w:rPr>
      </w:pPr>
    </w:p>
    <w:p w:rsidR="00CE5960" w:rsidRPr="00AE5476" w:rsidRDefault="00CE5960" w:rsidP="004158FD">
      <w:pPr>
        <w:pStyle w:val="ac"/>
        <w:tabs>
          <w:tab w:val="left" w:pos="709"/>
        </w:tabs>
        <w:ind w:firstLine="709"/>
        <w:jc w:val="both"/>
        <w:rPr>
          <w:rFonts w:ascii="Times New Roman" w:hAnsi="Times New Roman"/>
          <w:color w:val="000000" w:themeColor="text1"/>
          <w:sz w:val="28"/>
          <w:szCs w:val="28"/>
        </w:rPr>
      </w:pPr>
    </w:p>
    <w:p w:rsidR="00CE5960" w:rsidRPr="00AE5476" w:rsidRDefault="00CE5960" w:rsidP="004158FD">
      <w:pPr>
        <w:pStyle w:val="ac"/>
        <w:tabs>
          <w:tab w:val="left" w:pos="709"/>
        </w:tabs>
        <w:ind w:firstLine="709"/>
        <w:jc w:val="both"/>
        <w:rPr>
          <w:rFonts w:ascii="Times New Roman" w:hAnsi="Times New Roman"/>
          <w:color w:val="000000" w:themeColor="text1"/>
          <w:sz w:val="28"/>
          <w:szCs w:val="28"/>
        </w:rPr>
      </w:pPr>
    </w:p>
    <w:p w:rsidR="00CE5960" w:rsidRPr="00AE5476" w:rsidRDefault="00CE5960" w:rsidP="004158FD">
      <w:pPr>
        <w:pStyle w:val="ac"/>
        <w:tabs>
          <w:tab w:val="left" w:pos="709"/>
        </w:tabs>
        <w:ind w:firstLine="709"/>
        <w:jc w:val="both"/>
        <w:rPr>
          <w:rFonts w:ascii="Times New Roman" w:hAnsi="Times New Roman"/>
          <w:color w:val="000000" w:themeColor="text1"/>
          <w:sz w:val="28"/>
          <w:szCs w:val="28"/>
        </w:rPr>
      </w:pPr>
    </w:p>
    <w:p w:rsidR="00CE5960" w:rsidRPr="00AE5476" w:rsidRDefault="00CE5960" w:rsidP="004158FD">
      <w:pPr>
        <w:pStyle w:val="ac"/>
        <w:tabs>
          <w:tab w:val="left" w:pos="709"/>
        </w:tabs>
        <w:ind w:firstLine="709"/>
        <w:jc w:val="both"/>
        <w:rPr>
          <w:rFonts w:ascii="Times New Roman" w:hAnsi="Times New Roman"/>
          <w:color w:val="000000" w:themeColor="text1"/>
          <w:sz w:val="28"/>
          <w:szCs w:val="28"/>
        </w:rPr>
      </w:pPr>
    </w:p>
    <w:p w:rsidR="00CE5960" w:rsidRPr="00AE5476" w:rsidRDefault="00CE5960" w:rsidP="004158FD">
      <w:pPr>
        <w:pStyle w:val="ac"/>
        <w:tabs>
          <w:tab w:val="left" w:pos="709"/>
        </w:tabs>
        <w:ind w:firstLine="709"/>
        <w:jc w:val="both"/>
        <w:rPr>
          <w:rFonts w:ascii="Times New Roman" w:hAnsi="Times New Roman"/>
          <w:color w:val="000000" w:themeColor="text1"/>
          <w:sz w:val="28"/>
          <w:szCs w:val="28"/>
        </w:rPr>
      </w:pPr>
    </w:p>
    <w:p w:rsidR="00CE5960" w:rsidRPr="00AE5476" w:rsidRDefault="00CE5960" w:rsidP="004158FD">
      <w:pPr>
        <w:pStyle w:val="ac"/>
        <w:tabs>
          <w:tab w:val="left" w:pos="709"/>
        </w:tabs>
        <w:ind w:firstLine="709"/>
        <w:jc w:val="both"/>
        <w:rPr>
          <w:rFonts w:ascii="Times New Roman" w:hAnsi="Times New Roman"/>
          <w:color w:val="000000" w:themeColor="text1"/>
          <w:sz w:val="28"/>
          <w:szCs w:val="28"/>
        </w:rPr>
      </w:pPr>
    </w:p>
    <w:p w:rsidR="00CE5960" w:rsidRPr="00AE5476" w:rsidRDefault="00CE5960" w:rsidP="004158FD">
      <w:pPr>
        <w:pStyle w:val="ac"/>
        <w:tabs>
          <w:tab w:val="left" w:pos="709"/>
        </w:tabs>
        <w:ind w:firstLine="709"/>
        <w:jc w:val="both"/>
        <w:rPr>
          <w:rFonts w:ascii="Times New Roman" w:hAnsi="Times New Roman"/>
          <w:color w:val="000000" w:themeColor="text1"/>
          <w:sz w:val="28"/>
          <w:szCs w:val="28"/>
        </w:rPr>
      </w:pPr>
    </w:p>
    <w:p w:rsidR="00CE5960" w:rsidRPr="00AE5476" w:rsidRDefault="00CE5960" w:rsidP="004158FD">
      <w:pPr>
        <w:pStyle w:val="ac"/>
        <w:tabs>
          <w:tab w:val="left" w:pos="709"/>
        </w:tabs>
        <w:ind w:firstLine="709"/>
        <w:jc w:val="both"/>
        <w:rPr>
          <w:rFonts w:ascii="Times New Roman" w:hAnsi="Times New Roman"/>
          <w:color w:val="000000" w:themeColor="text1"/>
          <w:sz w:val="28"/>
          <w:szCs w:val="28"/>
        </w:rPr>
      </w:pPr>
    </w:p>
    <w:p w:rsidR="00090AC7" w:rsidRPr="00AE5476" w:rsidRDefault="00090AC7" w:rsidP="004158FD">
      <w:pPr>
        <w:pStyle w:val="ac"/>
        <w:tabs>
          <w:tab w:val="left" w:pos="709"/>
        </w:tabs>
        <w:ind w:firstLine="709"/>
        <w:jc w:val="both"/>
        <w:rPr>
          <w:rFonts w:ascii="Times New Roman" w:hAnsi="Times New Roman"/>
          <w:color w:val="000000" w:themeColor="text1"/>
          <w:sz w:val="28"/>
          <w:szCs w:val="28"/>
        </w:rPr>
      </w:pPr>
    </w:p>
    <w:p w:rsidR="00CE5960" w:rsidRPr="00AE5476" w:rsidRDefault="00CE5960" w:rsidP="004158FD">
      <w:pPr>
        <w:pStyle w:val="ac"/>
        <w:tabs>
          <w:tab w:val="left" w:pos="709"/>
        </w:tabs>
        <w:ind w:firstLine="709"/>
        <w:jc w:val="both"/>
        <w:rPr>
          <w:rFonts w:ascii="Times New Roman" w:hAnsi="Times New Roman"/>
          <w:color w:val="000000" w:themeColor="text1"/>
          <w:sz w:val="28"/>
          <w:szCs w:val="28"/>
        </w:rPr>
      </w:pPr>
    </w:p>
    <w:p w:rsidR="007301D9" w:rsidRDefault="007301D9" w:rsidP="007301D9">
      <w:pPr>
        <w:pStyle w:val="ac"/>
        <w:tabs>
          <w:tab w:val="left" w:pos="709"/>
        </w:tabs>
        <w:jc w:val="center"/>
        <w:rPr>
          <w:rFonts w:ascii="Times New Roman" w:hAnsi="Times New Roman"/>
          <w:color w:val="000000" w:themeColor="text1"/>
          <w:sz w:val="28"/>
          <w:szCs w:val="28"/>
        </w:rPr>
      </w:pPr>
    </w:p>
    <w:bookmarkEnd w:id="4"/>
    <w:bookmarkEnd w:id="5"/>
    <w:p w:rsidR="002F6594" w:rsidRPr="002F6594" w:rsidRDefault="002F6594" w:rsidP="002F6594">
      <w:pPr>
        <w:pStyle w:val="ac"/>
        <w:tabs>
          <w:tab w:val="left" w:pos="709"/>
        </w:tabs>
        <w:jc w:val="center"/>
        <w:rPr>
          <w:rFonts w:ascii="Times New Roman" w:hAnsi="Times New Roman"/>
          <w:color w:val="000000"/>
          <w:sz w:val="28"/>
          <w:szCs w:val="28"/>
        </w:rPr>
      </w:pPr>
    </w:p>
    <w:p w:rsidR="002F6594" w:rsidRPr="00375429" w:rsidRDefault="00375429" w:rsidP="007060F1">
      <w:pPr>
        <w:pStyle w:val="ac"/>
        <w:pageBreakBefore/>
        <w:numPr>
          <w:ilvl w:val="0"/>
          <w:numId w:val="8"/>
        </w:numPr>
        <w:tabs>
          <w:tab w:val="left" w:pos="709"/>
        </w:tabs>
        <w:spacing w:line="276" w:lineRule="auto"/>
        <w:ind w:left="1077"/>
        <w:contextualSpacing/>
        <w:jc w:val="center"/>
        <w:outlineLvl w:val="0"/>
        <w:rPr>
          <w:rFonts w:ascii="Times New Roman" w:hAnsi="Times New Roman"/>
          <w:b/>
          <w:color w:val="000000"/>
          <w:sz w:val="28"/>
          <w:szCs w:val="28"/>
        </w:rPr>
      </w:pPr>
      <w:bookmarkStart w:id="6" w:name="_Toc110415682"/>
      <w:bookmarkStart w:id="7" w:name="_Toc170743007"/>
      <w:r>
        <w:rPr>
          <w:rFonts w:ascii="Times New Roman" w:hAnsi="Times New Roman"/>
          <w:b/>
          <w:color w:val="000000"/>
          <w:sz w:val="28"/>
          <w:szCs w:val="28"/>
          <w:lang w:val="en-US"/>
        </w:rPr>
        <w:lastRenderedPageBreak/>
        <w:t>ОБЩИЕ ПОЛОЖЕНИЯ</w:t>
      </w:r>
      <w:bookmarkEnd w:id="6"/>
      <w:bookmarkEnd w:id="7"/>
    </w:p>
    <w:p w:rsidR="002F6594" w:rsidRPr="002F6594" w:rsidRDefault="002F6594" w:rsidP="007060F1">
      <w:pPr>
        <w:pStyle w:val="ac"/>
        <w:tabs>
          <w:tab w:val="left" w:pos="709"/>
        </w:tabs>
        <w:spacing w:line="276" w:lineRule="auto"/>
        <w:contextualSpacing/>
        <w:jc w:val="center"/>
        <w:rPr>
          <w:rFonts w:ascii="Times New Roman" w:hAnsi="Times New Roman"/>
          <w:color w:val="000000"/>
          <w:sz w:val="28"/>
          <w:szCs w:val="28"/>
        </w:rPr>
      </w:pPr>
    </w:p>
    <w:p w:rsidR="002F6594" w:rsidRPr="002F6594" w:rsidRDefault="002F6594" w:rsidP="007060F1">
      <w:pPr>
        <w:spacing w:line="276" w:lineRule="auto"/>
        <w:ind w:right="-114" w:firstLine="709"/>
        <w:contextualSpacing/>
        <w:jc w:val="both"/>
        <w:rPr>
          <w:rFonts w:ascii="Times New Roman" w:hAnsi="Times New Roman"/>
          <w:sz w:val="28"/>
          <w:szCs w:val="28"/>
        </w:rPr>
      </w:pPr>
      <w:r>
        <w:rPr>
          <w:rFonts w:ascii="Times New Roman" w:hAnsi="Times New Roman"/>
          <w:sz w:val="28"/>
          <w:szCs w:val="28"/>
        </w:rPr>
        <w:t>1.1.</w:t>
      </w:r>
      <w:r w:rsidRPr="002F6594">
        <w:rPr>
          <w:rFonts w:ascii="Times New Roman" w:hAnsi="Times New Roman"/>
          <w:sz w:val="28"/>
          <w:szCs w:val="28"/>
        </w:rPr>
        <w:t xml:space="preserve">Настоящее Положение о территориальном планировании, содержащееся в генеральном плане </w:t>
      </w:r>
      <w:r w:rsidR="00EE1E8A">
        <w:rPr>
          <w:rFonts w:ascii="Times New Roman" w:hAnsi="Times New Roman"/>
          <w:sz w:val="28"/>
          <w:szCs w:val="28"/>
        </w:rPr>
        <w:t>Алексеевского сельского</w:t>
      </w:r>
      <w:r w:rsidRPr="002F6594">
        <w:rPr>
          <w:rFonts w:ascii="Times New Roman" w:hAnsi="Times New Roman"/>
          <w:sz w:val="28"/>
          <w:szCs w:val="28"/>
        </w:rPr>
        <w:t xml:space="preserve"> поселения </w:t>
      </w:r>
      <w:r w:rsidR="00EE1E8A">
        <w:rPr>
          <w:rFonts w:ascii="Times New Roman" w:hAnsi="Times New Roman"/>
          <w:sz w:val="28"/>
          <w:szCs w:val="28"/>
        </w:rPr>
        <w:t>Октябрьского</w:t>
      </w:r>
      <w:r w:rsidRPr="002F6594">
        <w:rPr>
          <w:rFonts w:ascii="Times New Roman" w:hAnsi="Times New Roman"/>
          <w:sz w:val="28"/>
          <w:szCs w:val="28"/>
        </w:rPr>
        <w:t xml:space="preserve"> района (далее – Положение), подготовлено в соответствии со статьей 23 Градостроительного кодекса Российской Федерации, законодательством </w:t>
      </w:r>
      <w:r w:rsidR="00EE1E8A">
        <w:rPr>
          <w:rFonts w:ascii="Times New Roman" w:hAnsi="Times New Roman"/>
          <w:sz w:val="28"/>
          <w:szCs w:val="28"/>
        </w:rPr>
        <w:t>Ростовской области</w:t>
      </w:r>
      <w:r w:rsidRPr="002F6594">
        <w:rPr>
          <w:rFonts w:ascii="Times New Roman" w:hAnsi="Times New Roman"/>
          <w:sz w:val="28"/>
          <w:szCs w:val="28"/>
        </w:rPr>
        <w:t xml:space="preserve"> и является составной частью генерального плана </w:t>
      </w:r>
      <w:r w:rsidR="00EE1E8A" w:rsidRPr="00EE1E8A">
        <w:rPr>
          <w:rFonts w:ascii="Times New Roman" w:hAnsi="Times New Roman"/>
          <w:sz w:val="28"/>
          <w:szCs w:val="28"/>
        </w:rPr>
        <w:t>Алексеевского сельского поселения Октябрьского района</w:t>
      </w:r>
      <w:r w:rsidRPr="002F6594">
        <w:rPr>
          <w:rFonts w:ascii="Times New Roman" w:hAnsi="Times New Roman"/>
          <w:sz w:val="28"/>
          <w:szCs w:val="28"/>
        </w:rPr>
        <w:t>, устанавливающей цели и задачи территориального планирования, перечень мероприятий по территориальному планированию с указанием последовательности их выполнения.</w:t>
      </w:r>
    </w:p>
    <w:p w:rsidR="002F6594" w:rsidRPr="002F6594" w:rsidRDefault="002F6594" w:rsidP="007060F1">
      <w:pPr>
        <w:spacing w:line="276" w:lineRule="auto"/>
        <w:ind w:firstLine="709"/>
        <w:contextualSpacing/>
        <w:jc w:val="both"/>
        <w:rPr>
          <w:rFonts w:ascii="Times New Roman" w:hAnsi="Times New Roman"/>
          <w:sz w:val="28"/>
          <w:szCs w:val="28"/>
        </w:rPr>
      </w:pPr>
      <w:r w:rsidRPr="002F6594">
        <w:rPr>
          <w:rFonts w:ascii="Times New Roman" w:hAnsi="Times New Roman"/>
          <w:sz w:val="28"/>
          <w:szCs w:val="28"/>
        </w:rPr>
        <w:t xml:space="preserve">1.2. Территориальное планирование </w:t>
      </w:r>
      <w:r w:rsidR="00EE1E8A" w:rsidRPr="00EE1E8A">
        <w:rPr>
          <w:rFonts w:ascii="Times New Roman" w:hAnsi="Times New Roman"/>
          <w:sz w:val="28"/>
          <w:szCs w:val="28"/>
        </w:rPr>
        <w:t>Алексеевского сельского поселения Октябрьского района</w:t>
      </w:r>
      <w:r w:rsidRPr="002F6594">
        <w:rPr>
          <w:rFonts w:ascii="Times New Roman" w:hAnsi="Times New Roman"/>
          <w:sz w:val="28"/>
          <w:szCs w:val="28"/>
        </w:rPr>
        <w:t xml:space="preserve"> (далее также – </w:t>
      </w:r>
      <w:r w:rsidR="00EE1E8A" w:rsidRPr="00EE1E8A">
        <w:rPr>
          <w:rFonts w:ascii="Times New Roman" w:hAnsi="Times New Roman"/>
          <w:sz w:val="28"/>
          <w:szCs w:val="28"/>
        </w:rPr>
        <w:t>Алексеевско</w:t>
      </w:r>
      <w:r w:rsidR="00EE1E8A">
        <w:rPr>
          <w:rFonts w:ascii="Times New Roman" w:hAnsi="Times New Roman"/>
          <w:sz w:val="28"/>
          <w:szCs w:val="28"/>
        </w:rPr>
        <w:t>е</w:t>
      </w:r>
      <w:r w:rsidR="00EE1E8A" w:rsidRPr="00EE1E8A">
        <w:rPr>
          <w:rFonts w:ascii="Times New Roman" w:hAnsi="Times New Roman"/>
          <w:sz w:val="28"/>
          <w:szCs w:val="28"/>
        </w:rPr>
        <w:t xml:space="preserve"> сельско</w:t>
      </w:r>
      <w:r w:rsidR="00EE1E8A">
        <w:rPr>
          <w:rFonts w:ascii="Times New Roman" w:hAnsi="Times New Roman"/>
          <w:sz w:val="28"/>
          <w:szCs w:val="28"/>
        </w:rPr>
        <w:t>е</w:t>
      </w:r>
      <w:r w:rsidR="00EE1E8A" w:rsidRPr="00EE1E8A">
        <w:rPr>
          <w:rFonts w:ascii="Times New Roman" w:hAnsi="Times New Roman"/>
          <w:sz w:val="28"/>
          <w:szCs w:val="28"/>
        </w:rPr>
        <w:t xml:space="preserve"> поселени</w:t>
      </w:r>
      <w:r w:rsidR="00EE1E8A">
        <w:rPr>
          <w:rFonts w:ascii="Times New Roman" w:hAnsi="Times New Roman"/>
          <w:sz w:val="28"/>
          <w:szCs w:val="28"/>
        </w:rPr>
        <w:t>е</w:t>
      </w:r>
      <w:r w:rsidRPr="002F6594">
        <w:rPr>
          <w:rFonts w:ascii="Times New Roman" w:hAnsi="Times New Roman"/>
          <w:sz w:val="28"/>
          <w:szCs w:val="28"/>
        </w:rPr>
        <w:t xml:space="preserve">, </w:t>
      </w:r>
      <w:r w:rsidR="00EE1E8A">
        <w:rPr>
          <w:rFonts w:ascii="Times New Roman" w:hAnsi="Times New Roman"/>
          <w:sz w:val="28"/>
          <w:szCs w:val="28"/>
        </w:rPr>
        <w:t>сельское</w:t>
      </w:r>
      <w:r w:rsidRPr="002F6594">
        <w:rPr>
          <w:rFonts w:ascii="Times New Roman" w:hAnsi="Times New Roman"/>
          <w:sz w:val="28"/>
          <w:szCs w:val="28"/>
        </w:rPr>
        <w:t xml:space="preserve"> поселение)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2F6594" w:rsidRPr="002F6594" w:rsidRDefault="002F6594" w:rsidP="007060F1">
      <w:pPr>
        <w:spacing w:line="276" w:lineRule="auto"/>
        <w:ind w:right="-114" w:firstLine="709"/>
        <w:contextualSpacing/>
        <w:jc w:val="both"/>
        <w:rPr>
          <w:rFonts w:ascii="Times New Roman" w:hAnsi="Times New Roman"/>
          <w:sz w:val="28"/>
          <w:szCs w:val="28"/>
        </w:rPr>
      </w:pPr>
      <w:r w:rsidRPr="002F6594">
        <w:rPr>
          <w:rFonts w:ascii="Times New Roman" w:hAnsi="Times New Roman"/>
          <w:sz w:val="28"/>
          <w:szCs w:val="28"/>
        </w:rPr>
        <w:t xml:space="preserve">1.3. Основные задачи генерального плана </w:t>
      </w:r>
      <w:r w:rsidR="00EE1E8A">
        <w:rPr>
          <w:rFonts w:ascii="Times New Roman" w:hAnsi="Times New Roman"/>
          <w:sz w:val="28"/>
          <w:szCs w:val="28"/>
        </w:rPr>
        <w:t>сельского</w:t>
      </w:r>
      <w:r w:rsidRPr="002F6594">
        <w:rPr>
          <w:rFonts w:ascii="Times New Roman" w:hAnsi="Times New Roman"/>
          <w:sz w:val="28"/>
          <w:szCs w:val="28"/>
        </w:rPr>
        <w:t xml:space="preserve"> поселения:</w:t>
      </w:r>
    </w:p>
    <w:p w:rsidR="002F6594" w:rsidRPr="002F6594" w:rsidRDefault="002F6594" w:rsidP="007060F1">
      <w:pPr>
        <w:spacing w:line="276" w:lineRule="auto"/>
        <w:ind w:right="-114" w:firstLine="709"/>
        <w:contextualSpacing/>
        <w:jc w:val="both"/>
        <w:rPr>
          <w:rFonts w:ascii="Times New Roman" w:hAnsi="Times New Roman"/>
          <w:sz w:val="28"/>
          <w:szCs w:val="28"/>
        </w:rPr>
      </w:pPr>
      <w:r w:rsidRPr="002F6594">
        <w:rPr>
          <w:rFonts w:ascii="Times New Roman" w:hAnsi="Times New Roman"/>
          <w:sz w:val="28"/>
          <w:szCs w:val="28"/>
        </w:rPr>
        <w:t xml:space="preserve">выявление проблем градостроительного развития территории </w:t>
      </w:r>
      <w:r w:rsidR="00EE1E8A">
        <w:rPr>
          <w:rFonts w:ascii="Times New Roman" w:hAnsi="Times New Roman"/>
          <w:sz w:val="28"/>
          <w:szCs w:val="28"/>
        </w:rPr>
        <w:t>сельского</w:t>
      </w:r>
      <w:r w:rsidRPr="002F6594">
        <w:rPr>
          <w:rFonts w:ascii="Times New Roman" w:hAnsi="Times New Roman"/>
          <w:sz w:val="28"/>
          <w:szCs w:val="28"/>
        </w:rPr>
        <w:t xml:space="preserve"> поселения;</w:t>
      </w:r>
    </w:p>
    <w:p w:rsidR="002F6594" w:rsidRPr="002F6594" w:rsidRDefault="002F6594" w:rsidP="007060F1">
      <w:pPr>
        <w:spacing w:line="276" w:lineRule="auto"/>
        <w:ind w:right="-114" w:firstLine="709"/>
        <w:contextualSpacing/>
        <w:jc w:val="both"/>
        <w:rPr>
          <w:rFonts w:ascii="Times New Roman" w:hAnsi="Times New Roman"/>
          <w:sz w:val="28"/>
          <w:szCs w:val="28"/>
        </w:rPr>
      </w:pPr>
      <w:r w:rsidRPr="002F6594">
        <w:rPr>
          <w:rFonts w:ascii="Times New Roman" w:hAnsi="Times New Roman"/>
          <w:sz w:val="28"/>
          <w:szCs w:val="28"/>
        </w:rPr>
        <w:t xml:space="preserve">определение основных направлений и параметров пространственного развития </w:t>
      </w:r>
      <w:r w:rsidR="003A44DA">
        <w:rPr>
          <w:rFonts w:ascii="Times New Roman" w:hAnsi="Times New Roman"/>
          <w:sz w:val="28"/>
          <w:szCs w:val="28"/>
        </w:rPr>
        <w:t>городского</w:t>
      </w:r>
      <w:r w:rsidRPr="002F6594">
        <w:rPr>
          <w:rFonts w:ascii="Times New Roman" w:hAnsi="Times New Roman"/>
          <w:sz w:val="28"/>
          <w:szCs w:val="28"/>
        </w:rPr>
        <w:t xml:space="preserve"> поселения, обеспечивающих создание инструмента управления развитием территории поселения на основе баланса интересов федеральных, региональных органов власти, органов местного самоуправления;</w:t>
      </w:r>
    </w:p>
    <w:p w:rsidR="002F6594" w:rsidRPr="002F6594" w:rsidRDefault="002F6594" w:rsidP="007060F1">
      <w:pPr>
        <w:spacing w:line="276" w:lineRule="auto"/>
        <w:ind w:right="-114" w:firstLine="709"/>
        <w:contextualSpacing/>
        <w:jc w:val="both"/>
        <w:rPr>
          <w:rFonts w:ascii="Times New Roman" w:hAnsi="Times New Roman"/>
          <w:sz w:val="28"/>
          <w:szCs w:val="28"/>
        </w:rPr>
      </w:pPr>
      <w:r w:rsidRPr="002F6594">
        <w:rPr>
          <w:rFonts w:ascii="Times New Roman" w:hAnsi="Times New Roman"/>
          <w:sz w:val="28"/>
          <w:szCs w:val="28"/>
        </w:rPr>
        <w:t>создание электронного генерального плана на основе новейших компьютерных технологий и программного обеспечения, а также требований к формированию ресурсов информационной системы обеспечения градостроительной деятельности.</w:t>
      </w:r>
    </w:p>
    <w:p w:rsidR="002F6594" w:rsidRPr="002F6594" w:rsidRDefault="002F6594" w:rsidP="007060F1">
      <w:pPr>
        <w:spacing w:line="276" w:lineRule="auto"/>
        <w:ind w:right="-114" w:firstLine="709"/>
        <w:contextualSpacing/>
        <w:jc w:val="both"/>
        <w:rPr>
          <w:rFonts w:ascii="Times New Roman" w:hAnsi="Times New Roman"/>
          <w:sz w:val="28"/>
          <w:szCs w:val="28"/>
        </w:rPr>
      </w:pPr>
      <w:r w:rsidRPr="002F6594">
        <w:rPr>
          <w:rFonts w:ascii="Times New Roman" w:hAnsi="Times New Roman"/>
          <w:sz w:val="28"/>
          <w:szCs w:val="28"/>
        </w:rPr>
        <w:t xml:space="preserve">1.4. Генеральный план </w:t>
      </w:r>
      <w:r w:rsidR="00EE1E8A">
        <w:rPr>
          <w:rFonts w:ascii="Times New Roman" w:hAnsi="Times New Roman"/>
          <w:sz w:val="28"/>
          <w:szCs w:val="28"/>
        </w:rPr>
        <w:t>сельского</w:t>
      </w:r>
      <w:r w:rsidRPr="002F6594">
        <w:rPr>
          <w:rFonts w:ascii="Times New Roman" w:hAnsi="Times New Roman"/>
          <w:sz w:val="28"/>
          <w:szCs w:val="28"/>
        </w:rPr>
        <w:t xml:space="preserve"> поселения определяет:</w:t>
      </w:r>
    </w:p>
    <w:p w:rsidR="002F6594" w:rsidRPr="002F6594" w:rsidRDefault="002F6594" w:rsidP="007060F1">
      <w:pPr>
        <w:tabs>
          <w:tab w:val="left" w:pos="709"/>
        </w:tabs>
        <w:spacing w:line="276" w:lineRule="auto"/>
        <w:ind w:right="-114"/>
        <w:contextualSpacing/>
        <w:jc w:val="both"/>
        <w:rPr>
          <w:rFonts w:ascii="Times New Roman" w:hAnsi="Times New Roman"/>
          <w:sz w:val="28"/>
          <w:szCs w:val="28"/>
        </w:rPr>
      </w:pPr>
      <w:r>
        <w:rPr>
          <w:rFonts w:ascii="Times New Roman" w:hAnsi="Times New Roman"/>
          <w:sz w:val="28"/>
          <w:szCs w:val="28"/>
        </w:rPr>
        <w:tab/>
      </w:r>
      <w:r w:rsidRPr="002F6594">
        <w:rPr>
          <w:rFonts w:ascii="Times New Roman" w:hAnsi="Times New Roman"/>
          <w:sz w:val="28"/>
          <w:szCs w:val="28"/>
        </w:rPr>
        <w:t xml:space="preserve">функциональное зонирование территории </w:t>
      </w:r>
      <w:r w:rsidR="00EE1E8A">
        <w:rPr>
          <w:rFonts w:ascii="Times New Roman" w:hAnsi="Times New Roman"/>
          <w:sz w:val="28"/>
          <w:szCs w:val="28"/>
        </w:rPr>
        <w:t>сельского</w:t>
      </w:r>
      <w:r w:rsidRPr="002F6594">
        <w:rPr>
          <w:rFonts w:ascii="Times New Roman" w:hAnsi="Times New Roman"/>
          <w:sz w:val="28"/>
          <w:szCs w:val="28"/>
        </w:rPr>
        <w:t xml:space="preserve"> поселения; </w:t>
      </w:r>
    </w:p>
    <w:p w:rsidR="002F6594" w:rsidRPr="002F6594" w:rsidRDefault="002F6594" w:rsidP="007060F1">
      <w:pPr>
        <w:tabs>
          <w:tab w:val="left" w:pos="993"/>
        </w:tabs>
        <w:spacing w:line="276" w:lineRule="auto"/>
        <w:ind w:right="-114" w:firstLine="709"/>
        <w:contextualSpacing/>
        <w:jc w:val="both"/>
        <w:rPr>
          <w:rFonts w:ascii="Times New Roman" w:hAnsi="Times New Roman"/>
          <w:sz w:val="28"/>
          <w:szCs w:val="28"/>
        </w:rPr>
      </w:pPr>
      <w:r w:rsidRPr="002F6594">
        <w:rPr>
          <w:rFonts w:ascii="Times New Roman" w:hAnsi="Times New Roman"/>
          <w:sz w:val="28"/>
          <w:szCs w:val="28"/>
        </w:rPr>
        <w:t xml:space="preserve">характер развития территории </w:t>
      </w:r>
      <w:r w:rsidR="00EE1E8A">
        <w:rPr>
          <w:rFonts w:ascii="Times New Roman" w:hAnsi="Times New Roman"/>
          <w:sz w:val="28"/>
          <w:szCs w:val="28"/>
        </w:rPr>
        <w:t>сельского</w:t>
      </w:r>
      <w:r w:rsidRPr="002F6594">
        <w:rPr>
          <w:rFonts w:ascii="Times New Roman" w:hAnsi="Times New Roman"/>
          <w:sz w:val="28"/>
          <w:szCs w:val="28"/>
        </w:rPr>
        <w:t xml:space="preserve"> поселения с определением подсистем социально-культурных и общественно-деловых центров;</w:t>
      </w:r>
    </w:p>
    <w:p w:rsidR="002F6594" w:rsidRPr="002F6594" w:rsidRDefault="002F6594" w:rsidP="007060F1">
      <w:pPr>
        <w:tabs>
          <w:tab w:val="left" w:pos="993"/>
        </w:tabs>
        <w:spacing w:line="276" w:lineRule="auto"/>
        <w:ind w:right="-114" w:firstLine="709"/>
        <w:contextualSpacing/>
        <w:jc w:val="both"/>
        <w:rPr>
          <w:rFonts w:ascii="Times New Roman" w:hAnsi="Times New Roman"/>
          <w:sz w:val="28"/>
          <w:szCs w:val="28"/>
        </w:rPr>
      </w:pPr>
      <w:r w:rsidRPr="002F6594">
        <w:rPr>
          <w:rFonts w:ascii="Times New Roman" w:hAnsi="Times New Roman"/>
          <w:sz w:val="28"/>
          <w:szCs w:val="28"/>
        </w:rPr>
        <w:t>направления развития жилищного строительства за счет сноса ветхого и аварийного жилья, а также путем освоения незастроенных территорий;</w:t>
      </w:r>
    </w:p>
    <w:p w:rsidR="002F6594" w:rsidRPr="002F6594" w:rsidRDefault="002F6594" w:rsidP="007060F1">
      <w:pPr>
        <w:tabs>
          <w:tab w:val="left" w:pos="993"/>
        </w:tabs>
        <w:spacing w:line="276" w:lineRule="auto"/>
        <w:ind w:right="-114" w:firstLine="709"/>
        <w:contextualSpacing/>
        <w:jc w:val="both"/>
        <w:rPr>
          <w:rFonts w:ascii="Times New Roman" w:hAnsi="Times New Roman"/>
          <w:sz w:val="28"/>
          <w:szCs w:val="28"/>
        </w:rPr>
      </w:pPr>
      <w:r w:rsidRPr="002F6594">
        <w:rPr>
          <w:rFonts w:ascii="Times New Roman" w:hAnsi="Times New Roman"/>
          <w:sz w:val="28"/>
          <w:szCs w:val="28"/>
        </w:rPr>
        <w:t>характер развития сети транспортной, инженерной, социальной и иных инфраструктур.</w:t>
      </w:r>
    </w:p>
    <w:p w:rsidR="002F6594" w:rsidRPr="00D17EE9" w:rsidRDefault="002F6594" w:rsidP="007060F1">
      <w:pPr>
        <w:spacing w:line="276" w:lineRule="auto"/>
        <w:ind w:right="-114" w:firstLine="709"/>
        <w:contextualSpacing/>
        <w:jc w:val="both"/>
        <w:rPr>
          <w:rFonts w:ascii="Times New Roman" w:hAnsi="Times New Roman"/>
          <w:sz w:val="28"/>
          <w:szCs w:val="28"/>
        </w:rPr>
      </w:pPr>
      <w:r w:rsidRPr="002F6594">
        <w:rPr>
          <w:rFonts w:ascii="Times New Roman" w:hAnsi="Times New Roman"/>
          <w:sz w:val="28"/>
          <w:szCs w:val="28"/>
        </w:rPr>
        <w:t xml:space="preserve">1.5. Реализация генерального плана </w:t>
      </w:r>
      <w:r w:rsidR="00EE1E8A" w:rsidRPr="00EE1E8A">
        <w:rPr>
          <w:rFonts w:ascii="Times New Roman" w:hAnsi="Times New Roman"/>
          <w:sz w:val="28"/>
          <w:szCs w:val="28"/>
        </w:rPr>
        <w:t xml:space="preserve">Алексеевского сельского поселения </w:t>
      </w:r>
      <w:r w:rsidRPr="002F6594">
        <w:rPr>
          <w:rFonts w:ascii="Times New Roman" w:hAnsi="Times New Roman"/>
          <w:sz w:val="28"/>
          <w:szCs w:val="28"/>
        </w:rPr>
        <w:t xml:space="preserve">осуществляется в границах поселения на основании плана реализации генерального плана, разрабатываемого в соответствии с законодательством о градостроительной деятельности и утверждаемого администрацией </w:t>
      </w:r>
      <w:r w:rsidR="00EE1E8A" w:rsidRPr="00EE1E8A">
        <w:rPr>
          <w:rFonts w:ascii="Times New Roman" w:hAnsi="Times New Roman"/>
          <w:sz w:val="28"/>
          <w:szCs w:val="28"/>
        </w:rPr>
        <w:t xml:space="preserve">Алексеевского сельского поселения </w:t>
      </w:r>
      <w:r w:rsidRPr="002F6594">
        <w:rPr>
          <w:rFonts w:ascii="Times New Roman" w:hAnsi="Times New Roman"/>
          <w:sz w:val="28"/>
          <w:szCs w:val="28"/>
        </w:rPr>
        <w:t xml:space="preserve">в течение трех месяцев со дня утверждения </w:t>
      </w:r>
      <w:r w:rsidRPr="00D17EE9">
        <w:rPr>
          <w:rFonts w:ascii="Times New Roman" w:hAnsi="Times New Roman"/>
          <w:sz w:val="28"/>
          <w:szCs w:val="28"/>
        </w:rPr>
        <w:t>генерального плана.</w:t>
      </w:r>
      <w:r w:rsidR="007060F1" w:rsidRPr="00D17EE9">
        <w:rPr>
          <w:rFonts w:ascii="Times New Roman" w:hAnsi="Times New Roman"/>
          <w:sz w:val="28"/>
          <w:szCs w:val="28"/>
        </w:rPr>
        <w:t xml:space="preserve"> </w:t>
      </w:r>
      <w:r w:rsidR="007060F1" w:rsidRPr="00D17EE9">
        <w:rPr>
          <w:rFonts w:ascii="Times New Roman" w:hAnsi="Times New Roman"/>
          <w:sz w:val="28"/>
        </w:rPr>
        <w:t>В современных условиях на развитие поселения влияет множество факторов, которые сложно прогнозировать, поэтому пространственная стратегия развития должна быть как можно более гибкой и открытой.</w:t>
      </w:r>
    </w:p>
    <w:p w:rsidR="002F6594" w:rsidRPr="002F6594" w:rsidRDefault="002F6594" w:rsidP="007060F1">
      <w:pPr>
        <w:spacing w:line="276" w:lineRule="auto"/>
        <w:ind w:right="-114" w:firstLine="709"/>
        <w:contextualSpacing/>
        <w:jc w:val="both"/>
        <w:rPr>
          <w:rFonts w:ascii="Times New Roman" w:hAnsi="Times New Roman"/>
          <w:sz w:val="28"/>
          <w:szCs w:val="28"/>
        </w:rPr>
      </w:pPr>
      <w:r w:rsidRPr="00D17EE9">
        <w:rPr>
          <w:rFonts w:ascii="Times New Roman" w:hAnsi="Times New Roman"/>
          <w:sz w:val="28"/>
          <w:szCs w:val="28"/>
        </w:rPr>
        <w:t xml:space="preserve">1.6. План реализации генерального плана </w:t>
      </w:r>
      <w:r w:rsidR="003A44DA" w:rsidRPr="00D17EE9">
        <w:rPr>
          <w:rFonts w:ascii="Times New Roman" w:hAnsi="Times New Roman"/>
          <w:sz w:val="28"/>
          <w:szCs w:val="28"/>
        </w:rPr>
        <w:t>городского</w:t>
      </w:r>
      <w:r w:rsidRPr="00D17EE9">
        <w:rPr>
          <w:rFonts w:ascii="Times New Roman" w:hAnsi="Times New Roman"/>
          <w:sz w:val="28"/>
          <w:szCs w:val="28"/>
        </w:rPr>
        <w:t xml:space="preserve"> поселения является основанием для разработки</w:t>
      </w:r>
      <w:r w:rsidRPr="002F6594">
        <w:rPr>
          <w:rFonts w:ascii="Times New Roman" w:hAnsi="Times New Roman"/>
          <w:sz w:val="28"/>
          <w:szCs w:val="28"/>
        </w:rPr>
        <w:t xml:space="preserve"> и принятия муниципальных целевых градостроительных и иных программ развития </w:t>
      </w:r>
      <w:r w:rsidR="003A44DA">
        <w:rPr>
          <w:rFonts w:ascii="Times New Roman" w:hAnsi="Times New Roman"/>
          <w:sz w:val="28"/>
          <w:szCs w:val="28"/>
        </w:rPr>
        <w:t>городского</w:t>
      </w:r>
      <w:r w:rsidRPr="002F6594">
        <w:rPr>
          <w:rFonts w:ascii="Times New Roman" w:hAnsi="Times New Roman"/>
          <w:sz w:val="28"/>
          <w:szCs w:val="28"/>
        </w:rPr>
        <w:t xml:space="preserve"> поселения.</w:t>
      </w:r>
    </w:p>
    <w:p w:rsidR="002F6594" w:rsidRDefault="002F6594" w:rsidP="007060F1">
      <w:pPr>
        <w:tabs>
          <w:tab w:val="num" w:pos="1080"/>
        </w:tabs>
        <w:spacing w:line="276" w:lineRule="auto"/>
        <w:ind w:firstLine="709"/>
        <w:contextualSpacing/>
        <w:jc w:val="both"/>
        <w:rPr>
          <w:rFonts w:ascii="Times New Roman" w:hAnsi="Times New Roman"/>
          <w:sz w:val="28"/>
          <w:szCs w:val="28"/>
        </w:rPr>
      </w:pPr>
      <w:r w:rsidRPr="002F6594">
        <w:rPr>
          <w:rFonts w:ascii="Times New Roman" w:hAnsi="Times New Roman"/>
          <w:sz w:val="28"/>
          <w:szCs w:val="28"/>
        </w:rPr>
        <w:t xml:space="preserve">1.7. Генеральный план разработан на период </w:t>
      </w:r>
      <w:r w:rsidRPr="002F6594">
        <w:rPr>
          <w:rFonts w:ascii="Times New Roman" w:hAnsi="Times New Roman"/>
          <w:color w:val="000000"/>
          <w:sz w:val="28"/>
          <w:szCs w:val="28"/>
        </w:rPr>
        <w:t>до 204</w:t>
      </w:r>
      <w:r w:rsidR="00EE1E8A">
        <w:rPr>
          <w:rFonts w:ascii="Times New Roman" w:hAnsi="Times New Roman"/>
          <w:color w:val="000000"/>
          <w:sz w:val="28"/>
          <w:szCs w:val="28"/>
        </w:rPr>
        <w:t>4</w:t>
      </w:r>
      <w:r w:rsidRPr="002F6594">
        <w:rPr>
          <w:rFonts w:ascii="Times New Roman" w:hAnsi="Times New Roman"/>
          <w:color w:val="000000"/>
          <w:sz w:val="28"/>
          <w:szCs w:val="28"/>
        </w:rPr>
        <w:t xml:space="preserve"> года.</w:t>
      </w:r>
      <w:r w:rsidRPr="002F6594">
        <w:rPr>
          <w:rFonts w:ascii="Times New Roman" w:hAnsi="Times New Roman"/>
          <w:sz w:val="28"/>
          <w:szCs w:val="28"/>
        </w:rPr>
        <w:t xml:space="preserve"> </w:t>
      </w:r>
    </w:p>
    <w:p w:rsidR="007060F1" w:rsidRDefault="007060F1" w:rsidP="007060F1">
      <w:pPr>
        <w:pStyle w:val="00"/>
        <w:contextualSpacing/>
        <w:rPr>
          <w:sz w:val="28"/>
        </w:rPr>
      </w:pPr>
      <w:r>
        <w:rPr>
          <w:sz w:val="28"/>
        </w:rPr>
        <w:t>1.8. Площадь Алексеевского сельского</w:t>
      </w:r>
      <w:r w:rsidRPr="00A15776">
        <w:rPr>
          <w:sz w:val="28"/>
        </w:rPr>
        <w:t xml:space="preserve"> поселения – </w:t>
      </w:r>
      <w:r w:rsidRPr="00FA6CAD">
        <w:rPr>
          <w:color w:val="FF0000"/>
          <w:sz w:val="28"/>
        </w:rPr>
        <w:t>1030</w:t>
      </w:r>
      <w:r w:rsidR="00FA6CAD" w:rsidRPr="00FA6CAD">
        <w:rPr>
          <w:color w:val="FF0000"/>
          <w:sz w:val="28"/>
        </w:rPr>
        <w:t>6,53</w:t>
      </w:r>
      <w:r w:rsidRPr="00FA6CAD">
        <w:rPr>
          <w:color w:val="FF0000"/>
          <w:sz w:val="28"/>
        </w:rPr>
        <w:t xml:space="preserve"> </w:t>
      </w:r>
      <w:r w:rsidRPr="00EF769E">
        <w:rPr>
          <w:sz w:val="28"/>
        </w:rPr>
        <w:t>га</w:t>
      </w:r>
      <w:proofErr w:type="gramStart"/>
      <w:r>
        <w:rPr>
          <w:sz w:val="28"/>
        </w:rPr>
        <w:t>.</w:t>
      </w:r>
      <w:proofErr w:type="gramEnd"/>
      <w:r>
        <w:rPr>
          <w:sz w:val="28"/>
        </w:rPr>
        <w:t xml:space="preserve"> (</w:t>
      </w:r>
      <w:proofErr w:type="gramStart"/>
      <w:r>
        <w:rPr>
          <w:sz w:val="28"/>
        </w:rPr>
        <w:t>в</w:t>
      </w:r>
      <w:proofErr w:type="gramEnd"/>
      <w:r>
        <w:rPr>
          <w:sz w:val="28"/>
        </w:rPr>
        <w:t xml:space="preserve"> соответствии с </w:t>
      </w:r>
      <w:r w:rsidRPr="00A15776">
        <w:rPr>
          <w:sz w:val="28"/>
        </w:rPr>
        <w:t>Ге</w:t>
      </w:r>
      <w:r>
        <w:rPr>
          <w:sz w:val="28"/>
        </w:rPr>
        <w:t>неральным планом).</w:t>
      </w:r>
    </w:p>
    <w:p w:rsidR="002F6594" w:rsidRPr="002F6594" w:rsidRDefault="007060F1" w:rsidP="007060F1">
      <w:pPr>
        <w:tabs>
          <w:tab w:val="num" w:pos="1080"/>
        </w:tabs>
        <w:spacing w:line="276" w:lineRule="auto"/>
        <w:ind w:firstLine="709"/>
        <w:contextualSpacing/>
        <w:jc w:val="both"/>
        <w:rPr>
          <w:rFonts w:ascii="Times New Roman" w:hAnsi="Times New Roman"/>
          <w:sz w:val="28"/>
          <w:szCs w:val="28"/>
        </w:rPr>
      </w:pPr>
      <w:r>
        <w:rPr>
          <w:rFonts w:ascii="Times New Roman" w:hAnsi="Times New Roman"/>
          <w:sz w:val="28"/>
          <w:szCs w:val="28"/>
        </w:rPr>
        <w:t>1.9</w:t>
      </w:r>
      <w:r w:rsidR="002F6594" w:rsidRPr="002F6594">
        <w:rPr>
          <w:rFonts w:ascii="Times New Roman" w:hAnsi="Times New Roman"/>
          <w:sz w:val="28"/>
          <w:szCs w:val="28"/>
        </w:rPr>
        <w:t>. Приложением к генеральному плану являются:</w:t>
      </w:r>
    </w:p>
    <w:p w:rsidR="002F6594" w:rsidRPr="002F6594" w:rsidRDefault="002F6594" w:rsidP="007060F1">
      <w:pPr>
        <w:pStyle w:val="00"/>
        <w:contextualSpacing/>
        <w:rPr>
          <w:sz w:val="28"/>
        </w:rPr>
      </w:pPr>
      <w:r w:rsidRPr="002F6594">
        <w:rPr>
          <w:sz w:val="28"/>
        </w:rPr>
        <w:t>сведения о границах населенных пунктов, входящих в состав поселения, содержащие графическое и текстовое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w:t>
      </w:r>
      <w:r w:rsidR="007060F1">
        <w:rPr>
          <w:sz w:val="28"/>
        </w:rPr>
        <w:t xml:space="preserve"> (к</w:t>
      </w:r>
      <w:r w:rsidR="007060F1" w:rsidRPr="00A15776">
        <w:rPr>
          <w:sz w:val="28"/>
        </w:rPr>
        <w:t>оординатное описание границ населенных пунктов муниципального образо</w:t>
      </w:r>
      <w:r w:rsidR="007060F1">
        <w:rPr>
          <w:sz w:val="28"/>
        </w:rPr>
        <w:t>вания «Алексее</w:t>
      </w:r>
      <w:r w:rsidR="007060F1" w:rsidRPr="00D30DF0">
        <w:rPr>
          <w:sz w:val="28"/>
        </w:rPr>
        <w:t>вское</w:t>
      </w:r>
      <w:r w:rsidR="007060F1" w:rsidRPr="00A15776">
        <w:rPr>
          <w:sz w:val="28"/>
        </w:rPr>
        <w:t xml:space="preserve"> сельское поселение» выполнено с учетом земельных участков, внесенных в государственный кадастр недвижимости на момент выпол</w:t>
      </w:r>
      <w:r w:rsidR="007060F1">
        <w:rPr>
          <w:sz w:val="28"/>
        </w:rPr>
        <w:t>нения работы по описанию границ)</w:t>
      </w:r>
      <w:r w:rsidRPr="002F6594">
        <w:rPr>
          <w:sz w:val="28"/>
        </w:rPr>
        <w:t>;</w:t>
      </w:r>
    </w:p>
    <w:p w:rsidR="002F6594" w:rsidRPr="002F6594" w:rsidRDefault="002F6594" w:rsidP="007060F1">
      <w:pPr>
        <w:autoSpaceDE w:val="0"/>
        <w:autoSpaceDN w:val="0"/>
        <w:adjustRightInd w:val="0"/>
        <w:spacing w:line="276" w:lineRule="auto"/>
        <w:ind w:firstLine="720"/>
        <w:contextualSpacing/>
        <w:jc w:val="both"/>
        <w:rPr>
          <w:rFonts w:ascii="Times New Roman" w:hAnsi="Times New Roman"/>
          <w:sz w:val="28"/>
          <w:szCs w:val="28"/>
        </w:rPr>
      </w:pPr>
      <w:r w:rsidRPr="002F6594">
        <w:rPr>
          <w:rFonts w:ascii="Times New Roman" w:hAnsi="Times New Roman"/>
          <w:sz w:val="28"/>
          <w:szCs w:val="28"/>
        </w:rPr>
        <w:t>материалы по обоснованию генерального плана в текстовой форме и в виде карт.</w:t>
      </w:r>
    </w:p>
    <w:p w:rsidR="002F6594" w:rsidRDefault="002F6594" w:rsidP="007060F1">
      <w:pPr>
        <w:autoSpaceDE w:val="0"/>
        <w:autoSpaceDN w:val="0"/>
        <w:adjustRightInd w:val="0"/>
        <w:spacing w:line="276" w:lineRule="auto"/>
        <w:ind w:firstLine="720"/>
        <w:contextualSpacing/>
        <w:jc w:val="both"/>
        <w:rPr>
          <w:rFonts w:ascii="Times New Roman" w:hAnsi="Times New Roman"/>
          <w:sz w:val="28"/>
          <w:szCs w:val="28"/>
        </w:rPr>
      </w:pPr>
      <w:r w:rsidRPr="002F6594">
        <w:rPr>
          <w:rFonts w:ascii="Times New Roman" w:hAnsi="Times New Roman"/>
          <w:sz w:val="28"/>
          <w:szCs w:val="28"/>
        </w:rPr>
        <w:t>Генеральный план с указанными материалами являются документами постоянного срока хранения и после их утверждения размещаются в федеральной государственной информационной системе территориального планирования в сроки, установленные Градостроительным кодексом Российской Федерации.</w:t>
      </w:r>
    </w:p>
    <w:p w:rsidR="002F6594" w:rsidRDefault="002F6594" w:rsidP="002F6594">
      <w:pPr>
        <w:autoSpaceDE w:val="0"/>
        <w:autoSpaceDN w:val="0"/>
        <w:adjustRightInd w:val="0"/>
        <w:spacing w:line="240" w:lineRule="auto"/>
        <w:ind w:firstLine="720"/>
        <w:jc w:val="both"/>
        <w:rPr>
          <w:rFonts w:ascii="Times New Roman" w:hAnsi="Times New Roman"/>
          <w:sz w:val="28"/>
          <w:szCs w:val="28"/>
        </w:rPr>
      </w:pPr>
    </w:p>
    <w:p w:rsidR="002F6594" w:rsidRPr="00375429" w:rsidRDefault="002F6594" w:rsidP="005D5142">
      <w:pPr>
        <w:pStyle w:val="1"/>
        <w:pageBreakBefore/>
        <w:numPr>
          <w:ilvl w:val="0"/>
          <w:numId w:val="8"/>
        </w:numPr>
        <w:spacing w:before="20" w:line="240" w:lineRule="auto"/>
        <w:ind w:left="1077"/>
        <w:contextualSpacing/>
        <w:rPr>
          <w:rFonts w:ascii="Times New Roman" w:hAnsi="Times New Roman"/>
          <w:b/>
          <w:caps/>
          <w:color w:val="000000" w:themeColor="text1"/>
          <w:sz w:val="28"/>
          <w:szCs w:val="28"/>
        </w:rPr>
      </w:pPr>
      <w:bookmarkStart w:id="8" w:name="_Toc474484039"/>
      <w:bookmarkStart w:id="9" w:name="_Toc55654455"/>
      <w:bookmarkStart w:id="10" w:name="_Toc110415683"/>
      <w:bookmarkStart w:id="11" w:name="_Toc170743008"/>
      <w:r w:rsidRPr="00375429">
        <w:rPr>
          <w:rFonts w:ascii="Times New Roman" w:hAnsi="Times New Roman"/>
          <w:b/>
          <w:caps/>
          <w:color w:val="000000" w:themeColor="text1"/>
          <w:sz w:val="28"/>
          <w:szCs w:val="28"/>
        </w:rPr>
        <w:t>Сведения о видах, назначении и наименованиях</w:t>
      </w:r>
      <w:r w:rsidR="00375429" w:rsidRPr="00375429">
        <w:rPr>
          <w:rFonts w:ascii="Times New Roman" w:hAnsi="Times New Roman"/>
          <w:b/>
          <w:caps/>
          <w:color w:val="000000" w:themeColor="text1"/>
          <w:sz w:val="28"/>
          <w:szCs w:val="28"/>
        </w:rPr>
        <w:t xml:space="preserve"> </w:t>
      </w:r>
      <w:r w:rsidRPr="00375429">
        <w:rPr>
          <w:rFonts w:ascii="Times New Roman" w:hAnsi="Times New Roman"/>
          <w:b/>
          <w:caps/>
          <w:color w:val="000000" w:themeColor="text1"/>
          <w:sz w:val="28"/>
          <w:szCs w:val="28"/>
        </w:rPr>
        <w:t>планируемых для размещения объектов местного значения</w:t>
      </w:r>
      <w:r w:rsidR="00375429" w:rsidRPr="00375429">
        <w:rPr>
          <w:rFonts w:ascii="Times New Roman" w:hAnsi="Times New Roman"/>
          <w:b/>
          <w:caps/>
          <w:color w:val="000000" w:themeColor="text1"/>
          <w:sz w:val="28"/>
          <w:szCs w:val="28"/>
        </w:rPr>
        <w:t xml:space="preserve"> </w:t>
      </w:r>
      <w:r w:rsidR="006A2309">
        <w:rPr>
          <w:rFonts w:ascii="Times New Roman" w:hAnsi="Times New Roman"/>
          <w:b/>
          <w:caps/>
          <w:color w:val="000000" w:themeColor="text1"/>
          <w:sz w:val="28"/>
          <w:szCs w:val="28"/>
        </w:rPr>
        <w:t>Алексеевского сельского</w:t>
      </w:r>
      <w:r w:rsidRPr="00375429">
        <w:rPr>
          <w:rFonts w:ascii="Times New Roman" w:hAnsi="Times New Roman"/>
          <w:b/>
          <w:caps/>
          <w:color w:val="000000" w:themeColor="text1"/>
          <w:sz w:val="28"/>
          <w:szCs w:val="28"/>
        </w:rPr>
        <w:t xml:space="preserve"> поселения, их основные характеристики</w:t>
      </w:r>
      <w:bookmarkEnd w:id="8"/>
      <w:bookmarkEnd w:id="9"/>
      <w:r w:rsidRPr="00375429">
        <w:rPr>
          <w:rFonts w:ascii="Times New Roman" w:hAnsi="Times New Roman"/>
          <w:b/>
          <w:caps/>
          <w:color w:val="000000" w:themeColor="text1"/>
          <w:sz w:val="28"/>
          <w:szCs w:val="28"/>
        </w:rPr>
        <w:t xml:space="preserve">, </w:t>
      </w:r>
      <w:r w:rsidR="003A44DA" w:rsidRPr="00375429">
        <w:rPr>
          <w:rFonts w:ascii="Times New Roman" w:hAnsi="Times New Roman"/>
          <w:b/>
          <w:caps/>
          <w:color w:val="000000" w:themeColor="text1"/>
          <w:sz w:val="28"/>
          <w:szCs w:val="28"/>
        </w:rPr>
        <w:t xml:space="preserve">их </w:t>
      </w:r>
      <w:r w:rsidRPr="00375429">
        <w:rPr>
          <w:rFonts w:ascii="Times New Roman" w:hAnsi="Times New Roman"/>
          <w:b/>
          <w:caps/>
          <w:color w:val="000000" w:themeColor="text1"/>
          <w:sz w:val="28"/>
          <w:szCs w:val="28"/>
        </w:rPr>
        <w:t>местоположение</w:t>
      </w:r>
      <w:r w:rsidR="003A44DA" w:rsidRPr="00375429">
        <w:rPr>
          <w:rFonts w:ascii="Times New Roman" w:hAnsi="Times New Roman"/>
          <w:b/>
          <w:caps/>
          <w:color w:val="000000" w:themeColor="text1"/>
          <w:sz w:val="28"/>
          <w:szCs w:val="28"/>
        </w:rPr>
        <w:t>, а также характеристики зон с особыми условиями территории в случае, если установление таких зон требуется в связи с размещением данных объектов</w:t>
      </w:r>
      <w:bookmarkEnd w:id="10"/>
      <w:bookmarkEnd w:id="11"/>
    </w:p>
    <w:p w:rsidR="003A44DA" w:rsidRDefault="003A44DA" w:rsidP="002F6594">
      <w:pPr>
        <w:autoSpaceDE w:val="0"/>
        <w:autoSpaceDN w:val="0"/>
        <w:adjustRightInd w:val="0"/>
        <w:spacing w:line="240" w:lineRule="auto"/>
        <w:contextualSpacing/>
        <w:rPr>
          <w:rFonts w:ascii="Times New Roman" w:hAnsi="Times New Roman"/>
          <w:color w:val="000000" w:themeColor="text1"/>
          <w:sz w:val="28"/>
          <w:szCs w:val="28"/>
        </w:rPr>
      </w:pPr>
    </w:p>
    <w:p w:rsidR="00ED2E39" w:rsidRDefault="003A44DA" w:rsidP="00ED2E39">
      <w:pPr>
        <w:autoSpaceDE w:val="0"/>
        <w:autoSpaceDN w:val="0"/>
        <w:adjustRightInd w:val="0"/>
        <w:spacing w:line="240" w:lineRule="auto"/>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ab/>
      </w:r>
      <w:r w:rsidR="00ED2E39">
        <w:rPr>
          <w:rFonts w:ascii="Times New Roman" w:hAnsi="Times New Roman"/>
          <w:color w:val="000000" w:themeColor="text1"/>
          <w:sz w:val="28"/>
          <w:szCs w:val="28"/>
        </w:rPr>
        <w:t>1.9. Объекты, предназначенные для организации в границах поселения теплоснабжения</w:t>
      </w:r>
      <w:r w:rsidR="000540DA">
        <w:rPr>
          <w:rFonts w:ascii="Times New Roman" w:hAnsi="Times New Roman"/>
          <w:color w:val="000000" w:themeColor="text1"/>
          <w:sz w:val="28"/>
          <w:szCs w:val="28"/>
        </w:rPr>
        <w:t>.</w:t>
      </w:r>
    </w:p>
    <w:tbl>
      <w:tblPr>
        <w:tblStyle w:val="aff3"/>
        <w:tblW w:w="0" w:type="auto"/>
        <w:tblLook w:val="04A0" w:firstRow="1" w:lastRow="0" w:firstColumn="1" w:lastColumn="0" w:noHBand="0" w:noVBand="1"/>
      </w:tblPr>
      <w:tblGrid>
        <w:gridCol w:w="817"/>
        <w:gridCol w:w="1812"/>
        <w:gridCol w:w="1953"/>
        <w:gridCol w:w="1401"/>
        <w:gridCol w:w="1807"/>
        <w:gridCol w:w="1838"/>
      </w:tblGrid>
      <w:tr w:rsidR="008459AF" w:rsidRPr="00C11162" w:rsidTr="004D0CA3">
        <w:tc>
          <w:tcPr>
            <w:tcW w:w="817"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 п/п</w:t>
            </w:r>
          </w:p>
        </w:tc>
        <w:tc>
          <w:tcPr>
            <w:tcW w:w="1812"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Наименование планируемых для размещения объектов</w:t>
            </w:r>
          </w:p>
        </w:tc>
        <w:tc>
          <w:tcPr>
            <w:tcW w:w="1953"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Местоположение</w:t>
            </w:r>
          </w:p>
        </w:tc>
        <w:tc>
          <w:tcPr>
            <w:tcW w:w="1401"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Статус</w:t>
            </w:r>
          </w:p>
        </w:tc>
        <w:tc>
          <w:tcPr>
            <w:tcW w:w="1807"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Основные характеристики</w:t>
            </w:r>
          </w:p>
        </w:tc>
        <w:tc>
          <w:tcPr>
            <w:tcW w:w="1838"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Характеристика ЗОУИТ</w:t>
            </w:r>
          </w:p>
        </w:tc>
      </w:tr>
      <w:tr w:rsidR="008459AF" w:rsidRPr="00C11162" w:rsidTr="008459AF">
        <w:tc>
          <w:tcPr>
            <w:tcW w:w="817" w:type="dxa"/>
            <w:vAlign w:val="center"/>
          </w:tcPr>
          <w:p w:rsidR="008459AF" w:rsidRPr="00C11162" w:rsidRDefault="008459AF" w:rsidP="008459AF">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812" w:type="dxa"/>
            <w:vAlign w:val="center"/>
          </w:tcPr>
          <w:p w:rsidR="008459AF" w:rsidRPr="00C11162" w:rsidRDefault="008459AF" w:rsidP="008459AF">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953" w:type="dxa"/>
            <w:vAlign w:val="center"/>
          </w:tcPr>
          <w:p w:rsidR="008459AF" w:rsidRPr="00C11162" w:rsidRDefault="008459AF" w:rsidP="008459AF">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401" w:type="dxa"/>
            <w:vAlign w:val="center"/>
          </w:tcPr>
          <w:p w:rsidR="008459AF" w:rsidRDefault="008459AF" w:rsidP="008459AF">
            <w:r w:rsidRPr="000C5720">
              <w:rPr>
                <w:rFonts w:ascii="Times New Roman" w:hAnsi="Times New Roman"/>
                <w:color w:val="000000" w:themeColor="text1"/>
                <w:sz w:val="20"/>
                <w:szCs w:val="20"/>
              </w:rPr>
              <w:t>–</w:t>
            </w:r>
          </w:p>
        </w:tc>
        <w:tc>
          <w:tcPr>
            <w:tcW w:w="1807" w:type="dxa"/>
            <w:vAlign w:val="center"/>
          </w:tcPr>
          <w:p w:rsidR="008459AF" w:rsidRDefault="008459AF" w:rsidP="008459AF">
            <w:r w:rsidRPr="000C5720">
              <w:rPr>
                <w:rFonts w:ascii="Times New Roman" w:hAnsi="Times New Roman"/>
                <w:color w:val="000000" w:themeColor="text1"/>
                <w:sz w:val="20"/>
                <w:szCs w:val="20"/>
              </w:rPr>
              <w:t>–</w:t>
            </w:r>
          </w:p>
        </w:tc>
        <w:tc>
          <w:tcPr>
            <w:tcW w:w="1838" w:type="dxa"/>
            <w:vAlign w:val="center"/>
          </w:tcPr>
          <w:p w:rsidR="008459AF" w:rsidRPr="00C11162" w:rsidRDefault="008459AF" w:rsidP="008459AF">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r>
    </w:tbl>
    <w:p w:rsidR="007E2C4C" w:rsidRDefault="007E2C4C" w:rsidP="00ED2E39">
      <w:pPr>
        <w:autoSpaceDE w:val="0"/>
        <w:autoSpaceDN w:val="0"/>
        <w:adjustRightInd w:val="0"/>
        <w:spacing w:line="240" w:lineRule="auto"/>
        <w:contextualSpacing/>
        <w:jc w:val="both"/>
        <w:rPr>
          <w:rFonts w:ascii="Times New Roman" w:hAnsi="Times New Roman"/>
          <w:color w:val="000000" w:themeColor="text1"/>
          <w:sz w:val="28"/>
          <w:szCs w:val="28"/>
        </w:rPr>
      </w:pPr>
    </w:p>
    <w:p w:rsidR="00ED2E39" w:rsidRDefault="000540DA" w:rsidP="003311C2">
      <w:pPr>
        <w:autoSpaceDE w:val="0"/>
        <w:autoSpaceDN w:val="0"/>
        <w:adjustRightInd w:val="0"/>
        <w:spacing w:line="240" w:lineRule="auto"/>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ab/>
        <w:t>1.10.</w:t>
      </w:r>
      <w:r w:rsidRPr="000540DA">
        <w:rPr>
          <w:rFonts w:ascii="Times New Roman" w:hAnsi="Times New Roman"/>
          <w:color w:val="000000" w:themeColor="text1"/>
          <w:sz w:val="28"/>
          <w:szCs w:val="28"/>
        </w:rPr>
        <w:t xml:space="preserve"> </w:t>
      </w:r>
      <w:r>
        <w:rPr>
          <w:rFonts w:ascii="Times New Roman" w:hAnsi="Times New Roman"/>
          <w:color w:val="000000" w:themeColor="text1"/>
          <w:sz w:val="28"/>
          <w:szCs w:val="28"/>
        </w:rPr>
        <w:t>Объекты, предназначенные для организации в границах поселения газоснабжения.</w:t>
      </w:r>
    </w:p>
    <w:tbl>
      <w:tblPr>
        <w:tblStyle w:val="aff3"/>
        <w:tblW w:w="0" w:type="auto"/>
        <w:tblLook w:val="04A0" w:firstRow="1" w:lastRow="0" w:firstColumn="1" w:lastColumn="0" w:noHBand="0" w:noVBand="1"/>
      </w:tblPr>
      <w:tblGrid>
        <w:gridCol w:w="817"/>
        <w:gridCol w:w="1812"/>
        <w:gridCol w:w="1953"/>
        <w:gridCol w:w="1401"/>
        <w:gridCol w:w="1807"/>
        <w:gridCol w:w="1838"/>
      </w:tblGrid>
      <w:tr w:rsidR="008459AF" w:rsidRPr="00C11162" w:rsidTr="004D0CA3">
        <w:tc>
          <w:tcPr>
            <w:tcW w:w="817"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 п/п</w:t>
            </w:r>
          </w:p>
        </w:tc>
        <w:tc>
          <w:tcPr>
            <w:tcW w:w="1812"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Наименование планируемых для размещения объектов</w:t>
            </w:r>
          </w:p>
        </w:tc>
        <w:tc>
          <w:tcPr>
            <w:tcW w:w="1953"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Местоположение</w:t>
            </w:r>
          </w:p>
        </w:tc>
        <w:tc>
          <w:tcPr>
            <w:tcW w:w="1401"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Статус</w:t>
            </w:r>
          </w:p>
        </w:tc>
        <w:tc>
          <w:tcPr>
            <w:tcW w:w="1807"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Основные характеристики</w:t>
            </w:r>
          </w:p>
        </w:tc>
        <w:tc>
          <w:tcPr>
            <w:tcW w:w="1838"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Характеристика ЗОУИТ</w:t>
            </w:r>
          </w:p>
        </w:tc>
      </w:tr>
      <w:tr w:rsidR="008459AF" w:rsidRPr="00C11162" w:rsidTr="004D0CA3">
        <w:tc>
          <w:tcPr>
            <w:tcW w:w="817"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812"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953"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401" w:type="dxa"/>
            <w:vAlign w:val="center"/>
          </w:tcPr>
          <w:p w:rsidR="008459AF" w:rsidRDefault="008459AF" w:rsidP="004D0CA3">
            <w:r w:rsidRPr="000C5720">
              <w:rPr>
                <w:rFonts w:ascii="Times New Roman" w:hAnsi="Times New Roman"/>
                <w:color w:val="000000" w:themeColor="text1"/>
                <w:sz w:val="20"/>
                <w:szCs w:val="20"/>
              </w:rPr>
              <w:t>–</w:t>
            </w:r>
          </w:p>
        </w:tc>
        <w:tc>
          <w:tcPr>
            <w:tcW w:w="1807" w:type="dxa"/>
            <w:vAlign w:val="center"/>
          </w:tcPr>
          <w:p w:rsidR="008459AF" w:rsidRDefault="008459AF" w:rsidP="004D0CA3">
            <w:r w:rsidRPr="000C5720">
              <w:rPr>
                <w:rFonts w:ascii="Times New Roman" w:hAnsi="Times New Roman"/>
                <w:color w:val="000000" w:themeColor="text1"/>
                <w:sz w:val="20"/>
                <w:szCs w:val="20"/>
              </w:rPr>
              <w:t>–</w:t>
            </w:r>
          </w:p>
        </w:tc>
        <w:tc>
          <w:tcPr>
            <w:tcW w:w="1838"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r>
    </w:tbl>
    <w:p w:rsidR="007E2C4C" w:rsidRDefault="007E2C4C" w:rsidP="003311C2">
      <w:pPr>
        <w:autoSpaceDE w:val="0"/>
        <w:autoSpaceDN w:val="0"/>
        <w:adjustRightInd w:val="0"/>
        <w:spacing w:line="240" w:lineRule="auto"/>
        <w:contextualSpacing/>
        <w:jc w:val="both"/>
        <w:rPr>
          <w:rFonts w:ascii="Times New Roman" w:hAnsi="Times New Roman"/>
          <w:color w:val="000000" w:themeColor="text1"/>
          <w:sz w:val="28"/>
          <w:szCs w:val="28"/>
        </w:rPr>
      </w:pPr>
    </w:p>
    <w:p w:rsidR="000540DA" w:rsidRDefault="000540DA" w:rsidP="003311C2">
      <w:pPr>
        <w:autoSpaceDE w:val="0"/>
        <w:autoSpaceDN w:val="0"/>
        <w:adjustRightInd w:val="0"/>
        <w:spacing w:line="240" w:lineRule="auto"/>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ab/>
        <w:t>1.11. Объекты, предназначенные для организации в границах поселения водоснабжения.</w:t>
      </w:r>
    </w:p>
    <w:p w:rsidR="008459AF" w:rsidRDefault="000540DA" w:rsidP="003E3156">
      <w:pPr>
        <w:autoSpaceDE w:val="0"/>
        <w:autoSpaceDN w:val="0"/>
        <w:adjustRightInd w:val="0"/>
        <w:spacing w:line="240" w:lineRule="auto"/>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ab/>
      </w:r>
    </w:p>
    <w:tbl>
      <w:tblPr>
        <w:tblStyle w:val="aff3"/>
        <w:tblW w:w="0" w:type="auto"/>
        <w:tblLook w:val="04A0" w:firstRow="1" w:lastRow="0" w:firstColumn="1" w:lastColumn="0" w:noHBand="0" w:noVBand="1"/>
      </w:tblPr>
      <w:tblGrid>
        <w:gridCol w:w="817"/>
        <w:gridCol w:w="1812"/>
        <w:gridCol w:w="1953"/>
        <w:gridCol w:w="1401"/>
        <w:gridCol w:w="1807"/>
        <w:gridCol w:w="1838"/>
      </w:tblGrid>
      <w:tr w:rsidR="008459AF" w:rsidRPr="00C11162" w:rsidTr="004D0CA3">
        <w:tc>
          <w:tcPr>
            <w:tcW w:w="817"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 п/п</w:t>
            </w:r>
          </w:p>
        </w:tc>
        <w:tc>
          <w:tcPr>
            <w:tcW w:w="1812"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Наименование планируемых для размещения объектов</w:t>
            </w:r>
          </w:p>
        </w:tc>
        <w:tc>
          <w:tcPr>
            <w:tcW w:w="1953"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Местоположение</w:t>
            </w:r>
          </w:p>
        </w:tc>
        <w:tc>
          <w:tcPr>
            <w:tcW w:w="1401"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Статус</w:t>
            </w:r>
          </w:p>
        </w:tc>
        <w:tc>
          <w:tcPr>
            <w:tcW w:w="1807"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Основные характеристики</w:t>
            </w:r>
          </w:p>
        </w:tc>
        <w:tc>
          <w:tcPr>
            <w:tcW w:w="1838"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Характеристика ЗОУИТ</w:t>
            </w:r>
          </w:p>
        </w:tc>
      </w:tr>
      <w:tr w:rsidR="008459AF" w:rsidRPr="00C11162" w:rsidTr="004D0CA3">
        <w:tc>
          <w:tcPr>
            <w:tcW w:w="817"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812"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953"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401" w:type="dxa"/>
            <w:vAlign w:val="center"/>
          </w:tcPr>
          <w:p w:rsidR="008459AF" w:rsidRDefault="008459AF" w:rsidP="004D0CA3">
            <w:r w:rsidRPr="000C5720">
              <w:rPr>
                <w:rFonts w:ascii="Times New Roman" w:hAnsi="Times New Roman"/>
                <w:color w:val="000000" w:themeColor="text1"/>
                <w:sz w:val="20"/>
                <w:szCs w:val="20"/>
              </w:rPr>
              <w:t>–</w:t>
            </w:r>
          </w:p>
        </w:tc>
        <w:tc>
          <w:tcPr>
            <w:tcW w:w="1807" w:type="dxa"/>
            <w:vAlign w:val="center"/>
          </w:tcPr>
          <w:p w:rsidR="008459AF" w:rsidRDefault="008459AF" w:rsidP="004D0CA3">
            <w:r w:rsidRPr="000C5720">
              <w:rPr>
                <w:rFonts w:ascii="Times New Roman" w:hAnsi="Times New Roman"/>
                <w:color w:val="000000" w:themeColor="text1"/>
                <w:sz w:val="20"/>
                <w:szCs w:val="20"/>
              </w:rPr>
              <w:t>–</w:t>
            </w:r>
          </w:p>
        </w:tc>
        <w:tc>
          <w:tcPr>
            <w:tcW w:w="1838"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r>
    </w:tbl>
    <w:p w:rsidR="003E3156" w:rsidRDefault="003E3156" w:rsidP="003E3156">
      <w:pPr>
        <w:autoSpaceDE w:val="0"/>
        <w:autoSpaceDN w:val="0"/>
        <w:adjustRightInd w:val="0"/>
        <w:spacing w:line="240" w:lineRule="auto"/>
        <w:contextualSpacing/>
        <w:jc w:val="both"/>
        <w:rPr>
          <w:rFonts w:ascii="Times New Roman" w:hAnsi="Times New Roman"/>
          <w:color w:val="000000" w:themeColor="text1"/>
          <w:sz w:val="28"/>
          <w:szCs w:val="28"/>
        </w:rPr>
      </w:pPr>
    </w:p>
    <w:p w:rsidR="006564DB" w:rsidRDefault="000540DA" w:rsidP="007E2C4C">
      <w:pPr>
        <w:autoSpaceDE w:val="0"/>
        <w:autoSpaceDN w:val="0"/>
        <w:adjustRightInd w:val="0"/>
        <w:spacing w:line="240" w:lineRule="auto"/>
        <w:ind w:firstLine="708"/>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1.12.</w:t>
      </w:r>
      <w:r w:rsidRPr="000540DA">
        <w:rPr>
          <w:rFonts w:ascii="Times New Roman" w:hAnsi="Times New Roman"/>
          <w:color w:val="000000" w:themeColor="text1"/>
          <w:sz w:val="28"/>
          <w:szCs w:val="28"/>
        </w:rPr>
        <w:t xml:space="preserve"> </w:t>
      </w:r>
      <w:r>
        <w:rPr>
          <w:rFonts w:ascii="Times New Roman" w:hAnsi="Times New Roman"/>
          <w:color w:val="000000" w:themeColor="text1"/>
          <w:sz w:val="28"/>
          <w:szCs w:val="28"/>
        </w:rPr>
        <w:t>Объекты, предназначенные для организации в гр</w:t>
      </w:r>
      <w:r w:rsidR="007E2C4C">
        <w:rPr>
          <w:rFonts w:ascii="Times New Roman" w:hAnsi="Times New Roman"/>
          <w:color w:val="000000" w:themeColor="text1"/>
          <w:sz w:val="28"/>
          <w:szCs w:val="28"/>
        </w:rPr>
        <w:t>аницах поселения водоотведения.</w:t>
      </w:r>
    </w:p>
    <w:tbl>
      <w:tblPr>
        <w:tblStyle w:val="aff3"/>
        <w:tblW w:w="0" w:type="auto"/>
        <w:tblLook w:val="04A0" w:firstRow="1" w:lastRow="0" w:firstColumn="1" w:lastColumn="0" w:noHBand="0" w:noVBand="1"/>
      </w:tblPr>
      <w:tblGrid>
        <w:gridCol w:w="817"/>
        <w:gridCol w:w="1812"/>
        <w:gridCol w:w="1953"/>
        <w:gridCol w:w="1401"/>
        <w:gridCol w:w="1807"/>
        <w:gridCol w:w="1838"/>
      </w:tblGrid>
      <w:tr w:rsidR="008459AF" w:rsidRPr="00C11162" w:rsidTr="004D0CA3">
        <w:tc>
          <w:tcPr>
            <w:tcW w:w="817"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 п/п</w:t>
            </w:r>
          </w:p>
        </w:tc>
        <w:tc>
          <w:tcPr>
            <w:tcW w:w="1812"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Наименование планируемых для размещения объектов</w:t>
            </w:r>
          </w:p>
        </w:tc>
        <w:tc>
          <w:tcPr>
            <w:tcW w:w="1953"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Местоположение</w:t>
            </w:r>
          </w:p>
        </w:tc>
        <w:tc>
          <w:tcPr>
            <w:tcW w:w="1401"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Статус</w:t>
            </w:r>
          </w:p>
        </w:tc>
        <w:tc>
          <w:tcPr>
            <w:tcW w:w="1807"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Основные характеристики</w:t>
            </w:r>
          </w:p>
        </w:tc>
        <w:tc>
          <w:tcPr>
            <w:tcW w:w="1838"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Характеристика ЗОУИТ</w:t>
            </w:r>
          </w:p>
        </w:tc>
      </w:tr>
      <w:tr w:rsidR="008459AF" w:rsidRPr="00C11162" w:rsidTr="004D0CA3">
        <w:tc>
          <w:tcPr>
            <w:tcW w:w="817"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812"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953"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401" w:type="dxa"/>
            <w:vAlign w:val="center"/>
          </w:tcPr>
          <w:p w:rsidR="008459AF" w:rsidRDefault="008459AF" w:rsidP="004D0CA3">
            <w:r w:rsidRPr="000C5720">
              <w:rPr>
                <w:rFonts w:ascii="Times New Roman" w:hAnsi="Times New Roman"/>
                <w:color w:val="000000" w:themeColor="text1"/>
                <w:sz w:val="20"/>
                <w:szCs w:val="20"/>
              </w:rPr>
              <w:t>–</w:t>
            </w:r>
          </w:p>
        </w:tc>
        <w:tc>
          <w:tcPr>
            <w:tcW w:w="1807" w:type="dxa"/>
            <w:vAlign w:val="center"/>
          </w:tcPr>
          <w:p w:rsidR="008459AF" w:rsidRDefault="008459AF" w:rsidP="004D0CA3">
            <w:r w:rsidRPr="000C5720">
              <w:rPr>
                <w:rFonts w:ascii="Times New Roman" w:hAnsi="Times New Roman"/>
                <w:color w:val="000000" w:themeColor="text1"/>
                <w:sz w:val="20"/>
                <w:szCs w:val="20"/>
              </w:rPr>
              <w:t>–</w:t>
            </w:r>
          </w:p>
        </w:tc>
        <w:tc>
          <w:tcPr>
            <w:tcW w:w="1838"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r>
    </w:tbl>
    <w:p w:rsidR="006564DB" w:rsidRDefault="006564DB" w:rsidP="000540DA">
      <w:pPr>
        <w:autoSpaceDE w:val="0"/>
        <w:autoSpaceDN w:val="0"/>
        <w:adjustRightInd w:val="0"/>
        <w:spacing w:line="240" w:lineRule="auto"/>
        <w:ind w:firstLine="708"/>
        <w:contextualSpacing/>
        <w:jc w:val="both"/>
        <w:rPr>
          <w:rFonts w:ascii="Times New Roman" w:hAnsi="Times New Roman"/>
          <w:color w:val="000000" w:themeColor="text1"/>
          <w:sz w:val="28"/>
          <w:szCs w:val="28"/>
        </w:rPr>
      </w:pPr>
    </w:p>
    <w:p w:rsidR="000540DA" w:rsidRDefault="000540DA" w:rsidP="000540DA">
      <w:pPr>
        <w:autoSpaceDE w:val="0"/>
        <w:autoSpaceDN w:val="0"/>
        <w:adjustRightInd w:val="0"/>
        <w:spacing w:line="240" w:lineRule="auto"/>
        <w:ind w:firstLine="708"/>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1.13.</w:t>
      </w:r>
      <w:r w:rsidRPr="000540DA">
        <w:rPr>
          <w:rFonts w:ascii="Times New Roman" w:hAnsi="Times New Roman"/>
          <w:color w:val="000000" w:themeColor="text1"/>
          <w:sz w:val="28"/>
          <w:szCs w:val="28"/>
        </w:rPr>
        <w:t xml:space="preserve"> </w:t>
      </w:r>
      <w:r>
        <w:rPr>
          <w:rFonts w:ascii="Times New Roman" w:hAnsi="Times New Roman"/>
          <w:color w:val="000000" w:themeColor="text1"/>
          <w:sz w:val="28"/>
          <w:szCs w:val="28"/>
        </w:rPr>
        <w:t>Объекты, предназначенные для организации в границах поселения электроснабжения.</w:t>
      </w:r>
    </w:p>
    <w:tbl>
      <w:tblPr>
        <w:tblStyle w:val="aff3"/>
        <w:tblW w:w="0" w:type="auto"/>
        <w:tblLook w:val="04A0" w:firstRow="1" w:lastRow="0" w:firstColumn="1" w:lastColumn="0" w:noHBand="0" w:noVBand="1"/>
      </w:tblPr>
      <w:tblGrid>
        <w:gridCol w:w="817"/>
        <w:gridCol w:w="1812"/>
        <w:gridCol w:w="1953"/>
        <w:gridCol w:w="1401"/>
        <w:gridCol w:w="1807"/>
        <w:gridCol w:w="1838"/>
      </w:tblGrid>
      <w:tr w:rsidR="008459AF" w:rsidRPr="00C11162" w:rsidTr="004D0CA3">
        <w:tc>
          <w:tcPr>
            <w:tcW w:w="817"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 п/п</w:t>
            </w:r>
          </w:p>
        </w:tc>
        <w:tc>
          <w:tcPr>
            <w:tcW w:w="1812"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Наименование планируемых для размещения объектов</w:t>
            </w:r>
          </w:p>
        </w:tc>
        <w:tc>
          <w:tcPr>
            <w:tcW w:w="1953"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Местоположение</w:t>
            </w:r>
          </w:p>
        </w:tc>
        <w:tc>
          <w:tcPr>
            <w:tcW w:w="1401"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Статус</w:t>
            </w:r>
          </w:p>
        </w:tc>
        <w:tc>
          <w:tcPr>
            <w:tcW w:w="1807"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Основные характеристики</w:t>
            </w:r>
          </w:p>
        </w:tc>
        <w:tc>
          <w:tcPr>
            <w:tcW w:w="1838"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Характеристика ЗОУИТ</w:t>
            </w:r>
          </w:p>
        </w:tc>
      </w:tr>
      <w:tr w:rsidR="008459AF" w:rsidRPr="00C11162" w:rsidTr="004D0CA3">
        <w:tc>
          <w:tcPr>
            <w:tcW w:w="817"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812"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953"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401" w:type="dxa"/>
            <w:vAlign w:val="center"/>
          </w:tcPr>
          <w:p w:rsidR="008459AF" w:rsidRDefault="008459AF" w:rsidP="004D0CA3">
            <w:r w:rsidRPr="000C5720">
              <w:rPr>
                <w:rFonts w:ascii="Times New Roman" w:hAnsi="Times New Roman"/>
                <w:color w:val="000000" w:themeColor="text1"/>
                <w:sz w:val="20"/>
                <w:szCs w:val="20"/>
              </w:rPr>
              <w:t>–</w:t>
            </w:r>
          </w:p>
        </w:tc>
        <w:tc>
          <w:tcPr>
            <w:tcW w:w="1807" w:type="dxa"/>
            <w:vAlign w:val="center"/>
          </w:tcPr>
          <w:p w:rsidR="008459AF" w:rsidRDefault="008459AF" w:rsidP="004D0CA3">
            <w:r w:rsidRPr="000C5720">
              <w:rPr>
                <w:rFonts w:ascii="Times New Roman" w:hAnsi="Times New Roman"/>
                <w:color w:val="000000" w:themeColor="text1"/>
                <w:sz w:val="20"/>
                <w:szCs w:val="20"/>
              </w:rPr>
              <w:t>–</w:t>
            </w:r>
          </w:p>
        </w:tc>
        <w:tc>
          <w:tcPr>
            <w:tcW w:w="1838"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r>
    </w:tbl>
    <w:p w:rsidR="007E2C4C" w:rsidRDefault="007E2C4C" w:rsidP="000540DA">
      <w:pPr>
        <w:autoSpaceDE w:val="0"/>
        <w:autoSpaceDN w:val="0"/>
        <w:adjustRightInd w:val="0"/>
        <w:spacing w:line="240" w:lineRule="auto"/>
        <w:ind w:firstLine="708"/>
        <w:contextualSpacing/>
        <w:jc w:val="both"/>
        <w:rPr>
          <w:rFonts w:ascii="Times New Roman" w:hAnsi="Times New Roman"/>
          <w:color w:val="000000" w:themeColor="text1"/>
          <w:sz w:val="28"/>
          <w:szCs w:val="28"/>
        </w:rPr>
      </w:pPr>
    </w:p>
    <w:p w:rsidR="000540DA" w:rsidRDefault="000540DA" w:rsidP="000540DA">
      <w:pPr>
        <w:autoSpaceDE w:val="0"/>
        <w:autoSpaceDN w:val="0"/>
        <w:adjustRightInd w:val="0"/>
        <w:spacing w:line="240" w:lineRule="auto"/>
        <w:ind w:firstLine="708"/>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1.14. Автомобильные дороги местного значения.</w:t>
      </w:r>
    </w:p>
    <w:p w:rsidR="008459AF" w:rsidRDefault="000540DA" w:rsidP="00ED2E39">
      <w:pPr>
        <w:autoSpaceDE w:val="0"/>
        <w:autoSpaceDN w:val="0"/>
        <w:adjustRightInd w:val="0"/>
        <w:spacing w:line="240" w:lineRule="auto"/>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ab/>
      </w:r>
    </w:p>
    <w:tbl>
      <w:tblPr>
        <w:tblStyle w:val="aff3"/>
        <w:tblW w:w="0" w:type="auto"/>
        <w:tblLook w:val="04A0" w:firstRow="1" w:lastRow="0" w:firstColumn="1" w:lastColumn="0" w:noHBand="0" w:noVBand="1"/>
      </w:tblPr>
      <w:tblGrid>
        <w:gridCol w:w="817"/>
        <w:gridCol w:w="1812"/>
        <w:gridCol w:w="1953"/>
        <w:gridCol w:w="1401"/>
        <w:gridCol w:w="1807"/>
        <w:gridCol w:w="1838"/>
      </w:tblGrid>
      <w:tr w:rsidR="008459AF" w:rsidRPr="00C11162" w:rsidTr="004D0CA3">
        <w:tc>
          <w:tcPr>
            <w:tcW w:w="817"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 п/п</w:t>
            </w:r>
          </w:p>
        </w:tc>
        <w:tc>
          <w:tcPr>
            <w:tcW w:w="1812"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Наименование планируемых для размещения объектов</w:t>
            </w:r>
          </w:p>
        </w:tc>
        <w:tc>
          <w:tcPr>
            <w:tcW w:w="1953"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Местоположение</w:t>
            </w:r>
          </w:p>
        </w:tc>
        <w:tc>
          <w:tcPr>
            <w:tcW w:w="1401"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Статус</w:t>
            </w:r>
          </w:p>
        </w:tc>
        <w:tc>
          <w:tcPr>
            <w:tcW w:w="1807"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Основные характеристики</w:t>
            </w:r>
          </w:p>
        </w:tc>
        <w:tc>
          <w:tcPr>
            <w:tcW w:w="1838"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Характеристика ЗОУИТ</w:t>
            </w:r>
          </w:p>
        </w:tc>
      </w:tr>
      <w:tr w:rsidR="008459AF" w:rsidRPr="00C11162" w:rsidTr="004D0CA3">
        <w:tc>
          <w:tcPr>
            <w:tcW w:w="817"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812"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953"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401" w:type="dxa"/>
            <w:vAlign w:val="center"/>
          </w:tcPr>
          <w:p w:rsidR="008459AF" w:rsidRDefault="008459AF" w:rsidP="004D0CA3">
            <w:r w:rsidRPr="000C5720">
              <w:rPr>
                <w:rFonts w:ascii="Times New Roman" w:hAnsi="Times New Roman"/>
                <w:color w:val="000000" w:themeColor="text1"/>
                <w:sz w:val="20"/>
                <w:szCs w:val="20"/>
              </w:rPr>
              <w:t>–</w:t>
            </w:r>
          </w:p>
        </w:tc>
        <w:tc>
          <w:tcPr>
            <w:tcW w:w="1807" w:type="dxa"/>
            <w:vAlign w:val="center"/>
          </w:tcPr>
          <w:p w:rsidR="008459AF" w:rsidRDefault="008459AF" w:rsidP="004D0CA3">
            <w:r w:rsidRPr="000C5720">
              <w:rPr>
                <w:rFonts w:ascii="Times New Roman" w:hAnsi="Times New Roman"/>
                <w:color w:val="000000" w:themeColor="text1"/>
                <w:sz w:val="20"/>
                <w:szCs w:val="20"/>
              </w:rPr>
              <w:t>–</w:t>
            </w:r>
          </w:p>
        </w:tc>
        <w:tc>
          <w:tcPr>
            <w:tcW w:w="1838"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r>
    </w:tbl>
    <w:p w:rsidR="005D5142" w:rsidRDefault="005D5142" w:rsidP="00ED2E39">
      <w:pPr>
        <w:autoSpaceDE w:val="0"/>
        <w:autoSpaceDN w:val="0"/>
        <w:adjustRightInd w:val="0"/>
        <w:spacing w:line="240" w:lineRule="auto"/>
        <w:contextualSpacing/>
        <w:jc w:val="both"/>
        <w:rPr>
          <w:rFonts w:ascii="Times New Roman" w:hAnsi="Times New Roman"/>
          <w:color w:val="000000" w:themeColor="text1"/>
          <w:sz w:val="28"/>
          <w:szCs w:val="28"/>
        </w:rPr>
      </w:pPr>
    </w:p>
    <w:p w:rsidR="000540DA" w:rsidRDefault="000540DA" w:rsidP="005D5142">
      <w:pPr>
        <w:autoSpaceDE w:val="0"/>
        <w:autoSpaceDN w:val="0"/>
        <w:adjustRightInd w:val="0"/>
        <w:spacing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1.15. Благоустройство территорий, в том числе озеленение территорий поселения.</w:t>
      </w:r>
    </w:p>
    <w:tbl>
      <w:tblPr>
        <w:tblStyle w:val="aff3"/>
        <w:tblW w:w="0" w:type="auto"/>
        <w:tblLook w:val="04A0" w:firstRow="1" w:lastRow="0" w:firstColumn="1" w:lastColumn="0" w:noHBand="0" w:noVBand="1"/>
      </w:tblPr>
      <w:tblGrid>
        <w:gridCol w:w="817"/>
        <w:gridCol w:w="1812"/>
        <w:gridCol w:w="1953"/>
        <w:gridCol w:w="1401"/>
        <w:gridCol w:w="1807"/>
        <w:gridCol w:w="1838"/>
      </w:tblGrid>
      <w:tr w:rsidR="008459AF" w:rsidRPr="00C11162" w:rsidTr="004D0CA3">
        <w:tc>
          <w:tcPr>
            <w:tcW w:w="817"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 п/п</w:t>
            </w:r>
          </w:p>
        </w:tc>
        <w:tc>
          <w:tcPr>
            <w:tcW w:w="1812"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Наименование планируемых для размещения объектов</w:t>
            </w:r>
          </w:p>
        </w:tc>
        <w:tc>
          <w:tcPr>
            <w:tcW w:w="1953"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Местоположение</w:t>
            </w:r>
          </w:p>
        </w:tc>
        <w:tc>
          <w:tcPr>
            <w:tcW w:w="1401"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Статус</w:t>
            </w:r>
          </w:p>
        </w:tc>
        <w:tc>
          <w:tcPr>
            <w:tcW w:w="1807"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Основные характеристики</w:t>
            </w:r>
          </w:p>
        </w:tc>
        <w:tc>
          <w:tcPr>
            <w:tcW w:w="1838"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Характеристика ЗОУИТ</w:t>
            </w:r>
          </w:p>
        </w:tc>
      </w:tr>
      <w:tr w:rsidR="008459AF" w:rsidRPr="00C11162" w:rsidTr="004D0CA3">
        <w:tc>
          <w:tcPr>
            <w:tcW w:w="817"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812"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953"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401" w:type="dxa"/>
            <w:vAlign w:val="center"/>
          </w:tcPr>
          <w:p w:rsidR="008459AF" w:rsidRDefault="008459AF" w:rsidP="004D0CA3">
            <w:r w:rsidRPr="000C5720">
              <w:rPr>
                <w:rFonts w:ascii="Times New Roman" w:hAnsi="Times New Roman"/>
                <w:color w:val="000000" w:themeColor="text1"/>
                <w:sz w:val="20"/>
                <w:szCs w:val="20"/>
              </w:rPr>
              <w:t>–</w:t>
            </w:r>
          </w:p>
        </w:tc>
        <w:tc>
          <w:tcPr>
            <w:tcW w:w="1807" w:type="dxa"/>
            <w:vAlign w:val="center"/>
          </w:tcPr>
          <w:p w:rsidR="008459AF" w:rsidRDefault="008459AF" w:rsidP="004D0CA3">
            <w:r w:rsidRPr="000C5720">
              <w:rPr>
                <w:rFonts w:ascii="Times New Roman" w:hAnsi="Times New Roman"/>
                <w:color w:val="000000" w:themeColor="text1"/>
                <w:sz w:val="20"/>
                <w:szCs w:val="20"/>
              </w:rPr>
              <w:t>–</w:t>
            </w:r>
          </w:p>
        </w:tc>
        <w:tc>
          <w:tcPr>
            <w:tcW w:w="1838"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r>
    </w:tbl>
    <w:p w:rsidR="00925C80" w:rsidRDefault="00925C80" w:rsidP="00ED2E39">
      <w:pPr>
        <w:autoSpaceDE w:val="0"/>
        <w:autoSpaceDN w:val="0"/>
        <w:adjustRightInd w:val="0"/>
        <w:spacing w:line="240" w:lineRule="auto"/>
        <w:contextualSpacing/>
        <w:jc w:val="both"/>
        <w:rPr>
          <w:rFonts w:ascii="Times New Roman" w:hAnsi="Times New Roman"/>
          <w:color w:val="000000" w:themeColor="text1"/>
          <w:sz w:val="28"/>
          <w:szCs w:val="28"/>
        </w:rPr>
      </w:pPr>
    </w:p>
    <w:p w:rsidR="000540DA" w:rsidRDefault="00803844" w:rsidP="00ED2E39">
      <w:pPr>
        <w:autoSpaceDE w:val="0"/>
        <w:autoSpaceDN w:val="0"/>
        <w:adjustRightInd w:val="0"/>
        <w:spacing w:line="240" w:lineRule="auto"/>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ab/>
        <w:t>1.16</w:t>
      </w:r>
      <w:r w:rsidR="000540DA">
        <w:rPr>
          <w:rFonts w:ascii="Times New Roman" w:hAnsi="Times New Roman"/>
          <w:color w:val="000000" w:themeColor="text1"/>
          <w:sz w:val="28"/>
          <w:szCs w:val="28"/>
        </w:rPr>
        <w:t>. Объекты культуры и искусства.</w:t>
      </w:r>
    </w:p>
    <w:p w:rsidR="00BF131A" w:rsidRDefault="002C2ED3" w:rsidP="002C2ED3">
      <w:pPr>
        <w:autoSpaceDE w:val="0"/>
        <w:autoSpaceDN w:val="0"/>
        <w:adjustRightInd w:val="0"/>
        <w:spacing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Объекты культуры и искусства, планируемые к размещению, отсутствуют.</w:t>
      </w:r>
    </w:p>
    <w:tbl>
      <w:tblPr>
        <w:tblStyle w:val="aff3"/>
        <w:tblW w:w="0" w:type="auto"/>
        <w:tblLook w:val="04A0" w:firstRow="1" w:lastRow="0" w:firstColumn="1" w:lastColumn="0" w:noHBand="0" w:noVBand="1"/>
      </w:tblPr>
      <w:tblGrid>
        <w:gridCol w:w="817"/>
        <w:gridCol w:w="1812"/>
        <w:gridCol w:w="1953"/>
        <w:gridCol w:w="1401"/>
        <w:gridCol w:w="1807"/>
        <w:gridCol w:w="1838"/>
      </w:tblGrid>
      <w:tr w:rsidR="008459AF" w:rsidRPr="00C11162" w:rsidTr="004D0CA3">
        <w:tc>
          <w:tcPr>
            <w:tcW w:w="817"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 п/п</w:t>
            </w:r>
          </w:p>
        </w:tc>
        <w:tc>
          <w:tcPr>
            <w:tcW w:w="1812"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Наименование планируемых для размещения объектов</w:t>
            </w:r>
          </w:p>
        </w:tc>
        <w:tc>
          <w:tcPr>
            <w:tcW w:w="1953"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Местоположение</w:t>
            </w:r>
          </w:p>
        </w:tc>
        <w:tc>
          <w:tcPr>
            <w:tcW w:w="1401"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Статус</w:t>
            </w:r>
          </w:p>
        </w:tc>
        <w:tc>
          <w:tcPr>
            <w:tcW w:w="1807"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Основные характеристики</w:t>
            </w:r>
          </w:p>
        </w:tc>
        <w:tc>
          <w:tcPr>
            <w:tcW w:w="1838" w:type="dxa"/>
            <w:shd w:val="clear" w:color="auto" w:fill="FFBDBD"/>
            <w:vAlign w:val="center"/>
          </w:tcPr>
          <w:p w:rsidR="008459AF" w:rsidRPr="00C11162" w:rsidRDefault="008459AF"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Характеристика ЗОУИТ</w:t>
            </w:r>
          </w:p>
        </w:tc>
      </w:tr>
      <w:tr w:rsidR="008459AF" w:rsidRPr="00C11162" w:rsidTr="004D0CA3">
        <w:tc>
          <w:tcPr>
            <w:tcW w:w="817"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812"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953"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401" w:type="dxa"/>
            <w:vAlign w:val="center"/>
          </w:tcPr>
          <w:p w:rsidR="008459AF" w:rsidRDefault="008459AF" w:rsidP="004D0CA3">
            <w:r w:rsidRPr="000C5720">
              <w:rPr>
                <w:rFonts w:ascii="Times New Roman" w:hAnsi="Times New Roman"/>
                <w:color w:val="000000" w:themeColor="text1"/>
                <w:sz w:val="20"/>
                <w:szCs w:val="20"/>
              </w:rPr>
              <w:t>–</w:t>
            </w:r>
          </w:p>
        </w:tc>
        <w:tc>
          <w:tcPr>
            <w:tcW w:w="1807" w:type="dxa"/>
            <w:vAlign w:val="center"/>
          </w:tcPr>
          <w:p w:rsidR="008459AF" w:rsidRDefault="008459AF" w:rsidP="004D0CA3">
            <w:r w:rsidRPr="000C5720">
              <w:rPr>
                <w:rFonts w:ascii="Times New Roman" w:hAnsi="Times New Roman"/>
                <w:color w:val="000000" w:themeColor="text1"/>
                <w:sz w:val="20"/>
                <w:szCs w:val="20"/>
              </w:rPr>
              <w:t>–</w:t>
            </w:r>
          </w:p>
        </w:tc>
        <w:tc>
          <w:tcPr>
            <w:tcW w:w="1838" w:type="dxa"/>
            <w:vAlign w:val="center"/>
          </w:tcPr>
          <w:p w:rsidR="008459AF" w:rsidRPr="00C11162" w:rsidRDefault="008459AF" w:rsidP="004D0CA3">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r>
    </w:tbl>
    <w:p w:rsidR="002C2ED3" w:rsidRDefault="002C2ED3" w:rsidP="002C2ED3">
      <w:pPr>
        <w:autoSpaceDE w:val="0"/>
        <w:autoSpaceDN w:val="0"/>
        <w:adjustRightInd w:val="0"/>
        <w:spacing w:line="240" w:lineRule="auto"/>
        <w:ind w:firstLine="709"/>
        <w:contextualSpacing/>
        <w:jc w:val="both"/>
        <w:rPr>
          <w:rFonts w:ascii="Times New Roman" w:hAnsi="Times New Roman"/>
          <w:color w:val="000000" w:themeColor="text1"/>
          <w:sz w:val="28"/>
          <w:szCs w:val="28"/>
        </w:rPr>
      </w:pPr>
    </w:p>
    <w:p w:rsidR="004B01F6" w:rsidRDefault="000540DA" w:rsidP="004B01F6">
      <w:pPr>
        <w:autoSpaceDE w:val="0"/>
        <w:autoSpaceDN w:val="0"/>
        <w:adjustRightInd w:val="0"/>
        <w:spacing w:line="240" w:lineRule="auto"/>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ab/>
      </w:r>
      <w:r w:rsidR="00803844">
        <w:rPr>
          <w:rFonts w:ascii="Times New Roman" w:hAnsi="Times New Roman"/>
          <w:color w:val="000000" w:themeColor="text1"/>
          <w:sz w:val="28"/>
          <w:szCs w:val="28"/>
        </w:rPr>
        <w:t>1.17</w:t>
      </w:r>
      <w:r>
        <w:rPr>
          <w:rFonts w:ascii="Times New Roman" w:hAnsi="Times New Roman"/>
          <w:color w:val="000000" w:themeColor="text1"/>
          <w:sz w:val="28"/>
          <w:szCs w:val="28"/>
        </w:rPr>
        <w:t>. Объекты физической культуры и массового спорта.</w:t>
      </w:r>
    </w:p>
    <w:p w:rsidR="004B01F6" w:rsidRDefault="004B01F6" w:rsidP="004B01F6">
      <w:pPr>
        <w:autoSpaceDE w:val="0"/>
        <w:autoSpaceDN w:val="0"/>
        <w:adjustRightInd w:val="0"/>
        <w:spacing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Объекты физической культуры и массового спорта, планируемые к размещению, отсутствуют.</w:t>
      </w:r>
    </w:p>
    <w:tbl>
      <w:tblPr>
        <w:tblStyle w:val="aff3"/>
        <w:tblW w:w="0" w:type="auto"/>
        <w:tblLook w:val="04A0" w:firstRow="1" w:lastRow="0" w:firstColumn="1" w:lastColumn="0" w:noHBand="0" w:noVBand="1"/>
      </w:tblPr>
      <w:tblGrid>
        <w:gridCol w:w="817"/>
        <w:gridCol w:w="1812"/>
        <w:gridCol w:w="1953"/>
        <w:gridCol w:w="1401"/>
        <w:gridCol w:w="1807"/>
        <w:gridCol w:w="1838"/>
      </w:tblGrid>
      <w:tr w:rsidR="007D30A2" w:rsidRPr="00C11162" w:rsidTr="007D30A2">
        <w:tc>
          <w:tcPr>
            <w:tcW w:w="817" w:type="dxa"/>
            <w:shd w:val="clear" w:color="auto" w:fill="FFBDBD"/>
            <w:vAlign w:val="center"/>
          </w:tcPr>
          <w:p w:rsidR="007D30A2" w:rsidRPr="00C11162" w:rsidRDefault="007D30A2" w:rsidP="007D30A2">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 п/п</w:t>
            </w:r>
          </w:p>
        </w:tc>
        <w:tc>
          <w:tcPr>
            <w:tcW w:w="1812" w:type="dxa"/>
            <w:shd w:val="clear" w:color="auto" w:fill="FFBDBD"/>
            <w:vAlign w:val="center"/>
          </w:tcPr>
          <w:p w:rsidR="007D30A2" w:rsidRPr="00C11162" w:rsidRDefault="007D30A2" w:rsidP="007D30A2">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Наименование планируемых для размещения объектов</w:t>
            </w:r>
          </w:p>
        </w:tc>
        <w:tc>
          <w:tcPr>
            <w:tcW w:w="1953" w:type="dxa"/>
            <w:shd w:val="clear" w:color="auto" w:fill="FFBDBD"/>
            <w:vAlign w:val="center"/>
          </w:tcPr>
          <w:p w:rsidR="007D30A2" w:rsidRPr="00C11162" w:rsidRDefault="007D30A2" w:rsidP="007D30A2">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Местоположение</w:t>
            </w:r>
          </w:p>
        </w:tc>
        <w:tc>
          <w:tcPr>
            <w:tcW w:w="1401" w:type="dxa"/>
            <w:shd w:val="clear" w:color="auto" w:fill="FFBDBD"/>
            <w:vAlign w:val="center"/>
          </w:tcPr>
          <w:p w:rsidR="007D30A2" w:rsidRPr="00C11162" w:rsidRDefault="007D30A2" w:rsidP="007D30A2">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Статус</w:t>
            </w:r>
          </w:p>
        </w:tc>
        <w:tc>
          <w:tcPr>
            <w:tcW w:w="1807" w:type="dxa"/>
            <w:shd w:val="clear" w:color="auto" w:fill="FFBDBD"/>
            <w:vAlign w:val="center"/>
          </w:tcPr>
          <w:p w:rsidR="007D30A2" w:rsidRPr="00C11162" w:rsidRDefault="007D30A2" w:rsidP="007D30A2">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Основные характеристики</w:t>
            </w:r>
          </w:p>
        </w:tc>
        <w:tc>
          <w:tcPr>
            <w:tcW w:w="1838" w:type="dxa"/>
            <w:shd w:val="clear" w:color="auto" w:fill="FFBDBD"/>
            <w:vAlign w:val="center"/>
          </w:tcPr>
          <w:p w:rsidR="007D30A2" w:rsidRPr="00C11162" w:rsidRDefault="007D30A2" w:rsidP="007D30A2">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Характеристика ЗОУИТ</w:t>
            </w:r>
          </w:p>
        </w:tc>
      </w:tr>
      <w:tr w:rsidR="007D30A2" w:rsidRPr="00C11162" w:rsidTr="007D30A2">
        <w:tc>
          <w:tcPr>
            <w:tcW w:w="817" w:type="dxa"/>
            <w:vAlign w:val="center"/>
          </w:tcPr>
          <w:p w:rsidR="007D30A2" w:rsidRPr="00C11162" w:rsidRDefault="007D30A2" w:rsidP="007D30A2">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1.17.1</w:t>
            </w:r>
          </w:p>
        </w:tc>
        <w:tc>
          <w:tcPr>
            <w:tcW w:w="1812" w:type="dxa"/>
            <w:vAlign w:val="center"/>
          </w:tcPr>
          <w:p w:rsidR="007D30A2" w:rsidRPr="00C11162" w:rsidRDefault="007D30A2" w:rsidP="007D30A2">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Стадион</w:t>
            </w:r>
          </w:p>
        </w:tc>
        <w:tc>
          <w:tcPr>
            <w:tcW w:w="1953" w:type="dxa"/>
            <w:vAlign w:val="center"/>
          </w:tcPr>
          <w:p w:rsidR="007D30A2" w:rsidRPr="00C11162" w:rsidRDefault="007E2C4C" w:rsidP="007E2C4C">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sz w:val="20"/>
                <w:szCs w:val="20"/>
              </w:rPr>
              <w:t>Октябрьский</w:t>
            </w:r>
            <w:r w:rsidR="007D30A2">
              <w:rPr>
                <w:rFonts w:ascii="Times New Roman" w:hAnsi="Times New Roman"/>
                <w:sz w:val="20"/>
                <w:szCs w:val="20"/>
              </w:rPr>
              <w:t xml:space="preserve"> район, </w:t>
            </w:r>
            <w:r>
              <w:rPr>
                <w:rFonts w:ascii="Times New Roman" w:hAnsi="Times New Roman"/>
                <w:sz w:val="20"/>
                <w:szCs w:val="20"/>
              </w:rPr>
              <w:t>х. Ильичевка</w:t>
            </w:r>
            <w:r w:rsidR="007D30A2" w:rsidRPr="00381525">
              <w:rPr>
                <w:rFonts w:ascii="Times New Roman" w:hAnsi="Times New Roman"/>
                <w:sz w:val="20"/>
                <w:szCs w:val="20"/>
              </w:rPr>
              <w:t xml:space="preserve">, </w:t>
            </w:r>
            <w:r w:rsidR="007D30A2" w:rsidRPr="00C11162">
              <w:rPr>
                <w:rFonts w:ascii="Times New Roman" w:hAnsi="Times New Roman"/>
                <w:color w:val="000000" w:themeColor="text1"/>
                <w:sz w:val="20"/>
                <w:szCs w:val="20"/>
              </w:rPr>
              <w:t xml:space="preserve">ул. </w:t>
            </w:r>
            <w:r>
              <w:rPr>
                <w:rFonts w:ascii="Times New Roman" w:hAnsi="Times New Roman"/>
                <w:color w:val="000000" w:themeColor="text1"/>
                <w:sz w:val="20"/>
                <w:szCs w:val="20"/>
              </w:rPr>
              <w:br/>
              <w:t>Заречная 46а</w:t>
            </w:r>
          </w:p>
        </w:tc>
        <w:tc>
          <w:tcPr>
            <w:tcW w:w="1401" w:type="dxa"/>
            <w:vAlign w:val="center"/>
          </w:tcPr>
          <w:p w:rsidR="007D30A2" w:rsidRPr="00C11162" w:rsidRDefault="007D30A2" w:rsidP="007D30A2">
            <w:pPr>
              <w:autoSpaceDE w:val="0"/>
              <w:autoSpaceDN w:val="0"/>
              <w:adjustRightInd w:val="0"/>
              <w:spacing w:line="240" w:lineRule="auto"/>
              <w:contextualSpacing/>
              <w:rPr>
                <w:rFonts w:ascii="Times New Roman" w:hAnsi="Times New Roman"/>
                <w:color w:val="000000" w:themeColor="text1"/>
                <w:sz w:val="20"/>
                <w:szCs w:val="20"/>
              </w:rPr>
            </w:pPr>
            <w:r w:rsidRPr="00C11162">
              <w:rPr>
                <w:rFonts w:ascii="Times New Roman" w:eastAsia="Times New Roman" w:hAnsi="Times New Roman"/>
                <w:sz w:val="20"/>
                <w:szCs w:val="20"/>
                <w:lang w:eastAsia="ru-RU"/>
              </w:rPr>
              <w:t>планируемый для размещения</w:t>
            </w:r>
          </w:p>
        </w:tc>
        <w:tc>
          <w:tcPr>
            <w:tcW w:w="1807" w:type="dxa"/>
            <w:vAlign w:val="center"/>
          </w:tcPr>
          <w:p w:rsidR="007D30A2" w:rsidRPr="00C11162" w:rsidRDefault="007D30A2" w:rsidP="007D30A2">
            <w:pPr>
              <w:autoSpaceDE w:val="0"/>
              <w:autoSpaceDN w:val="0"/>
              <w:adjustRightInd w:val="0"/>
              <w:spacing w:line="240" w:lineRule="auto"/>
              <w:contextualSpacing/>
              <w:rPr>
                <w:rFonts w:ascii="Times New Roman" w:hAnsi="Times New Roman"/>
                <w:color w:val="000000" w:themeColor="text1"/>
                <w:sz w:val="20"/>
                <w:szCs w:val="20"/>
              </w:rPr>
            </w:pPr>
          </w:p>
        </w:tc>
        <w:tc>
          <w:tcPr>
            <w:tcW w:w="1838" w:type="dxa"/>
            <w:vAlign w:val="center"/>
          </w:tcPr>
          <w:p w:rsidR="007D30A2" w:rsidRPr="00C11162" w:rsidRDefault="007D30A2" w:rsidP="007D30A2">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w:t>
            </w:r>
          </w:p>
        </w:tc>
      </w:tr>
    </w:tbl>
    <w:p w:rsidR="006C336F" w:rsidRDefault="006C336F" w:rsidP="00ED2E39">
      <w:pPr>
        <w:autoSpaceDE w:val="0"/>
        <w:autoSpaceDN w:val="0"/>
        <w:adjustRightInd w:val="0"/>
        <w:spacing w:line="240" w:lineRule="auto"/>
        <w:contextualSpacing/>
        <w:jc w:val="both"/>
        <w:rPr>
          <w:rFonts w:ascii="Times New Roman" w:hAnsi="Times New Roman"/>
          <w:color w:val="000000" w:themeColor="text1"/>
          <w:sz w:val="28"/>
          <w:szCs w:val="28"/>
        </w:rPr>
      </w:pPr>
    </w:p>
    <w:p w:rsidR="007D30A2" w:rsidRDefault="007D30A2" w:rsidP="00ED2E39">
      <w:pPr>
        <w:autoSpaceDE w:val="0"/>
        <w:autoSpaceDN w:val="0"/>
        <w:adjustRightInd w:val="0"/>
        <w:spacing w:line="240" w:lineRule="auto"/>
        <w:contextualSpacing/>
        <w:jc w:val="both"/>
        <w:rPr>
          <w:rFonts w:ascii="Times New Roman" w:hAnsi="Times New Roman"/>
          <w:color w:val="000000" w:themeColor="text1"/>
          <w:sz w:val="28"/>
          <w:szCs w:val="28"/>
        </w:rPr>
      </w:pPr>
    </w:p>
    <w:p w:rsidR="000540DA" w:rsidRDefault="004B01F6" w:rsidP="006C336F">
      <w:pPr>
        <w:autoSpaceDE w:val="0"/>
        <w:autoSpaceDN w:val="0"/>
        <w:adjustRightInd w:val="0"/>
        <w:spacing w:line="240" w:lineRule="auto"/>
        <w:ind w:firstLine="708"/>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1.18</w:t>
      </w:r>
      <w:r w:rsidR="000540DA">
        <w:rPr>
          <w:rFonts w:ascii="Times New Roman" w:hAnsi="Times New Roman"/>
          <w:color w:val="000000" w:themeColor="text1"/>
          <w:sz w:val="28"/>
          <w:szCs w:val="28"/>
        </w:rPr>
        <w:t>. Объекты массового отдыха.</w:t>
      </w:r>
    </w:p>
    <w:p w:rsidR="002C2ED3" w:rsidRDefault="002C2ED3" w:rsidP="002C2ED3">
      <w:pPr>
        <w:autoSpaceDE w:val="0"/>
        <w:autoSpaceDN w:val="0"/>
        <w:adjustRightInd w:val="0"/>
        <w:spacing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Объекты массового отдыха, планируемые к размещению, отсутствуют.</w:t>
      </w:r>
    </w:p>
    <w:p w:rsidR="002C2ED3" w:rsidRDefault="002C2ED3" w:rsidP="00ED2E39">
      <w:pPr>
        <w:autoSpaceDE w:val="0"/>
        <w:autoSpaceDN w:val="0"/>
        <w:adjustRightInd w:val="0"/>
        <w:spacing w:line="240" w:lineRule="auto"/>
        <w:contextualSpacing/>
        <w:jc w:val="both"/>
        <w:rPr>
          <w:rFonts w:ascii="Times New Roman" w:hAnsi="Times New Roman"/>
          <w:color w:val="000000" w:themeColor="text1"/>
          <w:sz w:val="28"/>
          <w:szCs w:val="28"/>
        </w:rPr>
      </w:pPr>
    </w:p>
    <w:p w:rsidR="00ED2E39" w:rsidRDefault="004B01F6" w:rsidP="00ED2E39">
      <w:pPr>
        <w:autoSpaceDE w:val="0"/>
        <w:autoSpaceDN w:val="0"/>
        <w:adjustRightInd w:val="0"/>
        <w:spacing w:line="240" w:lineRule="auto"/>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ab/>
        <w:t>1.19</w:t>
      </w:r>
      <w:r w:rsidR="000540DA">
        <w:rPr>
          <w:rFonts w:ascii="Times New Roman" w:hAnsi="Times New Roman"/>
          <w:color w:val="000000" w:themeColor="text1"/>
          <w:sz w:val="28"/>
          <w:szCs w:val="28"/>
        </w:rPr>
        <w:t>. Объекты инженерной защиты.</w:t>
      </w:r>
    </w:p>
    <w:p w:rsidR="002C2ED3" w:rsidRDefault="002C2ED3" w:rsidP="002C2ED3">
      <w:pPr>
        <w:autoSpaceDE w:val="0"/>
        <w:autoSpaceDN w:val="0"/>
        <w:adjustRightInd w:val="0"/>
        <w:spacing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Объекты инженерной защиты, планируемые к размещению, отсутствуют.</w:t>
      </w:r>
    </w:p>
    <w:p w:rsidR="002C2ED3" w:rsidRPr="002C2ED3" w:rsidRDefault="002C2ED3" w:rsidP="00ED2E39">
      <w:pPr>
        <w:autoSpaceDE w:val="0"/>
        <w:autoSpaceDN w:val="0"/>
        <w:adjustRightInd w:val="0"/>
        <w:spacing w:line="240" w:lineRule="auto"/>
        <w:contextualSpacing/>
        <w:jc w:val="both"/>
        <w:rPr>
          <w:rFonts w:ascii="Times New Roman" w:hAnsi="Times New Roman"/>
          <w:b/>
          <w:color w:val="000000" w:themeColor="text1"/>
          <w:sz w:val="28"/>
          <w:szCs w:val="28"/>
        </w:rPr>
      </w:pPr>
    </w:p>
    <w:p w:rsidR="000540DA" w:rsidRDefault="004B01F6" w:rsidP="00ED2E39">
      <w:pPr>
        <w:autoSpaceDE w:val="0"/>
        <w:autoSpaceDN w:val="0"/>
        <w:adjustRightInd w:val="0"/>
        <w:spacing w:line="240" w:lineRule="auto"/>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ab/>
        <w:t>1.20</w:t>
      </w:r>
      <w:r w:rsidR="000540DA">
        <w:rPr>
          <w:rFonts w:ascii="Times New Roman" w:hAnsi="Times New Roman"/>
          <w:color w:val="000000" w:themeColor="text1"/>
          <w:sz w:val="28"/>
          <w:szCs w:val="28"/>
        </w:rPr>
        <w:t>. Объекты местного значения поселения, относящиеся к области организации ритуальных услуг.</w:t>
      </w:r>
    </w:p>
    <w:p w:rsidR="002C2ED3" w:rsidRDefault="002C2ED3" w:rsidP="002C2ED3">
      <w:pPr>
        <w:autoSpaceDE w:val="0"/>
        <w:autoSpaceDN w:val="0"/>
        <w:adjustRightInd w:val="0"/>
        <w:spacing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Объекты местного значения поселения, относящиеся к области организации ритуальных услуг, планируемые к размещению, отсутствуют.</w:t>
      </w:r>
    </w:p>
    <w:p w:rsidR="002C2ED3" w:rsidRDefault="002C2ED3" w:rsidP="00ED2E39">
      <w:pPr>
        <w:autoSpaceDE w:val="0"/>
        <w:autoSpaceDN w:val="0"/>
        <w:adjustRightInd w:val="0"/>
        <w:spacing w:line="240" w:lineRule="auto"/>
        <w:contextualSpacing/>
        <w:jc w:val="both"/>
        <w:rPr>
          <w:rFonts w:ascii="Times New Roman" w:hAnsi="Times New Roman"/>
          <w:color w:val="000000" w:themeColor="text1"/>
          <w:sz w:val="28"/>
          <w:szCs w:val="28"/>
        </w:rPr>
      </w:pPr>
    </w:p>
    <w:p w:rsidR="00E5030B" w:rsidRDefault="007E2C4C" w:rsidP="007E2C4C">
      <w:pPr>
        <w:autoSpaceDE w:val="0"/>
        <w:autoSpaceDN w:val="0"/>
        <w:adjustRightInd w:val="0"/>
        <w:spacing w:line="240" w:lineRule="auto"/>
        <w:ind w:firstLine="709"/>
        <w:contextualSpacing/>
        <w:jc w:val="both"/>
        <w:rPr>
          <w:rFonts w:ascii="Times New Roman" w:hAnsi="Times New Roman"/>
          <w:color w:val="000000" w:themeColor="text1"/>
          <w:sz w:val="28"/>
          <w:szCs w:val="28"/>
        </w:rPr>
      </w:pPr>
      <w:r w:rsidRPr="007E2C4C">
        <w:rPr>
          <w:rFonts w:ascii="Times New Roman" w:hAnsi="Times New Roman"/>
          <w:color w:val="000000" w:themeColor="text1"/>
          <w:sz w:val="28"/>
          <w:szCs w:val="28"/>
        </w:rPr>
        <w:t>1.2</w:t>
      </w:r>
      <w:r>
        <w:rPr>
          <w:rFonts w:ascii="Times New Roman" w:hAnsi="Times New Roman"/>
          <w:color w:val="000000" w:themeColor="text1"/>
          <w:sz w:val="28"/>
          <w:szCs w:val="28"/>
        </w:rPr>
        <w:t>1</w:t>
      </w:r>
      <w:r w:rsidRPr="007E2C4C">
        <w:rPr>
          <w:rFonts w:ascii="Times New Roman" w:hAnsi="Times New Roman"/>
          <w:color w:val="000000" w:themeColor="text1"/>
          <w:sz w:val="28"/>
          <w:szCs w:val="28"/>
        </w:rPr>
        <w:t xml:space="preserve">. </w:t>
      </w:r>
      <w:r>
        <w:rPr>
          <w:rFonts w:ascii="Times New Roman" w:hAnsi="Times New Roman"/>
          <w:color w:val="000000" w:themeColor="text1"/>
          <w:sz w:val="28"/>
          <w:szCs w:val="28"/>
        </w:rPr>
        <w:t>Предприятия и объекты добывающей и обрабатывающей промышленности</w:t>
      </w:r>
      <w:r w:rsidRPr="007E2C4C">
        <w:rPr>
          <w:rFonts w:ascii="Times New Roman" w:hAnsi="Times New Roman"/>
          <w:color w:val="000000" w:themeColor="text1"/>
          <w:sz w:val="28"/>
          <w:szCs w:val="28"/>
        </w:rPr>
        <w:t>.</w:t>
      </w:r>
    </w:p>
    <w:tbl>
      <w:tblPr>
        <w:tblStyle w:val="aff3"/>
        <w:tblW w:w="0" w:type="auto"/>
        <w:tblLook w:val="04A0" w:firstRow="1" w:lastRow="0" w:firstColumn="1" w:lastColumn="0" w:noHBand="0" w:noVBand="1"/>
      </w:tblPr>
      <w:tblGrid>
        <w:gridCol w:w="817"/>
        <w:gridCol w:w="1812"/>
        <w:gridCol w:w="1953"/>
        <w:gridCol w:w="1401"/>
        <w:gridCol w:w="1807"/>
        <w:gridCol w:w="1838"/>
      </w:tblGrid>
      <w:tr w:rsidR="007E2C4C" w:rsidRPr="00C11162" w:rsidTr="004D0CA3">
        <w:tc>
          <w:tcPr>
            <w:tcW w:w="817" w:type="dxa"/>
            <w:shd w:val="clear" w:color="auto" w:fill="FFBDBD"/>
            <w:vAlign w:val="center"/>
          </w:tcPr>
          <w:p w:rsidR="007E2C4C" w:rsidRPr="00C11162" w:rsidRDefault="007E2C4C"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 п/п</w:t>
            </w:r>
          </w:p>
        </w:tc>
        <w:tc>
          <w:tcPr>
            <w:tcW w:w="1812" w:type="dxa"/>
            <w:shd w:val="clear" w:color="auto" w:fill="FFBDBD"/>
            <w:vAlign w:val="center"/>
          </w:tcPr>
          <w:p w:rsidR="007E2C4C" w:rsidRPr="00C11162" w:rsidRDefault="007E2C4C"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Наименование планируемых для размещения объектов</w:t>
            </w:r>
          </w:p>
        </w:tc>
        <w:tc>
          <w:tcPr>
            <w:tcW w:w="1953" w:type="dxa"/>
            <w:shd w:val="clear" w:color="auto" w:fill="FFBDBD"/>
            <w:vAlign w:val="center"/>
          </w:tcPr>
          <w:p w:rsidR="007E2C4C" w:rsidRPr="00C11162" w:rsidRDefault="007E2C4C"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Местоположение</w:t>
            </w:r>
          </w:p>
        </w:tc>
        <w:tc>
          <w:tcPr>
            <w:tcW w:w="1401" w:type="dxa"/>
            <w:shd w:val="clear" w:color="auto" w:fill="FFBDBD"/>
            <w:vAlign w:val="center"/>
          </w:tcPr>
          <w:p w:rsidR="007E2C4C" w:rsidRPr="00C11162" w:rsidRDefault="007E2C4C"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Статус</w:t>
            </w:r>
          </w:p>
        </w:tc>
        <w:tc>
          <w:tcPr>
            <w:tcW w:w="1807" w:type="dxa"/>
            <w:shd w:val="clear" w:color="auto" w:fill="FFBDBD"/>
            <w:vAlign w:val="center"/>
          </w:tcPr>
          <w:p w:rsidR="007E2C4C" w:rsidRPr="00C11162" w:rsidRDefault="007E2C4C"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Основные характеристики</w:t>
            </w:r>
          </w:p>
        </w:tc>
        <w:tc>
          <w:tcPr>
            <w:tcW w:w="1838" w:type="dxa"/>
            <w:shd w:val="clear" w:color="auto" w:fill="FFBDBD"/>
            <w:vAlign w:val="center"/>
          </w:tcPr>
          <w:p w:rsidR="007E2C4C" w:rsidRPr="00C11162" w:rsidRDefault="007E2C4C" w:rsidP="004D0CA3">
            <w:pPr>
              <w:autoSpaceDE w:val="0"/>
              <w:autoSpaceDN w:val="0"/>
              <w:adjustRightInd w:val="0"/>
              <w:spacing w:line="240" w:lineRule="auto"/>
              <w:contextualSpacing/>
              <w:rPr>
                <w:rFonts w:ascii="Times New Roman" w:hAnsi="Times New Roman"/>
                <w:b/>
                <w:color w:val="000000" w:themeColor="text1"/>
                <w:sz w:val="20"/>
                <w:szCs w:val="20"/>
              </w:rPr>
            </w:pPr>
            <w:r w:rsidRPr="00C11162">
              <w:rPr>
                <w:rFonts w:ascii="Times New Roman" w:hAnsi="Times New Roman"/>
                <w:b/>
                <w:color w:val="000000" w:themeColor="text1"/>
                <w:sz w:val="20"/>
                <w:szCs w:val="20"/>
              </w:rPr>
              <w:t>Характеристика ЗОУИТ</w:t>
            </w:r>
          </w:p>
        </w:tc>
      </w:tr>
      <w:tr w:rsidR="007E2C4C" w:rsidRPr="00C11162" w:rsidTr="004D0CA3">
        <w:tc>
          <w:tcPr>
            <w:tcW w:w="817" w:type="dxa"/>
            <w:vAlign w:val="center"/>
          </w:tcPr>
          <w:p w:rsidR="007E2C4C" w:rsidRPr="00C11162" w:rsidRDefault="007E2C4C" w:rsidP="007E2C4C">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1.21.1</w:t>
            </w:r>
          </w:p>
        </w:tc>
        <w:tc>
          <w:tcPr>
            <w:tcW w:w="1812" w:type="dxa"/>
            <w:vAlign w:val="center"/>
          </w:tcPr>
          <w:p w:rsidR="007E2C4C" w:rsidRPr="00C11162" w:rsidRDefault="007E2C4C" w:rsidP="007E2C4C">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 xml:space="preserve">Карьер по добыче кремнистого сырья Шевченковского месторождения </w:t>
            </w:r>
          </w:p>
        </w:tc>
        <w:tc>
          <w:tcPr>
            <w:tcW w:w="1953" w:type="dxa"/>
            <w:vAlign w:val="center"/>
          </w:tcPr>
          <w:p w:rsidR="007E2C4C" w:rsidRPr="00C11162" w:rsidRDefault="007E2C4C" w:rsidP="007E2C4C">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sz w:val="20"/>
                <w:szCs w:val="20"/>
              </w:rPr>
              <w:t xml:space="preserve">Октябрьский район, х. Шевченко, ул. Северная </w:t>
            </w:r>
          </w:p>
        </w:tc>
        <w:tc>
          <w:tcPr>
            <w:tcW w:w="1401" w:type="dxa"/>
            <w:vAlign w:val="center"/>
          </w:tcPr>
          <w:p w:rsidR="007E2C4C" w:rsidRPr="00C11162" w:rsidRDefault="007E2C4C" w:rsidP="007E2C4C">
            <w:pPr>
              <w:autoSpaceDE w:val="0"/>
              <w:autoSpaceDN w:val="0"/>
              <w:adjustRightInd w:val="0"/>
              <w:spacing w:line="240" w:lineRule="auto"/>
              <w:contextualSpacing/>
              <w:rPr>
                <w:rFonts w:ascii="Times New Roman" w:hAnsi="Times New Roman"/>
                <w:color w:val="000000" w:themeColor="text1"/>
                <w:sz w:val="20"/>
                <w:szCs w:val="20"/>
              </w:rPr>
            </w:pPr>
            <w:r w:rsidRPr="00C11162">
              <w:rPr>
                <w:rFonts w:ascii="Times New Roman" w:eastAsia="Times New Roman" w:hAnsi="Times New Roman"/>
                <w:sz w:val="20"/>
                <w:szCs w:val="20"/>
                <w:lang w:eastAsia="ru-RU"/>
              </w:rPr>
              <w:t>планируемый для размещения</w:t>
            </w:r>
          </w:p>
        </w:tc>
        <w:tc>
          <w:tcPr>
            <w:tcW w:w="1807" w:type="dxa"/>
            <w:vAlign w:val="center"/>
          </w:tcPr>
          <w:p w:rsidR="007E2C4C" w:rsidRPr="007E2C4C" w:rsidRDefault="007E2C4C" w:rsidP="007E2C4C">
            <w:pPr>
              <w:autoSpaceDE w:val="0"/>
              <w:autoSpaceDN w:val="0"/>
              <w:adjustRightInd w:val="0"/>
              <w:spacing w:line="240" w:lineRule="auto"/>
              <w:contextualSpacing/>
              <w:rPr>
                <w:rFonts w:ascii="Times New Roman" w:hAnsi="Times New Roman"/>
                <w:color w:val="000000" w:themeColor="text1"/>
                <w:sz w:val="20"/>
                <w:szCs w:val="20"/>
                <w:lang w:val="en-US"/>
              </w:rPr>
            </w:pPr>
            <w:r>
              <w:rPr>
                <w:rFonts w:ascii="Times New Roman" w:hAnsi="Times New Roman"/>
                <w:color w:val="000000" w:themeColor="text1"/>
                <w:sz w:val="20"/>
                <w:szCs w:val="20"/>
              </w:rPr>
              <w:t xml:space="preserve">Класс опасности </w:t>
            </w:r>
            <w:r>
              <w:rPr>
                <w:rFonts w:ascii="Times New Roman" w:hAnsi="Times New Roman"/>
                <w:color w:val="000000" w:themeColor="text1"/>
                <w:sz w:val="20"/>
                <w:szCs w:val="20"/>
                <w:lang w:val="en-US"/>
              </w:rPr>
              <w:t>III</w:t>
            </w:r>
          </w:p>
        </w:tc>
        <w:tc>
          <w:tcPr>
            <w:tcW w:w="1838" w:type="dxa"/>
            <w:vAlign w:val="center"/>
          </w:tcPr>
          <w:p w:rsidR="007E2C4C" w:rsidRPr="00C11162" w:rsidRDefault="007E2C4C" w:rsidP="007E2C4C">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500 м</w:t>
            </w:r>
          </w:p>
        </w:tc>
      </w:tr>
      <w:tr w:rsidR="007E2C4C" w:rsidRPr="00C11162" w:rsidTr="004D0CA3">
        <w:tc>
          <w:tcPr>
            <w:tcW w:w="817" w:type="dxa"/>
            <w:vAlign w:val="center"/>
          </w:tcPr>
          <w:p w:rsidR="007E2C4C" w:rsidRDefault="007E2C4C" w:rsidP="007E2C4C">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1.21.2</w:t>
            </w:r>
          </w:p>
        </w:tc>
        <w:tc>
          <w:tcPr>
            <w:tcW w:w="1812" w:type="dxa"/>
            <w:vAlign w:val="center"/>
          </w:tcPr>
          <w:p w:rsidR="007E2C4C" w:rsidRDefault="007E2C4C" w:rsidP="007E2C4C">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Кирпичный завод</w:t>
            </w:r>
          </w:p>
        </w:tc>
        <w:tc>
          <w:tcPr>
            <w:tcW w:w="1953" w:type="dxa"/>
            <w:vAlign w:val="center"/>
          </w:tcPr>
          <w:p w:rsidR="007E2C4C" w:rsidRPr="00C11162" w:rsidRDefault="007E2C4C" w:rsidP="007E2C4C">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sz w:val="20"/>
                <w:szCs w:val="20"/>
              </w:rPr>
              <w:t xml:space="preserve">Октябрьский район, х. Шевченко, ул. Северная 2-а </w:t>
            </w:r>
          </w:p>
        </w:tc>
        <w:tc>
          <w:tcPr>
            <w:tcW w:w="1401" w:type="dxa"/>
            <w:vAlign w:val="center"/>
          </w:tcPr>
          <w:p w:rsidR="007E2C4C" w:rsidRPr="00C11162" w:rsidRDefault="007E2C4C" w:rsidP="007E2C4C">
            <w:pPr>
              <w:autoSpaceDE w:val="0"/>
              <w:autoSpaceDN w:val="0"/>
              <w:adjustRightInd w:val="0"/>
              <w:spacing w:line="240" w:lineRule="auto"/>
              <w:contextualSpacing/>
              <w:rPr>
                <w:rFonts w:ascii="Times New Roman" w:eastAsia="Times New Roman" w:hAnsi="Times New Roman"/>
                <w:sz w:val="20"/>
                <w:szCs w:val="20"/>
                <w:lang w:eastAsia="ru-RU"/>
              </w:rPr>
            </w:pPr>
            <w:r w:rsidRPr="00C11162">
              <w:rPr>
                <w:rFonts w:ascii="Times New Roman" w:eastAsia="Times New Roman" w:hAnsi="Times New Roman"/>
                <w:sz w:val="20"/>
                <w:szCs w:val="20"/>
                <w:lang w:eastAsia="ru-RU"/>
              </w:rPr>
              <w:t>планируемый для размещения</w:t>
            </w:r>
          </w:p>
        </w:tc>
        <w:tc>
          <w:tcPr>
            <w:tcW w:w="1807" w:type="dxa"/>
            <w:vAlign w:val="center"/>
          </w:tcPr>
          <w:p w:rsidR="007E2C4C" w:rsidRPr="00C11162" w:rsidRDefault="007E2C4C" w:rsidP="007E2C4C">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 xml:space="preserve">Класс опасности </w:t>
            </w:r>
            <w:r>
              <w:rPr>
                <w:rFonts w:ascii="Times New Roman" w:hAnsi="Times New Roman"/>
                <w:color w:val="000000" w:themeColor="text1"/>
                <w:sz w:val="20"/>
                <w:szCs w:val="20"/>
                <w:lang w:val="en-US"/>
              </w:rPr>
              <w:t>III</w:t>
            </w:r>
          </w:p>
        </w:tc>
        <w:tc>
          <w:tcPr>
            <w:tcW w:w="1838" w:type="dxa"/>
            <w:vAlign w:val="center"/>
          </w:tcPr>
          <w:p w:rsidR="007E2C4C" w:rsidRDefault="007E2C4C" w:rsidP="007E2C4C">
            <w:pPr>
              <w:autoSpaceDE w:val="0"/>
              <w:autoSpaceDN w:val="0"/>
              <w:adjustRightInd w:val="0"/>
              <w:spacing w:line="240" w:lineRule="auto"/>
              <w:contextualSpacing/>
              <w:rPr>
                <w:rFonts w:ascii="Times New Roman" w:hAnsi="Times New Roman"/>
                <w:color w:val="000000" w:themeColor="text1"/>
                <w:sz w:val="20"/>
                <w:szCs w:val="20"/>
              </w:rPr>
            </w:pPr>
            <w:r>
              <w:rPr>
                <w:rFonts w:ascii="Times New Roman" w:hAnsi="Times New Roman"/>
                <w:color w:val="000000" w:themeColor="text1"/>
                <w:sz w:val="20"/>
                <w:szCs w:val="20"/>
              </w:rPr>
              <w:t>300 м</w:t>
            </w:r>
          </w:p>
        </w:tc>
      </w:tr>
    </w:tbl>
    <w:p w:rsidR="005D1C21" w:rsidRDefault="005D1C21" w:rsidP="00DA5507">
      <w:pPr>
        <w:spacing w:line="240" w:lineRule="auto"/>
        <w:jc w:val="both"/>
        <w:rPr>
          <w:rFonts w:ascii="Times New Roman" w:hAnsi="Times New Roman"/>
          <w:sz w:val="28"/>
          <w:szCs w:val="28"/>
          <w:lang w:eastAsia="x-none"/>
        </w:rPr>
      </w:pPr>
    </w:p>
    <w:p w:rsidR="00F15EB3" w:rsidRDefault="00F15EB3" w:rsidP="00DA5507">
      <w:pPr>
        <w:spacing w:line="240" w:lineRule="auto"/>
        <w:jc w:val="both"/>
        <w:rPr>
          <w:rFonts w:ascii="Times New Roman" w:hAnsi="Times New Roman"/>
          <w:sz w:val="28"/>
          <w:szCs w:val="28"/>
          <w:lang w:eastAsia="x-none"/>
        </w:rPr>
      </w:pPr>
    </w:p>
    <w:p w:rsidR="005D1C21" w:rsidRDefault="005D1C21" w:rsidP="00340B9E">
      <w:pPr>
        <w:pStyle w:val="af3"/>
        <w:pageBreakBefore/>
        <w:numPr>
          <w:ilvl w:val="0"/>
          <w:numId w:val="8"/>
        </w:numPr>
        <w:spacing w:before="0" w:after="0" w:line="276" w:lineRule="auto"/>
        <w:ind w:left="0" w:firstLine="709"/>
        <w:outlineLvl w:val="0"/>
        <w:rPr>
          <w:rFonts w:ascii="Times New Roman" w:hAnsi="Times New Roman"/>
          <w:b/>
          <w:caps/>
          <w:sz w:val="28"/>
          <w:szCs w:val="28"/>
        </w:rPr>
      </w:pPr>
      <w:bookmarkStart w:id="12" w:name="_Toc170743009"/>
      <w:r w:rsidRPr="00340B9E">
        <w:rPr>
          <w:rFonts w:ascii="Times New Roman" w:hAnsi="Times New Roman"/>
          <w:b/>
          <w:caps/>
          <w:sz w:val="28"/>
          <w:szCs w:val="28"/>
        </w:rPr>
        <w:t>Параметры функциональных зон, а также сведения</w:t>
      </w:r>
      <w:r w:rsidR="00375429" w:rsidRPr="00340B9E">
        <w:rPr>
          <w:rFonts w:ascii="Times New Roman" w:hAnsi="Times New Roman"/>
          <w:b/>
          <w:caps/>
          <w:sz w:val="28"/>
          <w:szCs w:val="28"/>
        </w:rPr>
        <w:t xml:space="preserve"> </w:t>
      </w:r>
      <w:r w:rsidRPr="00340B9E">
        <w:rPr>
          <w:rFonts w:ascii="Times New Roman" w:hAnsi="Times New Roman"/>
          <w:b/>
          <w:caps/>
          <w:sz w:val="28"/>
          <w:szCs w:val="28"/>
        </w:rPr>
        <w:t>о планируемых для размещения в них объектах федерального</w:t>
      </w:r>
      <w:r w:rsidR="00375429" w:rsidRPr="00340B9E">
        <w:rPr>
          <w:rFonts w:ascii="Times New Roman" w:hAnsi="Times New Roman"/>
          <w:b/>
          <w:caps/>
          <w:sz w:val="28"/>
          <w:szCs w:val="28"/>
        </w:rPr>
        <w:t xml:space="preserve"> </w:t>
      </w:r>
      <w:r w:rsidRPr="00340B9E">
        <w:rPr>
          <w:rFonts w:ascii="Times New Roman" w:hAnsi="Times New Roman"/>
          <w:b/>
          <w:caps/>
          <w:sz w:val="28"/>
          <w:szCs w:val="28"/>
        </w:rPr>
        <w:t>значения, объектах регионального значения, объектах местного</w:t>
      </w:r>
      <w:r w:rsidR="00375429" w:rsidRPr="00340B9E">
        <w:rPr>
          <w:rFonts w:ascii="Times New Roman" w:hAnsi="Times New Roman"/>
          <w:b/>
          <w:caps/>
          <w:sz w:val="28"/>
          <w:szCs w:val="28"/>
        </w:rPr>
        <w:t xml:space="preserve"> </w:t>
      </w:r>
      <w:r w:rsidRPr="00340B9E">
        <w:rPr>
          <w:rFonts w:ascii="Times New Roman" w:hAnsi="Times New Roman"/>
          <w:b/>
          <w:caps/>
          <w:sz w:val="28"/>
          <w:szCs w:val="28"/>
        </w:rPr>
        <w:t>значения, за исключением линейных объектов</w:t>
      </w:r>
      <w:bookmarkEnd w:id="12"/>
    </w:p>
    <w:p w:rsidR="00340B9E" w:rsidRPr="00340B9E" w:rsidRDefault="00340B9E" w:rsidP="00340B9E">
      <w:pPr>
        <w:pStyle w:val="af3"/>
        <w:spacing w:before="0" w:after="0" w:line="276" w:lineRule="auto"/>
        <w:ind w:left="709"/>
        <w:outlineLvl w:val="0"/>
        <w:rPr>
          <w:rFonts w:ascii="Times New Roman" w:hAnsi="Times New Roman"/>
          <w:b/>
          <w:caps/>
          <w:sz w:val="28"/>
          <w:szCs w:val="28"/>
        </w:rPr>
      </w:pPr>
    </w:p>
    <w:p w:rsidR="00340B9E" w:rsidRPr="00340B9E" w:rsidRDefault="00340B9E" w:rsidP="00340B9E">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На основе анализа основных направлений развития поселения, современной системы использования территории, формирующих структурно-планировочную организацию поселения, в проекте определено функциональное назначение территории.</w:t>
      </w:r>
    </w:p>
    <w:p w:rsidR="00340B9E" w:rsidRPr="00340B9E" w:rsidRDefault="00340B9E" w:rsidP="00340B9E">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В генеральном плане предлагается изменение состава и положения зон функционального использования, что предполагает более качественное преобразование городской среды и, как следствие, повышение стоимости земельных участков.</w:t>
      </w:r>
    </w:p>
    <w:p w:rsidR="00340B9E" w:rsidRPr="00340B9E" w:rsidRDefault="00340B9E" w:rsidP="00340B9E">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Границы функциональных зон определены с учетом границ поселения, естественных границ природных объектов, основных транспортных магистралей и границ земельных участков.</w:t>
      </w:r>
    </w:p>
    <w:p w:rsidR="00340B9E" w:rsidRPr="00340B9E" w:rsidRDefault="00340B9E" w:rsidP="00340B9E">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Функциональные зоны служат основой для определения территориальных зон в документе градостроительного зонирования и разработки градостроительных регламентов.</w:t>
      </w:r>
    </w:p>
    <w:p w:rsidR="00340B9E" w:rsidRPr="00340B9E" w:rsidRDefault="00340B9E" w:rsidP="00340B9E">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На территории Алексеевского сельского поселения проектом предусмотрено выделение следующих функциональных зон:</w:t>
      </w:r>
    </w:p>
    <w:p w:rsidR="00340B9E" w:rsidRPr="00340B9E" w:rsidRDefault="00340B9E" w:rsidP="00F07454">
      <w:pPr>
        <w:pStyle w:val="0000"/>
        <w:numPr>
          <w:ilvl w:val="0"/>
          <w:numId w:val="9"/>
        </w:numPr>
        <w:spacing w:before="0"/>
        <w:ind w:left="0" w:firstLine="709"/>
        <w:contextualSpacing/>
        <w:jc w:val="both"/>
        <w:outlineLvl w:val="9"/>
        <w:rPr>
          <w:b w:val="0"/>
          <w:sz w:val="28"/>
          <w:szCs w:val="28"/>
        </w:rPr>
      </w:pPr>
      <w:r w:rsidRPr="00340B9E">
        <w:rPr>
          <w:sz w:val="28"/>
          <w:szCs w:val="28"/>
        </w:rPr>
        <w:t>Жилые зоны.</w:t>
      </w:r>
    </w:p>
    <w:p w:rsidR="00340B9E" w:rsidRPr="00340B9E" w:rsidRDefault="00340B9E" w:rsidP="00340B9E">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 xml:space="preserve">Зоны предназначены для организации благоприятной и безопасной среды проживания населения, отвечающей его социальным, культурным, бытовым и другим потребностям, для преимущественного размещения жилищного фонда и объектов культурно-бытового обслуживания. </w:t>
      </w:r>
    </w:p>
    <w:p w:rsidR="00340B9E" w:rsidRPr="00340B9E" w:rsidRDefault="00340B9E" w:rsidP="00F07454">
      <w:pPr>
        <w:pStyle w:val="0000"/>
        <w:numPr>
          <w:ilvl w:val="1"/>
          <w:numId w:val="9"/>
        </w:numPr>
        <w:spacing w:before="0"/>
        <w:ind w:left="0" w:firstLine="709"/>
        <w:contextualSpacing/>
        <w:jc w:val="both"/>
        <w:outlineLvl w:val="9"/>
        <w:rPr>
          <w:sz w:val="28"/>
          <w:szCs w:val="28"/>
        </w:rPr>
      </w:pPr>
      <w:r w:rsidRPr="00340B9E">
        <w:rPr>
          <w:sz w:val="28"/>
          <w:szCs w:val="28"/>
        </w:rPr>
        <w:t xml:space="preserve"> Зона жилой застройки ин</w:t>
      </w:r>
      <w:r w:rsidR="00F07454">
        <w:rPr>
          <w:sz w:val="28"/>
          <w:szCs w:val="28"/>
        </w:rPr>
        <w:t xml:space="preserve">дивидуальными и блокированными </w:t>
      </w:r>
      <w:r w:rsidRPr="00340B9E">
        <w:rPr>
          <w:sz w:val="28"/>
          <w:szCs w:val="28"/>
        </w:rPr>
        <w:t xml:space="preserve">жилыми домами. </w:t>
      </w:r>
    </w:p>
    <w:p w:rsidR="00340B9E" w:rsidRPr="00340B9E" w:rsidRDefault="00340B9E" w:rsidP="00340B9E">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В границах зоны застройки индивидуальными и блокированными жилыми домами (этажность от 1 до 3) предусматривается размещение: объектов социального и культурно-бытового назначения отдельно стоящие, встроенные или пристроенные; объекты коммерческого назначения; культовые объекты; стоянки для хранения легковых автомобилей.</w:t>
      </w:r>
    </w:p>
    <w:p w:rsidR="00340B9E" w:rsidRPr="00340B9E" w:rsidRDefault="00340B9E" w:rsidP="00F07454">
      <w:pPr>
        <w:pStyle w:val="0000"/>
        <w:numPr>
          <w:ilvl w:val="1"/>
          <w:numId w:val="9"/>
        </w:numPr>
        <w:spacing w:before="0"/>
        <w:ind w:left="0" w:firstLine="709"/>
        <w:contextualSpacing/>
        <w:jc w:val="both"/>
        <w:outlineLvl w:val="9"/>
        <w:rPr>
          <w:sz w:val="28"/>
          <w:szCs w:val="28"/>
        </w:rPr>
      </w:pPr>
      <w:r w:rsidRPr="00340B9E">
        <w:rPr>
          <w:sz w:val="28"/>
          <w:szCs w:val="28"/>
        </w:rPr>
        <w:t xml:space="preserve"> Зона застройки малоэтажными многоквартирными жилыми домами (1-4 </w:t>
      </w:r>
      <w:proofErr w:type="spellStart"/>
      <w:r w:rsidRPr="00340B9E">
        <w:rPr>
          <w:sz w:val="28"/>
          <w:szCs w:val="28"/>
        </w:rPr>
        <w:t>эт</w:t>
      </w:r>
      <w:proofErr w:type="spellEnd"/>
      <w:r w:rsidRPr="00340B9E">
        <w:rPr>
          <w:sz w:val="28"/>
          <w:szCs w:val="28"/>
        </w:rPr>
        <w:t>.)</w:t>
      </w:r>
    </w:p>
    <w:p w:rsidR="00340B9E" w:rsidRPr="00340B9E" w:rsidRDefault="00340B9E" w:rsidP="00340B9E">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 xml:space="preserve">В границах зоны застройки малоэтажными многоквартирными жилыми домами (этажность от (1 - 4 </w:t>
      </w:r>
      <w:proofErr w:type="spellStart"/>
      <w:r w:rsidRPr="00340B9E">
        <w:rPr>
          <w:rFonts w:ascii="Times New Roman" w:hAnsi="Times New Roman"/>
          <w:sz w:val="28"/>
          <w:szCs w:val="28"/>
        </w:rPr>
        <w:t>эт</w:t>
      </w:r>
      <w:proofErr w:type="spellEnd"/>
      <w:r w:rsidRPr="00340B9E">
        <w:rPr>
          <w:rFonts w:ascii="Times New Roman" w:hAnsi="Times New Roman"/>
          <w:sz w:val="28"/>
          <w:szCs w:val="28"/>
        </w:rPr>
        <w:t>.) предусматривается размещение: объектов социального и культурно-бытового назначения отдельно стоящие, встроенные или пристроенные; объекты коммерческого назначения; культовые объекты; гаражи и стоянки для хранения легковых автомобилей.</w:t>
      </w:r>
    </w:p>
    <w:p w:rsidR="00340B9E" w:rsidRPr="00340B9E" w:rsidRDefault="00340B9E" w:rsidP="00F07454">
      <w:pPr>
        <w:pStyle w:val="0000"/>
        <w:numPr>
          <w:ilvl w:val="0"/>
          <w:numId w:val="9"/>
        </w:numPr>
        <w:spacing w:before="0"/>
        <w:ind w:left="0" w:firstLine="709"/>
        <w:contextualSpacing/>
        <w:jc w:val="both"/>
        <w:outlineLvl w:val="9"/>
        <w:rPr>
          <w:sz w:val="28"/>
          <w:szCs w:val="28"/>
        </w:rPr>
      </w:pPr>
      <w:r w:rsidRPr="00340B9E">
        <w:rPr>
          <w:sz w:val="28"/>
          <w:szCs w:val="28"/>
        </w:rPr>
        <w:t>Зона смешанной и общественно-деловой застройки</w:t>
      </w:r>
    </w:p>
    <w:p w:rsidR="00340B9E" w:rsidRPr="00340B9E" w:rsidRDefault="00340B9E" w:rsidP="00F07454">
      <w:pPr>
        <w:spacing w:line="276" w:lineRule="auto"/>
        <w:ind w:firstLine="709"/>
        <w:contextualSpacing/>
        <w:jc w:val="both"/>
        <w:rPr>
          <w:rFonts w:ascii="Times New Roman" w:eastAsiaTheme="minorHAnsi" w:hAnsi="Times New Roman"/>
          <w:sz w:val="28"/>
          <w:szCs w:val="28"/>
        </w:rPr>
      </w:pPr>
      <w:r w:rsidRPr="00340B9E">
        <w:rPr>
          <w:rFonts w:ascii="Times New Roman" w:eastAsiaTheme="minorHAnsi" w:hAnsi="Times New Roman"/>
          <w:sz w:val="28"/>
          <w:szCs w:val="28"/>
        </w:rPr>
        <w:t xml:space="preserve">В </w:t>
      </w:r>
      <w:r w:rsidRPr="00340B9E">
        <w:rPr>
          <w:rFonts w:ascii="Times New Roman" w:hAnsi="Times New Roman"/>
          <w:sz w:val="28"/>
          <w:szCs w:val="28"/>
        </w:rPr>
        <w:t>состав</w:t>
      </w:r>
      <w:r w:rsidRPr="00340B9E">
        <w:rPr>
          <w:rFonts w:ascii="Times New Roman" w:eastAsiaTheme="minorHAnsi" w:hAnsi="Times New Roman"/>
          <w:sz w:val="28"/>
          <w:szCs w:val="28"/>
        </w:rPr>
        <w:t xml:space="preserve"> </w:t>
      </w:r>
      <w:r w:rsidRPr="00340B9E">
        <w:rPr>
          <w:rFonts w:ascii="Times New Roman" w:hAnsi="Times New Roman"/>
          <w:sz w:val="28"/>
          <w:szCs w:val="28"/>
        </w:rPr>
        <w:t>данной</w:t>
      </w:r>
      <w:r w:rsidRPr="00340B9E">
        <w:rPr>
          <w:rFonts w:ascii="Times New Roman" w:eastAsiaTheme="minorHAnsi" w:hAnsi="Times New Roman"/>
          <w:sz w:val="28"/>
          <w:szCs w:val="28"/>
        </w:rPr>
        <w:t xml:space="preserve"> зоны входят: жилые и общественные здания, учреждения науки и научного обслуживания, учебные заведения, объекты бизнеса.</w:t>
      </w:r>
    </w:p>
    <w:p w:rsidR="00340B9E" w:rsidRPr="00340B9E" w:rsidRDefault="00340B9E" w:rsidP="00F07454">
      <w:pPr>
        <w:pStyle w:val="0000"/>
        <w:numPr>
          <w:ilvl w:val="0"/>
          <w:numId w:val="9"/>
        </w:numPr>
        <w:spacing w:before="0"/>
        <w:ind w:left="0" w:firstLine="709"/>
        <w:contextualSpacing/>
        <w:jc w:val="both"/>
        <w:outlineLvl w:val="9"/>
        <w:rPr>
          <w:sz w:val="28"/>
          <w:szCs w:val="28"/>
        </w:rPr>
      </w:pPr>
      <w:r w:rsidRPr="00340B9E">
        <w:rPr>
          <w:sz w:val="28"/>
          <w:szCs w:val="28"/>
        </w:rPr>
        <w:t>Многофункциональная общественно-деловая зона</w:t>
      </w:r>
    </w:p>
    <w:p w:rsidR="00340B9E" w:rsidRPr="00340B9E" w:rsidRDefault="00340B9E" w:rsidP="00340B9E">
      <w:pPr>
        <w:spacing w:line="276" w:lineRule="auto"/>
        <w:ind w:firstLine="709"/>
        <w:contextualSpacing/>
        <w:jc w:val="both"/>
        <w:rPr>
          <w:rFonts w:ascii="Times New Roman" w:hAnsi="Times New Roman"/>
          <w:b/>
          <w:sz w:val="28"/>
          <w:szCs w:val="28"/>
        </w:rPr>
      </w:pPr>
      <w:r w:rsidRPr="00340B9E">
        <w:rPr>
          <w:rFonts w:ascii="Times New Roman" w:eastAsiaTheme="minorHAnsi" w:hAnsi="Times New Roman"/>
          <w:sz w:val="28"/>
          <w:szCs w:val="28"/>
        </w:rPr>
        <w:t>В границах данной зоны предусматривается размещение объектов необходимых для осуществления производственной и предпринимательской деятельности, объектов делового, торгового, общественного и коммерческого назначения, объектов общественного питания.</w:t>
      </w:r>
    </w:p>
    <w:p w:rsidR="00340B9E" w:rsidRPr="00340B9E" w:rsidRDefault="00340B9E" w:rsidP="00F07454">
      <w:pPr>
        <w:pStyle w:val="0000"/>
        <w:numPr>
          <w:ilvl w:val="0"/>
          <w:numId w:val="9"/>
        </w:numPr>
        <w:spacing w:before="0"/>
        <w:ind w:left="0" w:firstLine="709"/>
        <w:contextualSpacing/>
        <w:jc w:val="both"/>
        <w:outlineLvl w:val="9"/>
        <w:rPr>
          <w:sz w:val="28"/>
          <w:szCs w:val="28"/>
        </w:rPr>
      </w:pPr>
      <w:r w:rsidRPr="00340B9E">
        <w:rPr>
          <w:sz w:val="28"/>
          <w:szCs w:val="28"/>
        </w:rPr>
        <w:t>Зона специализированной общественной застройки</w:t>
      </w:r>
    </w:p>
    <w:p w:rsidR="00340B9E" w:rsidRPr="00340B9E" w:rsidRDefault="00340B9E" w:rsidP="00340B9E">
      <w:pPr>
        <w:spacing w:line="276" w:lineRule="auto"/>
        <w:ind w:firstLine="709"/>
        <w:contextualSpacing/>
        <w:jc w:val="both"/>
        <w:rPr>
          <w:rFonts w:ascii="Times New Roman" w:eastAsiaTheme="minorHAnsi" w:hAnsi="Times New Roman"/>
          <w:sz w:val="28"/>
          <w:szCs w:val="28"/>
        </w:rPr>
      </w:pPr>
      <w:r w:rsidRPr="00340B9E">
        <w:rPr>
          <w:rFonts w:ascii="Times New Roman" w:eastAsiaTheme="minorHAnsi" w:hAnsi="Times New Roman"/>
          <w:sz w:val="28"/>
          <w:szCs w:val="28"/>
        </w:rPr>
        <w:t xml:space="preserve">В границах данной зоны предусматривается размещение дошкольных образовательных учреждений, общеобразовательных организаций, организаций дополнительного образования, объектов, реализующих программы профессионального и высшего образования, научных организаций, объектов культуры и искусства, объектов здравоохранения, объектов социального назначения, объектов физической культуры и массового спорта, культовых зданий и сооружений. </w:t>
      </w:r>
    </w:p>
    <w:p w:rsidR="00340B9E" w:rsidRPr="00340B9E" w:rsidRDefault="00340B9E" w:rsidP="00F07454">
      <w:pPr>
        <w:pStyle w:val="0000"/>
        <w:numPr>
          <w:ilvl w:val="0"/>
          <w:numId w:val="9"/>
        </w:numPr>
        <w:spacing w:before="0"/>
        <w:ind w:left="0" w:firstLine="709"/>
        <w:contextualSpacing/>
        <w:jc w:val="both"/>
        <w:outlineLvl w:val="9"/>
        <w:rPr>
          <w:sz w:val="28"/>
          <w:szCs w:val="28"/>
        </w:rPr>
      </w:pPr>
      <w:r w:rsidRPr="00340B9E">
        <w:rPr>
          <w:sz w:val="28"/>
          <w:szCs w:val="28"/>
        </w:rPr>
        <w:t>Производственная зона</w:t>
      </w:r>
    </w:p>
    <w:p w:rsidR="00340B9E" w:rsidRPr="00340B9E" w:rsidRDefault="00340B9E" w:rsidP="00340B9E">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 xml:space="preserve">В границах данной зоны предусматривается размещение </w:t>
      </w:r>
      <w:r w:rsidR="00A91BBD">
        <w:rPr>
          <w:rFonts w:ascii="Times New Roman" w:hAnsi="Times New Roman"/>
          <w:sz w:val="28"/>
          <w:szCs w:val="28"/>
        </w:rPr>
        <w:t>промышленных и производственных</w:t>
      </w:r>
      <w:r w:rsidRPr="00340B9E">
        <w:rPr>
          <w:rFonts w:ascii="Times New Roman" w:hAnsi="Times New Roman"/>
          <w:sz w:val="28"/>
          <w:szCs w:val="28"/>
        </w:rPr>
        <w:t xml:space="preserve"> предприятий, требующие </w:t>
      </w:r>
      <w:r w:rsidRPr="00340B9E">
        <w:rPr>
          <w:rFonts w:ascii="Times New Roman" w:eastAsiaTheme="minorHAnsi" w:hAnsi="Times New Roman"/>
          <w:sz w:val="28"/>
          <w:szCs w:val="28"/>
        </w:rPr>
        <w:t>установления</w:t>
      </w:r>
      <w:r w:rsidRPr="00340B9E">
        <w:rPr>
          <w:rFonts w:ascii="Times New Roman" w:hAnsi="Times New Roman"/>
          <w:sz w:val="28"/>
          <w:szCs w:val="28"/>
        </w:rPr>
        <w:t xml:space="preserve"> санитарно-защитных зон шириной более 50 м.</w:t>
      </w:r>
    </w:p>
    <w:p w:rsidR="00340B9E" w:rsidRPr="00340B9E" w:rsidRDefault="00340B9E" w:rsidP="00F07454">
      <w:pPr>
        <w:pStyle w:val="0000"/>
        <w:numPr>
          <w:ilvl w:val="0"/>
          <w:numId w:val="9"/>
        </w:numPr>
        <w:spacing w:before="0"/>
        <w:ind w:left="0" w:firstLine="709"/>
        <w:contextualSpacing/>
        <w:jc w:val="both"/>
        <w:outlineLvl w:val="9"/>
        <w:rPr>
          <w:sz w:val="28"/>
          <w:szCs w:val="28"/>
        </w:rPr>
      </w:pPr>
      <w:r w:rsidRPr="00340B9E">
        <w:rPr>
          <w:sz w:val="28"/>
          <w:szCs w:val="28"/>
        </w:rPr>
        <w:t>Коммунально-складская зона</w:t>
      </w:r>
    </w:p>
    <w:p w:rsidR="00340B9E" w:rsidRPr="00340B9E" w:rsidRDefault="00340B9E" w:rsidP="00F07454">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В границах данной зоны предусматривается размещение коммунальных и складских объектов, объектов жилищно-</w:t>
      </w:r>
      <w:r w:rsidRPr="00340B9E">
        <w:rPr>
          <w:rFonts w:ascii="Times New Roman" w:eastAsiaTheme="minorHAnsi" w:hAnsi="Times New Roman"/>
          <w:sz w:val="28"/>
          <w:szCs w:val="28"/>
        </w:rPr>
        <w:t>коммунального</w:t>
      </w:r>
      <w:r w:rsidRPr="00340B9E">
        <w:rPr>
          <w:rFonts w:ascii="Times New Roman" w:hAnsi="Times New Roman"/>
          <w:sz w:val="28"/>
          <w:szCs w:val="28"/>
        </w:rPr>
        <w:t xml:space="preserve"> хозяйства, объектов транспорта и сопутствующих объектов коммерческого назначения, объектов оптовой торговли.</w:t>
      </w:r>
    </w:p>
    <w:p w:rsidR="00340B9E" w:rsidRPr="00340B9E" w:rsidRDefault="00340B9E" w:rsidP="00F07454">
      <w:pPr>
        <w:pStyle w:val="0000"/>
        <w:numPr>
          <w:ilvl w:val="0"/>
          <w:numId w:val="9"/>
        </w:numPr>
        <w:spacing w:before="0"/>
        <w:ind w:left="0" w:firstLine="709"/>
        <w:contextualSpacing/>
        <w:jc w:val="both"/>
        <w:outlineLvl w:val="9"/>
        <w:rPr>
          <w:sz w:val="28"/>
          <w:szCs w:val="28"/>
        </w:rPr>
      </w:pPr>
      <w:r w:rsidRPr="00340B9E">
        <w:rPr>
          <w:sz w:val="28"/>
          <w:szCs w:val="28"/>
        </w:rPr>
        <w:t>Зона инженерной инфраструктуры</w:t>
      </w:r>
    </w:p>
    <w:p w:rsidR="00340B9E" w:rsidRPr="00340B9E" w:rsidRDefault="00340B9E" w:rsidP="00F07454">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 xml:space="preserve">В границах </w:t>
      </w:r>
      <w:r w:rsidRPr="00340B9E">
        <w:rPr>
          <w:rFonts w:ascii="Times New Roman" w:eastAsiaTheme="minorHAnsi" w:hAnsi="Times New Roman"/>
          <w:sz w:val="28"/>
          <w:szCs w:val="28"/>
        </w:rPr>
        <w:t>данной</w:t>
      </w:r>
      <w:r w:rsidRPr="00340B9E">
        <w:rPr>
          <w:rFonts w:ascii="Times New Roman" w:hAnsi="Times New Roman"/>
          <w:sz w:val="28"/>
          <w:szCs w:val="28"/>
        </w:rPr>
        <w:t xml:space="preserve"> зоны предусматривается размещение сооружений и коммуникаций инженерного оборудования, связи.</w:t>
      </w:r>
    </w:p>
    <w:p w:rsidR="00340B9E" w:rsidRPr="00340B9E" w:rsidRDefault="00340B9E" w:rsidP="00F07454">
      <w:pPr>
        <w:pStyle w:val="0000"/>
        <w:numPr>
          <w:ilvl w:val="0"/>
          <w:numId w:val="9"/>
        </w:numPr>
        <w:spacing w:before="0"/>
        <w:ind w:left="0" w:firstLine="709"/>
        <w:contextualSpacing/>
        <w:jc w:val="both"/>
        <w:outlineLvl w:val="9"/>
        <w:rPr>
          <w:sz w:val="28"/>
          <w:szCs w:val="28"/>
        </w:rPr>
      </w:pPr>
      <w:r w:rsidRPr="00340B9E">
        <w:rPr>
          <w:sz w:val="28"/>
          <w:szCs w:val="28"/>
        </w:rPr>
        <w:t>Зона транспортной инфраструктуры</w:t>
      </w:r>
    </w:p>
    <w:p w:rsidR="00340B9E" w:rsidRPr="00340B9E" w:rsidRDefault="00340B9E" w:rsidP="00F07454">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 xml:space="preserve">В </w:t>
      </w:r>
      <w:r w:rsidRPr="00340B9E">
        <w:rPr>
          <w:rFonts w:ascii="Times New Roman" w:eastAsiaTheme="minorHAnsi" w:hAnsi="Times New Roman"/>
          <w:sz w:val="28"/>
          <w:szCs w:val="28"/>
        </w:rPr>
        <w:t>границах</w:t>
      </w:r>
      <w:r w:rsidRPr="00340B9E">
        <w:rPr>
          <w:rFonts w:ascii="Times New Roman" w:hAnsi="Times New Roman"/>
          <w:sz w:val="28"/>
          <w:szCs w:val="28"/>
        </w:rPr>
        <w:t xml:space="preserve"> данной зоны предусматривается размещение сооружений железнодорожного, автомобильного транспорта.</w:t>
      </w:r>
    </w:p>
    <w:p w:rsidR="00340B9E" w:rsidRPr="00340B9E" w:rsidRDefault="00340B9E" w:rsidP="00F07454">
      <w:pPr>
        <w:pStyle w:val="0000"/>
        <w:numPr>
          <w:ilvl w:val="0"/>
          <w:numId w:val="9"/>
        </w:numPr>
        <w:spacing w:before="0"/>
        <w:ind w:left="0" w:firstLine="709"/>
        <w:contextualSpacing/>
        <w:jc w:val="both"/>
        <w:outlineLvl w:val="9"/>
        <w:rPr>
          <w:sz w:val="28"/>
          <w:szCs w:val="28"/>
        </w:rPr>
      </w:pPr>
      <w:r w:rsidRPr="00340B9E">
        <w:rPr>
          <w:sz w:val="28"/>
          <w:szCs w:val="28"/>
        </w:rPr>
        <w:t>Зона сельскохозяйственного использования</w:t>
      </w:r>
    </w:p>
    <w:p w:rsidR="00340B9E" w:rsidRPr="00340B9E" w:rsidRDefault="00340B9E" w:rsidP="00340B9E">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 xml:space="preserve">В границах данной зоны предусматривается размещение земельных участков, занятых пашнями, многолетними </w:t>
      </w:r>
      <w:r w:rsidRPr="00340B9E">
        <w:rPr>
          <w:rFonts w:ascii="Times New Roman" w:eastAsiaTheme="minorHAnsi" w:hAnsi="Times New Roman"/>
          <w:sz w:val="28"/>
          <w:szCs w:val="28"/>
        </w:rPr>
        <w:t>насаждениями</w:t>
      </w:r>
      <w:r w:rsidRPr="00340B9E">
        <w:rPr>
          <w:rFonts w:ascii="Times New Roman" w:hAnsi="Times New Roman"/>
          <w:sz w:val="28"/>
          <w:szCs w:val="28"/>
        </w:rPr>
        <w:t xml:space="preserve">, а также зданиями, сооружениями сельскохозяйственного назначения, - используются в целях ведения сельскохозяйственного производства. </w:t>
      </w:r>
    </w:p>
    <w:p w:rsidR="00340B9E" w:rsidRPr="00340B9E" w:rsidRDefault="00340B9E" w:rsidP="00F07454">
      <w:pPr>
        <w:pStyle w:val="0000"/>
        <w:numPr>
          <w:ilvl w:val="0"/>
          <w:numId w:val="9"/>
        </w:numPr>
        <w:spacing w:before="0"/>
        <w:ind w:left="0" w:firstLine="709"/>
        <w:contextualSpacing/>
        <w:jc w:val="both"/>
        <w:outlineLvl w:val="9"/>
        <w:rPr>
          <w:sz w:val="28"/>
          <w:szCs w:val="28"/>
        </w:rPr>
      </w:pPr>
      <w:r w:rsidRPr="00340B9E">
        <w:rPr>
          <w:sz w:val="28"/>
          <w:szCs w:val="28"/>
        </w:rPr>
        <w:t>Зона садоводческих, огороднических или дачных некоммерческих объединений граждан</w:t>
      </w:r>
    </w:p>
    <w:p w:rsidR="00340B9E" w:rsidRPr="00340B9E" w:rsidRDefault="00340B9E" w:rsidP="00F07454">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 xml:space="preserve">Зона, </w:t>
      </w:r>
      <w:r w:rsidRPr="00340B9E">
        <w:rPr>
          <w:rFonts w:ascii="Times New Roman" w:eastAsiaTheme="minorHAnsi" w:hAnsi="Times New Roman"/>
          <w:sz w:val="28"/>
          <w:szCs w:val="28"/>
        </w:rPr>
        <w:t>предназначенная</w:t>
      </w:r>
      <w:r w:rsidRPr="00340B9E">
        <w:rPr>
          <w:rFonts w:ascii="Times New Roman" w:hAnsi="Times New Roman"/>
          <w:sz w:val="28"/>
          <w:szCs w:val="28"/>
        </w:rPr>
        <w:t xml:space="preserve"> для ведения садоводства и дачного хозяйства.</w:t>
      </w:r>
    </w:p>
    <w:p w:rsidR="00340B9E" w:rsidRPr="00340B9E" w:rsidRDefault="00340B9E" w:rsidP="00F07454">
      <w:pPr>
        <w:pStyle w:val="0000"/>
        <w:numPr>
          <w:ilvl w:val="0"/>
          <w:numId w:val="9"/>
        </w:numPr>
        <w:spacing w:before="0"/>
        <w:ind w:left="0" w:firstLine="709"/>
        <w:contextualSpacing/>
        <w:jc w:val="both"/>
        <w:outlineLvl w:val="9"/>
        <w:rPr>
          <w:sz w:val="28"/>
          <w:szCs w:val="28"/>
        </w:rPr>
      </w:pPr>
      <w:r w:rsidRPr="00340B9E">
        <w:rPr>
          <w:sz w:val="28"/>
          <w:szCs w:val="28"/>
        </w:rPr>
        <w:t>Производственная зона сельскохозяйственных предприятий</w:t>
      </w:r>
    </w:p>
    <w:p w:rsidR="00340B9E" w:rsidRPr="00340B9E" w:rsidRDefault="00340B9E" w:rsidP="00340B9E">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 xml:space="preserve">В границах данной зоны предусматривается размещение животноводческих, птицеводческих и звероводческих предприятий, складов твердых минеральных удобрений, складов жидких средств химизации и пестицидов, предприятий </w:t>
      </w:r>
      <w:r w:rsidRPr="00340B9E">
        <w:rPr>
          <w:rFonts w:ascii="Times New Roman" w:eastAsiaTheme="minorHAnsi" w:hAnsi="Times New Roman"/>
          <w:sz w:val="28"/>
          <w:szCs w:val="28"/>
        </w:rPr>
        <w:t>послеуборочной</w:t>
      </w:r>
      <w:r w:rsidRPr="00340B9E">
        <w:rPr>
          <w:rFonts w:ascii="Times New Roman" w:hAnsi="Times New Roman"/>
          <w:sz w:val="28"/>
          <w:szCs w:val="28"/>
        </w:rPr>
        <w:t xml:space="preserve"> обработки зерна и семян различных культур и трав, предприятия по хранению и переработке сельскохозяйственной продукции, ремонту, техническому обслуживанию и хранению сельскохозяйственных машин и автомобилей, по изготовлению строительных конструкций, изделий и деталей из местных материалов, машиноиспытательных станций, </w:t>
      </w:r>
      <w:proofErr w:type="spellStart"/>
      <w:r w:rsidRPr="00340B9E">
        <w:rPr>
          <w:rFonts w:ascii="Times New Roman" w:hAnsi="Times New Roman"/>
          <w:sz w:val="28"/>
          <w:szCs w:val="28"/>
        </w:rPr>
        <w:t>машино</w:t>
      </w:r>
      <w:proofErr w:type="spellEnd"/>
      <w:r w:rsidR="00A91BBD">
        <w:rPr>
          <w:rFonts w:ascii="Times New Roman" w:hAnsi="Times New Roman"/>
          <w:sz w:val="28"/>
          <w:szCs w:val="28"/>
        </w:rPr>
        <w:t>-</w:t>
      </w:r>
      <w:r w:rsidRPr="00340B9E">
        <w:rPr>
          <w:rFonts w:ascii="Times New Roman" w:hAnsi="Times New Roman"/>
          <w:sz w:val="28"/>
          <w:szCs w:val="28"/>
        </w:rPr>
        <w:t>технологических станций, инновационных центров, ветеринарных учреждений, теплиц, тепличных комбинатов для выращивания овощей и рассады, парников, промысловых цехов, материальных складов, транспортных, энергетических и других объектов, связанных с проектируемыми предприятиями, а также коммуникаций, обеспечивающих внутренние и внешние связи объектов производственной зоны.</w:t>
      </w:r>
    </w:p>
    <w:p w:rsidR="00340B9E" w:rsidRPr="00340B9E" w:rsidRDefault="00340B9E" w:rsidP="00F07454">
      <w:pPr>
        <w:pStyle w:val="0000"/>
        <w:numPr>
          <w:ilvl w:val="0"/>
          <w:numId w:val="9"/>
        </w:numPr>
        <w:spacing w:before="0"/>
        <w:ind w:left="0" w:firstLine="709"/>
        <w:contextualSpacing/>
        <w:jc w:val="both"/>
        <w:outlineLvl w:val="9"/>
        <w:rPr>
          <w:sz w:val="28"/>
          <w:szCs w:val="28"/>
        </w:rPr>
      </w:pPr>
      <w:r w:rsidRPr="00340B9E">
        <w:rPr>
          <w:sz w:val="28"/>
          <w:szCs w:val="28"/>
        </w:rPr>
        <w:t>Зона рекреационного назначения</w:t>
      </w:r>
    </w:p>
    <w:p w:rsidR="00340B9E" w:rsidRPr="00340B9E" w:rsidRDefault="00340B9E" w:rsidP="00F07454">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Зона предназначена для охраны и эксплуатации элементов природной среды, для организации массового отдыха населения, туризма, занятий физической культурой и спортом.</w:t>
      </w:r>
    </w:p>
    <w:p w:rsidR="00340B9E" w:rsidRPr="00340B9E" w:rsidRDefault="00340B9E" w:rsidP="00F07454">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В границах данной зоны предусматривается размещение туристических и спортивных баз, палаточных лагерей для проведения походов и экскурсий по ознакомлению с природой, пеших и конных прогулок, устройство троп и дорожек, территории городских лесов.</w:t>
      </w:r>
    </w:p>
    <w:p w:rsidR="00340B9E" w:rsidRPr="00340B9E" w:rsidRDefault="00340B9E" w:rsidP="00F07454">
      <w:pPr>
        <w:pStyle w:val="0000"/>
        <w:numPr>
          <w:ilvl w:val="0"/>
          <w:numId w:val="9"/>
        </w:numPr>
        <w:spacing w:before="0"/>
        <w:ind w:left="0" w:firstLine="709"/>
        <w:contextualSpacing/>
        <w:jc w:val="both"/>
        <w:outlineLvl w:val="9"/>
        <w:rPr>
          <w:sz w:val="28"/>
          <w:szCs w:val="28"/>
        </w:rPr>
      </w:pPr>
      <w:r w:rsidRPr="00340B9E">
        <w:rPr>
          <w:sz w:val="28"/>
          <w:szCs w:val="28"/>
        </w:rPr>
        <w:t xml:space="preserve">Зона озелененных территорий общего пользования </w:t>
      </w:r>
    </w:p>
    <w:p w:rsidR="00340B9E" w:rsidRPr="00340B9E" w:rsidRDefault="00340B9E" w:rsidP="00F07454">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В границах данной зоны предусматривается размещение лесопарков, парков, садов, скверов, бульваров, городских лесов.</w:t>
      </w:r>
    </w:p>
    <w:p w:rsidR="00340B9E" w:rsidRPr="00340B9E" w:rsidRDefault="00340B9E" w:rsidP="00F07454">
      <w:pPr>
        <w:pStyle w:val="0000"/>
        <w:numPr>
          <w:ilvl w:val="0"/>
          <w:numId w:val="9"/>
        </w:numPr>
        <w:spacing w:before="0"/>
        <w:ind w:left="0" w:firstLine="709"/>
        <w:contextualSpacing/>
        <w:jc w:val="both"/>
        <w:outlineLvl w:val="9"/>
        <w:rPr>
          <w:sz w:val="28"/>
          <w:szCs w:val="28"/>
        </w:rPr>
      </w:pPr>
      <w:r w:rsidRPr="00340B9E">
        <w:rPr>
          <w:sz w:val="28"/>
          <w:szCs w:val="28"/>
        </w:rPr>
        <w:t>Зона кладбищ</w:t>
      </w:r>
    </w:p>
    <w:p w:rsidR="00340B9E" w:rsidRPr="00340B9E" w:rsidRDefault="00340B9E" w:rsidP="00340B9E">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В границах данной зоны предусматривается размещение объектов ритуального назначения, зданий и сооружений похоронного назначения.</w:t>
      </w:r>
    </w:p>
    <w:p w:rsidR="00340B9E" w:rsidRPr="00340B9E" w:rsidRDefault="00340B9E" w:rsidP="00923492">
      <w:pPr>
        <w:pStyle w:val="0000"/>
        <w:numPr>
          <w:ilvl w:val="0"/>
          <w:numId w:val="9"/>
        </w:numPr>
        <w:spacing w:before="0"/>
        <w:ind w:left="0" w:firstLine="709"/>
        <w:contextualSpacing/>
        <w:jc w:val="both"/>
        <w:outlineLvl w:val="9"/>
        <w:rPr>
          <w:sz w:val="28"/>
          <w:szCs w:val="28"/>
        </w:rPr>
      </w:pPr>
      <w:r w:rsidRPr="00340B9E">
        <w:rPr>
          <w:sz w:val="28"/>
          <w:szCs w:val="28"/>
        </w:rPr>
        <w:t>Зона складирования и захоронения отходов</w:t>
      </w:r>
    </w:p>
    <w:p w:rsidR="00340B9E" w:rsidRPr="00340B9E" w:rsidRDefault="00340B9E" w:rsidP="00923492">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В границах данной зоны предусматривается размещение полигонов твердых бытовых отходов.</w:t>
      </w:r>
    </w:p>
    <w:p w:rsidR="00340B9E" w:rsidRPr="00340B9E" w:rsidRDefault="00340B9E" w:rsidP="00923492">
      <w:pPr>
        <w:pStyle w:val="0000"/>
        <w:numPr>
          <w:ilvl w:val="0"/>
          <w:numId w:val="9"/>
        </w:numPr>
        <w:spacing w:before="0"/>
        <w:ind w:left="0" w:firstLine="709"/>
        <w:contextualSpacing/>
        <w:jc w:val="both"/>
        <w:outlineLvl w:val="9"/>
        <w:rPr>
          <w:sz w:val="28"/>
          <w:szCs w:val="28"/>
        </w:rPr>
      </w:pPr>
      <w:r w:rsidRPr="00340B9E">
        <w:rPr>
          <w:sz w:val="28"/>
          <w:szCs w:val="28"/>
        </w:rPr>
        <w:t>Зона специального назначения (скотомогильники)</w:t>
      </w:r>
    </w:p>
    <w:p w:rsidR="00340B9E" w:rsidRPr="00340B9E" w:rsidRDefault="00340B9E" w:rsidP="00923492">
      <w:pPr>
        <w:pStyle w:val="0000"/>
        <w:numPr>
          <w:ilvl w:val="0"/>
          <w:numId w:val="9"/>
        </w:numPr>
        <w:spacing w:before="0"/>
        <w:ind w:left="0" w:firstLine="709"/>
        <w:contextualSpacing/>
        <w:jc w:val="both"/>
        <w:outlineLvl w:val="9"/>
        <w:rPr>
          <w:sz w:val="28"/>
          <w:szCs w:val="28"/>
        </w:rPr>
      </w:pPr>
      <w:r w:rsidRPr="00340B9E">
        <w:rPr>
          <w:sz w:val="28"/>
          <w:szCs w:val="28"/>
        </w:rPr>
        <w:t>Зона озелененных территорий специального назначения</w:t>
      </w:r>
    </w:p>
    <w:p w:rsidR="00340B9E" w:rsidRPr="00340B9E" w:rsidRDefault="00340B9E" w:rsidP="00340B9E">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Зона выделена для обеспечения правовых условий формирования, сохранения и развития зеленых насаждений санитарно-защитных зон, защитно-мелиоративных зон, противопожарных и других зеленых насаждений на земельных участках, расположенных за пределами жилых, общественно-деловых и рекреационных зон.</w:t>
      </w:r>
    </w:p>
    <w:p w:rsidR="00340B9E" w:rsidRPr="00340B9E" w:rsidRDefault="00340B9E" w:rsidP="00923492">
      <w:pPr>
        <w:pStyle w:val="0000"/>
        <w:numPr>
          <w:ilvl w:val="0"/>
          <w:numId w:val="9"/>
        </w:numPr>
        <w:spacing w:before="0"/>
        <w:ind w:left="0" w:firstLine="709"/>
        <w:contextualSpacing/>
        <w:jc w:val="both"/>
        <w:outlineLvl w:val="9"/>
        <w:rPr>
          <w:sz w:val="28"/>
          <w:szCs w:val="28"/>
        </w:rPr>
      </w:pPr>
      <w:r w:rsidRPr="00340B9E">
        <w:rPr>
          <w:sz w:val="28"/>
          <w:szCs w:val="28"/>
        </w:rPr>
        <w:t>Зона лесов</w:t>
      </w:r>
    </w:p>
    <w:p w:rsidR="00340B9E" w:rsidRPr="00340B9E" w:rsidRDefault="00340B9E" w:rsidP="00923492">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В границах данной зоны предусматривается: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разрешённая в защитных лесах. Лес является экологической системой и представляет собой совокупность древесной растительности, кустарников, иной растительности, живых микроорганизмов и животного мира, находящихся в неразрывной взаимосвязи.</w:t>
      </w:r>
    </w:p>
    <w:p w:rsidR="00340B9E" w:rsidRPr="00340B9E" w:rsidRDefault="00340B9E" w:rsidP="00923492">
      <w:pPr>
        <w:pStyle w:val="0000"/>
        <w:numPr>
          <w:ilvl w:val="0"/>
          <w:numId w:val="9"/>
        </w:numPr>
        <w:spacing w:before="0"/>
        <w:ind w:left="0" w:firstLine="709"/>
        <w:contextualSpacing/>
        <w:jc w:val="both"/>
        <w:outlineLvl w:val="9"/>
        <w:rPr>
          <w:sz w:val="28"/>
          <w:szCs w:val="28"/>
        </w:rPr>
      </w:pPr>
      <w:r w:rsidRPr="00340B9E">
        <w:rPr>
          <w:sz w:val="28"/>
          <w:szCs w:val="28"/>
        </w:rPr>
        <w:t>Зона режимных территорий</w:t>
      </w:r>
    </w:p>
    <w:p w:rsidR="00340B9E" w:rsidRPr="00340B9E" w:rsidRDefault="00340B9E" w:rsidP="00923492">
      <w:pPr>
        <w:spacing w:line="276" w:lineRule="auto"/>
        <w:ind w:firstLine="709"/>
        <w:contextualSpacing/>
        <w:jc w:val="both"/>
        <w:rPr>
          <w:rFonts w:ascii="Times New Roman" w:hAnsi="Times New Roman"/>
          <w:b/>
          <w:sz w:val="28"/>
          <w:szCs w:val="28"/>
        </w:rPr>
      </w:pPr>
      <w:r w:rsidRPr="00340B9E">
        <w:rPr>
          <w:rFonts w:ascii="Times New Roman" w:hAnsi="Times New Roman"/>
          <w:sz w:val="28"/>
          <w:szCs w:val="28"/>
        </w:rPr>
        <w:t>В границах данной зоны предусматривается размещение военных объектов, военных городков, СИЗО, приемников-распределителей, режимных учреждений спецназначения, объектов гражданской обороны и предотвращения чрезвычайных ситуаций, образовательных учреждений, реализующих военные профессиональные программы.</w:t>
      </w:r>
    </w:p>
    <w:p w:rsidR="00340B9E" w:rsidRPr="00340B9E" w:rsidRDefault="00340B9E" w:rsidP="00923492">
      <w:pPr>
        <w:pStyle w:val="0000"/>
        <w:numPr>
          <w:ilvl w:val="0"/>
          <w:numId w:val="9"/>
        </w:numPr>
        <w:spacing w:before="0"/>
        <w:ind w:left="0" w:firstLine="709"/>
        <w:contextualSpacing/>
        <w:jc w:val="both"/>
        <w:outlineLvl w:val="9"/>
        <w:rPr>
          <w:sz w:val="28"/>
          <w:szCs w:val="28"/>
        </w:rPr>
      </w:pPr>
      <w:r w:rsidRPr="00340B9E">
        <w:rPr>
          <w:sz w:val="28"/>
          <w:szCs w:val="28"/>
        </w:rPr>
        <w:t xml:space="preserve">Зона акваторий </w:t>
      </w:r>
    </w:p>
    <w:p w:rsidR="00340B9E" w:rsidRDefault="00340B9E" w:rsidP="00340B9E">
      <w:pPr>
        <w:spacing w:line="276" w:lineRule="auto"/>
        <w:ind w:firstLine="709"/>
        <w:contextualSpacing/>
        <w:jc w:val="both"/>
        <w:rPr>
          <w:rFonts w:ascii="Times New Roman" w:hAnsi="Times New Roman"/>
          <w:sz w:val="28"/>
          <w:szCs w:val="28"/>
        </w:rPr>
      </w:pPr>
      <w:r w:rsidRPr="00340B9E">
        <w:rPr>
          <w:rFonts w:ascii="Times New Roman" w:hAnsi="Times New Roman"/>
          <w:sz w:val="28"/>
          <w:szCs w:val="28"/>
        </w:rPr>
        <w:t xml:space="preserve">Зона устанавливается в целях выделения водного пространства в пределах естественных, искусственных или условных границ, в пределах которых устанавливается особый режим использования соответствующей зоны. </w:t>
      </w:r>
    </w:p>
    <w:p w:rsidR="00305FBE" w:rsidRDefault="00305FBE" w:rsidP="00305FBE">
      <w:pPr>
        <w:pStyle w:val="af3"/>
        <w:pageBreakBefore/>
        <w:numPr>
          <w:ilvl w:val="1"/>
          <w:numId w:val="8"/>
        </w:numPr>
        <w:spacing w:before="0" w:after="0" w:line="276" w:lineRule="auto"/>
        <w:outlineLvl w:val="1"/>
        <w:rPr>
          <w:rFonts w:ascii="Times New Roman" w:hAnsi="Times New Roman"/>
          <w:b/>
          <w:caps/>
          <w:sz w:val="28"/>
          <w:szCs w:val="28"/>
        </w:rPr>
      </w:pPr>
      <w:bookmarkStart w:id="13" w:name="_Toc170743010"/>
      <w:r w:rsidRPr="00340B9E">
        <w:rPr>
          <w:rFonts w:ascii="Times New Roman" w:hAnsi="Times New Roman"/>
          <w:b/>
          <w:caps/>
          <w:sz w:val="28"/>
          <w:szCs w:val="28"/>
        </w:rPr>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bookmarkEnd w:id="13"/>
    </w:p>
    <w:tbl>
      <w:tblPr>
        <w:tblStyle w:val="aff3"/>
        <w:tblW w:w="9781" w:type="dxa"/>
        <w:tblInd w:w="-147" w:type="dxa"/>
        <w:tblLayout w:type="fixed"/>
        <w:tblLook w:val="04A0" w:firstRow="1" w:lastRow="0" w:firstColumn="1" w:lastColumn="0" w:noHBand="0" w:noVBand="1"/>
      </w:tblPr>
      <w:tblGrid>
        <w:gridCol w:w="738"/>
        <w:gridCol w:w="3827"/>
        <w:gridCol w:w="992"/>
        <w:gridCol w:w="2240"/>
        <w:gridCol w:w="1984"/>
      </w:tblGrid>
      <w:tr w:rsidR="000C3951" w:rsidRPr="000C3951" w:rsidTr="00305FBE">
        <w:tc>
          <w:tcPr>
            <w:tcW w:w="738" w:type="dxa"/>
            <w:shd w:val="clear" w:color="auto" w:fill="FFBDBD"/>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w:t>
            </w:r>
          </w:p>
        </w:tc>
        <w:tc>
          <w:tcPr>
            <w:tcW w:w="3827" w:type="dxa"/>
            <w:shd w:val="clear" w:color="auto" w:fill="FFBDBD"/>
          </w:tcPr>
          <w:p w:rsidR="000C3951" w:rsidRPr="009247DE" w:rsidRDefault="000C3951" w:rsidP="000C3951">
            <w:pPr>
              <w:spacing w:line="240" w:lineRule="auto"/>
              <w:contextualSpacing/>
              <w:rPr>
                <w:rFonts w:ascii="Times New Roman" w:hAnsi="Times New Roman"/>
                <w:szCs w:val="24"/>
              </w:rPr>
            </w:pPr>
            <w:r w:rsidRPr="009247DE">
              <w:rPr>
                <w:rFonts w:ascii="Times New Roman" w:hAnsi="Times New Roman"/>
                <w:szCs w:val="24"/>
              </w:rPr>
              <w:t>Наименование показателей</w:t>
            </w:r>
          </w:p>
        </w:tc>
        <w:tc>
          <w:tcPr>
            <w:tcW w:w="992" w:type="dxa"/>
            <w:shd w:val="clear" w:color="auto" w:fill="FFBDBD"/>
          </w:tcPr>
          <w:p w:rsidR="000C3951" w:rsidRPr="009247DE" w:rsidRDefault="000C3951" w:rsidP="000C3951">
            <w:pPr>
              <w:spacing w:line="240" w:lineRule="auto"/>
              <w:contextualSpacing/>
              <w:rPr>
                <w:rFonts w:ascii="Times New Roman" w:hAnsi="Times New Roman"/>
                <w:szCs w:val="24"/>
              </w:rPr>
            </w:pPr>
            <w:r w:rsidRPr="009247DE">
              <w:rPr>
                <w:rFonts w:ascii="Times New Roman" w:hAnsi="Times New Roman"/>
                <w:szCs w:val="24"/>
              </w:rPr>
              <w:t>Ед. изм.,</w:t>
            </w:r>
          </w:p>
          <w:p w:rsidR="000C3951" w:rsidRPr="009247DE" w:rsidRDefault="000C3951" w:rsidP="000C3951">
            <w:pPr>
              <w:spacing w:line="240" w:lineRule="auto"/>
              <w:contextualSpacing/>
              <w:rPr>
                <w:rFonts w:ascii="Times New Roman" w:hAnsi="Times New Roman"/>
                <w:szCs w:val="24"/>
              </w:rPr>
            </w:pPr>
            <w:r w:rsidRPr="009247DE">
              <w:rPr>
                <w:rFonts w:ascii="Times New Roman" w:hAnsi="Times New Roman"/>
                <w:szCs w:val="24"/>
              </w:rPr>
              <w:t>га</w:t>
            </w:r>
          </w:p>
        </w:tc>
        <w:tc>
          <w:tcPr>
            <w:tcW w:w="2240" w:type="dxa"/>
            <w:shd w:val="clear" w:color="auto" w:fill="FFBDBD"/>
          </w:tcPr>
          <w:p w:rsidR="000C3951" w:rsidRPr="009247DE" w:rsidRDefault="000C3951" w:rsidP="000C3951">
            <w:pPr>
              <w:spacing w:line="240" w:lineRule="auto"/>
              <w:contextualSpacing/>
              <w:rPr>
                <w:rFonts w:ascii="Times New Roman" w:hAnsi="Times New Roman"/>
                <w:szCs w:val="24"/>
              </w:rPr>
            </w:pPr>
            <w:r w:rsidRPr="009247DE">
              <w:rPr>
                <w:rFonts w:ascii="Times New Roman" w:hAnsi="Times New Roman"/>
                <w:szCs w:val="24"/>
              </w:rPr>
              <w:t>Существующая</w:t>
            </w:r>
          </w:p>
        </w:tc>
        <w:tc>
          <w:tcPr>
            <w:tcW w:w="1984" w:type="dxa"/>
            <w:shd w:val="clear" w:color="auto" w:fill="FFBDBD"/>
          </w:tcPr>
          <w:p w:rsidR="000C3951" w:rsidRPr="009247DE" w:rsidRDefault="000C3951" w:rsidP="000C3951">
            <w:pPr>
              <w:spacing w:line="240" w:lineRule="auto"/>
              <w:contextualSpacing/>
              <w:rPr>
                <w:rFonts w:ascii="Times New Roman" w:hAnsi="Times New Roman"/>
                <w:szCs w:val="24"/>
              </w:rPr>
            </w:pPr>
            <w:r w:rsidRPr="009247DE">
              <w:rPr>
                <w:rFonts w:ascii="Times New Roman" w:hAnsi="Times New Roman"/>
                <w:szCs w:val="24"/>
              </w:rPr>
              <w:t>Планируемая</w:t>
            </w:r>
          </w:p>
        </w:tc>
      </w:tr>
      <w:tr w:rsidR="000C3951" w:rsidRPr="000C3951" w:rsidTr="000C3951">
        <w:tc>
          <w:tcPr>
            <w:tcW w:w="738" w:type="dxa"/>
          </w:tcPr>
          <w:p w:rsidR="000C3951" w:rsidRPr="000C3951" w:rsidRDefault="000C3951" w:rsidP="000C3951">
            <w:pPr>
              <w:spacing w:line="240" w:lineRule="auto"/>
              <w:contextualSpacing/>
              <w:rPr>
                <w:rFonts w:ascii="Times New Roman" w:hAnsi="Times New Roman"/>
                <w:szCs w:val="24"/>
              </w:rPr>
            </w:pPr>
            <w:r w:rsidRPr="000C3951">
              <w:rPr>
                <w:rFonts w:ascii="Times New Roman" w:hAnsi="Times New Roman"/>
                <w:szCs w:val="24"/>
              </w:rPr>
              <w:t>1.</w:t>
            </w:r>
          </w:p>
        </w:tc>
        <w:tc>
          <w:tcPr>
            <w:tcW w:w="3827" w:type="dxa"/>
          </w:tcPr>
          <w:p w:rsidR="000C3951" w:rsidRPr="009247DE" w:rsidRDefault="000C3951" w:rsidP="000C3951">
            <w:pPr>
              <w:spacing w:line="240" w:lineRule="auto"/>
              <w:contextualSpacing/>
              <w:rPr>
                <w:rFonts w:ascii="Times New Roman" w:hAnsi="Times New Roman"/>
                <w:szCs w:val="24"/>
              </w:rPr>
            </w:pPr>
            <w:r w:rsidRPr="009247DE">
              <w:rPr>
                <w:rFonts w:ascii="Times New Roman" w:hAnsi="Times New Roman"/>
                <w:szCs w:val="24"/>
              </w:rPr>
              <w:t>Алексеевское сельское поселение</w:t>
            </w:r>
          </w:p>
        </w:tc>
        <w:tc>
          <w:tcPr>
            <w:tcW w:w="992" w:type="dxa"/>
          </w:tcPr>
          <w:p w:rsidR="000C3951" w:rsidRPr="009247DE" w:rsidRDefault="000C3951" w:rsidP="000C3951">
            <w:pPr>
              <w:spacing w:line="240" w:lineRule="auto"/>
              <w:contextualSpacing/>
              <w:rPr>
                <w:rFonts w:ascii="Times New Roman" w:hAnsi="Times New Roman"/>
                <w:szCs w:val="24"/>
              </w:rPr>
            </w:pPr>
            <w:r w:rsidRPr="009247DE">
              <w:rPr>
                <w:rFonts w:ascii="Times New Roman" w:hAnsi="Times New Roman"/>
                <w:szCs w:val="24"/>
              </w:rPr>
              <w:t>га</w:t>
            </w:r>
          </w:p>
        </w:tc>
        <w:tc>
          <w:tcPr>
            <w:tcW w:w="2240" w:type="dxa"/>
          </w:tcPr>
          <w:p w:rsidR="000C3951" w:rsidRPr="009247DE" w:rsidRDefault="000C3951" w:rsidP="000C3951">
            <w:pPr>
              <w:spacing w:line="240" w:lineRule="auto"/>
              <w:contextualSpacing/>
              <w:rPr>
                <w:rFonts w:ascii="Times New Roman" w:hAnsi="Times New Roman"/>
                <w:szCs w:val="24"/>
              </w:rPr>
            </w:pPr>
            <w:r w:rsidRPr="009247DE">
              <w:rPr>
                <w:rFonts w:ascii="Times New Roman" w:hAnsi="Times New Roman"/>
                <w:szCs w:val="24"/>
              </w:rPr>
              <w:t>10306,53</w:t>
            </w:r>
          </w:p>
        </w:tc>
        <w:tc>
          <w:tcPr>
            <w:tcW w:w="1984" w:type="dxa"/>
          </w:tcPr>
          <w:p w:rsidR="000C3951" w:rsidRPr="009247DE" w:rsidRDefault="000C3951" w:rsidP="000C3951">
            <w:pPr>
              <w:spacing w:line="240" w:lineRule="auto"/>
              <w:contextualSpacing/>
              <w:rPr>
                <w:rFonts w:ascii="Times New Roman" w:hAnsi="Times New Roman"/>
                <w:szCs w:val="24"/>
              </w:rPr>
            </w:pPr>
            <w:r w:rsidRPr="009247DE">
              <w:rPr>
                <w:rFonts w:ascii="Times New Roman" w:hAnsi="Times New Roman"/>
                <w:bCs/>
              </w:rPr>
              <w:t>10306,53</w:t>
            </w:r>
          </w:p>
        </w:tc>
      </w:tr>
      <w:tr w:rsidR="000C3951" w:rsidRPr="000C3951" w:rsidTr="000C3951">
        <w:tc>
          <w:tcPr>
            <w:tcW w:w="9781" w:type="dxa"/>
            <w:gridSpan w:val="5"/>
          </w:tcPr>
          <w:p w:rsidR="000C3951" w:rsidRPr="009247DE" w:rsidRDefault="000C3951" w:rsidP="000C3951">
            <w:pPr>
              <w:spacing w:line="240" w:lineRule="auto"/>
              <w:contextualSpacing/>
              <w:rPr>
                <w:rFonts w:ascii="Times New Roman" w:hAnsi="Times New Roman"/>
                <w:szCs w:val="24"/>
              </w:rPr>
            </w:pPr>
          </w:p>
        </w:tc>
      </w:tr>
      <w:tr w:rsidR="0053192A" w:rsidRPr="000C3951" w:rsidTr="000C3951">
        <w:tc>
          <w:tcPr>
            <w:tcW w:w="738" w:type="dxa"/>
          </w:tcPr>
          <w:p w:rsidR="0053192A" w:rsidRPr="000C3951" w:rsidRDefault="0053192A" w:rsidP="000C3951">
            <w:pPr>
              <w:spacing w:line="240" w:lineRule="auto"/>
              <w:contextualSpacing/>
              <w:rPr>
                <w:rFonts w:ascii="Times New Roman" w:hAnsi="Times New Roman"/>
                <w:b/>
                <w:szCs w:val="24"/>
              </w:rPr>
            </w:pPr>
            <w:r w:rsidRPr="000C3951">
              <w:rPr>
                <w:rFonts w:ascii="Times New Roman" w:hAnsi="Times New Roman"/>
                <w:b/>
                <w:szCs w:val="24"/>
              </w:rPr>
              <w:t xml:space="preserve">2. </w:t>
            </w:r>
          </w:p>
        </w:tc>
        <w:tc>
          <w:tcPr>
            <w:tcW w:w="3827" w:type="dxa"/>
          </w:tcPr>
          <w:p w:rsidR="0053192A" w:rsidRPr="009247DE" w:rsidRDefault="0053192A" w:rsidP="000C3951">
            <w:pPr>
              <w:spacing w:line="240" w:lineRule="auto"/>
              <w:contextualSpacing/>
              <w:rPr>
                <w:rFonts w:ascii="Times New Roman" w:hAnsi="Times New Roman"/>
                <w:b/>
                <w:szCs w:val="24"/>
              </w:rPr>
            </w:pPr>
            <w:r w:rsidRPr="009247DE">
              <w:rPr>
                <w:rFonts w:ascii="Times New Roman" w:hAnsi="Times New Roman"/>
                <w:b/>
                <w:szCs w:val="24"/>
              </w:rPr>
              <w:t>Жилые зоны</w:t>
            </w:r>
            <w:r w:rsidRPr="009247DE">
              <w:rPr>
                <w:rFonts w:ascii="Times New Roman" w:hAnsi="Times New Roman"/>
                <w:b/>
                <w:szCs w:val="24"/>
                <w:lang w:val="en-US"/>
              </w:rPr>
              <w:t>:</w:t>
            </w:r>
          </w:p>
        </w:tc>
        <w:tc>
          <w:tcPr>
            <w:tcW w:w="992" w:type="dxa"/>
          </w:tcPr>
          <w:p w:rsidR="0053192A" w:rsidRPr="009247DE" w:rsidRDefault="0053192A" w:rsidP="000C3951">
            <w:pPr>
              <w:spacing w:line="240" w:lineRule="auto"/>
              <w:contextualSpacing/>
              <w:rPr>
                <w:rFonts w:ascii="Times New Roman" w:hAnsi="Times New Roman"/>
                <w:b/>
                <w:szCs w:val="24"/>
              </w:rPr>
            </w:pPr>
            <w:r w:rsidRPr="009247DE">
              <w:rPr>
                <w:rFonts w:ascii="Times New Roman" w:hAnsi="Times New Roman"/>
                <w:b/>
                <w:szCs w:val="24"/>
              </w:rPr>
              <w:t>га</w:t>
            </w:r>
          </w:p>
        </w:tc>
        <w:tc>
          <w:tcPr>
            <w:tcW w:w="2240" w:type="dxa"/>
          </w:tcPr>
          <w:p w:rsidR="0053192A" w:rsidRPr="009247DE" w:rsidRDefault="0053192A" w:rsidP="00DF0780">
            <w:pPr>
              <w:spacing w:line="240" w:lineRule="auto"/>
              <w:contextualSpacing/>
              <w:rPr>
                <w:rFonts w:ascii="Times New Roman" w:hAnsi="Times New Roman"/>
                <w:b/>
                <w:szCs w:val="24"/>
              </w:rPr>
            </w:pPr>
            <w:r w:rsidRPr="009247DE">
              <w:rPr>
                <w:rFonts w:ascii="Times New Roman" w:hAnsi="Times New Roman"/>
                <w:b/>
                <w:szCs w:val="24"/>
              </w:rPr>
              <w:t>398,38</w:t>
            </w:r>
          </w:p>
        </w:tc>
        <w:tc>
          <w:tcPr>
            <w:tcW w:w="1984" w:type="dxa"/>
          </w:tcPr>
          <w:p w:rsidR="0053192A" w:rsidRPr="009247DE" w:rsidRDefault="0053192A" w:rsidP="000C3951">
            <w:pPr>
              <w:spacing w:line="240" w:lineRule="auto"/>
              <w:contextualSpacing/>
              <w:rPr>
                <w:rFonts w:ascii="Times New Roman" w:hAnsi="Times New Roman"/>
                <w:b/>
                <w:szCs w:val="24"/>
              </w:rPr>
            </w:pPr>
            <w:r w:rsidRPr="009247DE">
              <w:rPr>
                <w:rFonts w:ascii="Times New Roman" w:hAnsi="Times New Roman"/>
                <w:b/>
                <w:szCs w:val="24"/>
              </w:rPr>
              <w:t>398,38</w:t>
            </w:r>
          </w:p>
        </w:tc>
      </w:tr>
      <w:tr w:rsidR="0053192A" w:rsidRPr="000C3951" w:rsidTr="000C3951">
        <w:tc>
          <w:tcPr>
            <w:tcW w:w="738"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2.1.</w:t>
            </w:r>
          </w:p>
        </w:tc>
        <w:tc>
          <w:tcPr>
            <w:tcW w:w="3827" w:type="dxa"/>
          </w:tcPr>
          <w:p w:rsidR="0053192A" w:rsidRPr="009247DE" w:rsidRDefault="0053192A" w:rsidP="000C3951">
            <w:pPr>
              <w:spacing w:line="240" w:lineRule="auto"/>
              <w:contextualSpacing/>
              <w:rPr>
                <w:rFonts w:ascii="Times New Roman" w:hAnsi="Times New Roman"/>
                <w:szCs w:val="24"/>
              </w:rPr>
            </w:pPr>
            <w:r w:rsidRPr="009247DE">
              <w:rPr>
                <w:rFonts w:ascii="Times New Roman" w:hAnsi="Times New Roman"/>
                <w:szCs w:val="24"/>
              </w:rPr>
              <w:t>Зона застройки индивидуальными жилыми домами</w:t>
            </w:r>
          </w:p>
        </w:tc>
        <w:tc>
          <w:tcPr>
            <w:tcW w:w="992" w:type="dxa"/>
          </w:tcPr>
          <w:p w:rsidR="0053192A" w:rsidRPr="009247DE" w:rsidRDefault="0053192A" w:rsidP="000C3951">
            <w:pPr>
              <w:spacing w:line="240" w:lineRule="auto"/>
              <w:contextualSpacing/>
              <w:rPr>
                <w:rFonts w:ascii="Times New Roman" w:hAnsi="Times New Roman"/>
                <w:szCs w:val="24"/>
              </w:rPr>
            </w:pPr>
            <w:r w:rsidRPr="009247DE">
              <w:rPr>
                <w:rFonts w:ascii="Times New Roman" w:hAnsi="Times New Roman"/>
                <w:szCs w:val="24"/>
              </w:rPr>
              <w:t>га</w:t>
            </w:r>
          </w:p>
        </w:tc>
        <w:tc>
          <w:tcPr>
            <w:tcW w:w="2240" w:type="dxa"/>
          </w:tcPr>
          <w:p w:rsidR="0053192A" w:rsidRPr="009247DE" w:rsidRDefault="0053192A" w:rsidP="00DF0780">
            <w:pPr>
              <w:spacing w:line="240" w:lineRule="auto"/>
              <w:contextualSpacing/>
              <w:rPr>
                <w:rFonts w:ascii="Times New Roman" w:hAnsi="Times New Roman"/>
                <w:szCs w:val="24"/>
              </w:rPr>
            </w:pPr>
            <w:r w:rsidRPr="009247DE">
              <w:rPr>
                <w:rFonts w:ascii="Times New Roman" w:hAnsi="Times New Roman"/>
                <w:szCs w:val="24"/>
              </w:rPr>
              <w:t>394,73</w:t>
            </w:r>
          </w:p>
        </w:tc>
        <w:tc>
          <w:tcPr>
            <w:tcW w:w="1984" w:type="dxa"/>
          </w:tcPr>
          <w:p w:rsidR="0053192A" w:rsidRPr="009247DE" w:rsidRDefault="0053192A" w:rsidP="000C3951">
            <w:pPr>
              <w:spacing w:line="240" w:lineRule="auto"/>
              <w:contextualSpacing/>
              <w:rPr>
                <w:rFonts w:ascii="Times New Roman" w:hAnsi="Times New Roman"/>
                <w:szCs w:val="24"/>
              </w:rPr>
            </w:pPr>
            <w:r w:rsidRPr="009247DE">
              <w:rPr>
                <w:rFonts w:ascii="Times New Roman" w:hAnsi="Times New Roman"/>
                <w:szCs w:val="24"/>
              </w:rPr>
              <w:t>394,73</w:t>
            </w:r>
          </w:p>
        </w:tc>
      </w:tr>
      <w:tr w:rsidR="0053192A" w:rsidRPr="000C3951" w:rsidTr="000C3951">
        <w:tc>
          <w:tcPr>
            <w:tcW w:w="738"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2.2.</w:t>
            </w:r>
          </w:p>
        </w:tc>
        <w:tc>
          <w:tcPr>
            <w:tcW w:w="3827" w:type="dxa"/>
          </w:tcPr>
          <w:p w:rsidR="0053192A" w:rsidRPr="009247DE" w:rsidRDefault="0053192A" w:rsidP="000C3951">
            <w:pPr>
              <w:spacing w:line="240" w:lineRule="auto"/>
              <w:contextualSpacing/>
              <w:rPr>
                <w:rFonts w:ascii="Times New Roman" w:hAnsi="Times New Roman"/>
                <w:szCs w:val="24"/>
              </w:rPr>
            </w:pPr>
            <w:r w:rsidRPr="009247DE">
              <w:rPr>
                <w:rFonts w:ascii="Times New Roman" w:hAnsi="Times New Roman"/>
                <w:szCs w:val="24"/>
              </w:rPr>
              <w:t>Малоэтажные жилые дома</w:t>
            </w:r>
          </w:p>
        </w:tc>
        <w:tc>
          <w:tcPr>
            <w:tcW w:w="992" w:type="dxa"/>
          </w:tcPr>
          <w:p w:rsidR="0053192A" w:rsidRPr="009247DE" w:rsidRDefault="0053192A" w:rsidP="000C3951">
            <w:pPr>
              <w:spacing w:line="240" w:lineRule="auto"/>
              <w:contextualSpacing/>
              <w:rPr>
                <w:rFonts w:ascii="Times New Roman" w:hAnsi="Times New Roman"/>
                <w:szCs w:val="24"/>
              </w:rPr>
            </w:pPr>
            <w:r w:rsidRPr="009247DE">
              <w:rPr>
                <w:rFonts w:ascii="Times New Roman" w:hAnsi="Times New Roman"/>
                <w:szCs w:val="24"/>
              </w:rPr>
              <w:t>га</w:t>
            </w:r>
          </w:p>
        </w:tc>
        <w:tc>
          <w:tcPr>
            <w:tcW w:w="2240" w:type="dxa"/>
          </w:tcPr>
          <w:p w:rsidR="0053192A" w:rsidRPr="009247DE" w:rsidRDefault="0053192A" w:rsidP="00DF0780">
            <w:pPr>
              <w:spacing w:line="240" w:lineRule="auto"/>
              <w:contextualSpacing/>
              <w:rPr>
                <w:rFonts w:ascii="Times New Roman" w:hAnsi="Times New Roman"/>
                <w:szCs w:val="24"/>
              </w:rPr>
            </w:pPr>
            <w:r w:rsidRPr="009247DE">
              <w:rPr>
                <w:rFonts w:ascii="Times New Roman" w:hAnsi="Times New Roman"/>
                <w:szCs w:val="24"/>
              </w:rPr>
              <w:t>3,65</w:t>
            </w:r>
          </w:p>
        </w:tc>
        <w:tc>
          <w:tcPr>
            <w:tcW w:w="1984" w:type="dxa"/>
          </w:tcPr>
          <w:p w:rsidR="0053192A" w:rsidRPr="009247DE" w:rsidRDefault="0053192A" w:rsidP="000C3951">
            <w:pPr>
              <w:spacing w:line="240" w:lineRule="auto"/>
              <w:contextualSpacing/>
              <w:rPr>
                <w:rFonts w:ascii="Times New Roman" w:hAnsi="Times New Roman"/>
                <w:szCs w:val="24"/>
              </w:rPr>
            </w:pPr>
            <w:r w:rsidRPr="009247DE">
              <w:rPr>
                <w:rFonts w:ascii="Times New Roman" w:hAnsi="Times New Roman"/>
                <w:szCs w:val="24"/>
              </w:rPr>
              <w:t>3,65</w:t>
            </w:r>
          </w:p>
        </w:tc>
      </w:tr>
      <w:tr w:rsidR="0053192A" w:rsidRPr="000C3951" w:rsidTr="000C3951">
        <w:tc>
          <w:tcPr>
            <w:tcW w:w="738" w:type="dxa"/>
          </w:tcPr>
          <w:p w:rsidR="0053192A" w:rsidRPr="000C3951" w:rsidRDefault="0053192A" w:rsidP="000C3951">
            <w:pPr>
              <w:spacing w:line="240" w:lineRule="auto"/>
              <w:contextualSpacing/>
              <w:rPr>
                <w:rFonts w:ascii="Times New Roman" w:hAnsi="Times New Roman"/>
                <w:b/>
                <w:szCs w:val="24"/>
              </w:rPr>
            </w:pPr>
            <w:r w:rsidRPr="000C3951">
              <w:rPr>
                <w:rFonts w:ascii="Times New Roman" w:hAnsi="Times New Roman"/>
                <w:b/>
                <w:szCs w:val="24"/>
              </w:rPr>
              <w:t xml:space="preserve">3. </w:t>
            </w:r>
          </w:p>
        </w:tc>
        <w:tc>
          <w:tcPr>
            <w:tcW w:w="3827" w:type="dxa"/>
          </w:tcPr>
          <w:p w:rsidR="0053192A" w:rsidRPr="009247DE" w:rsidRDefault="0053192A" w:rsidP="000C3951">
            <w:pPr>
              <w:spacing w:line="240" w:lineRule="auto"/>
              <w:contextualSpacing/>
              <w:rPr>
                <w:rFonts w:ascii="Times New Roman" w:hAnsi="Times New Roman"/>
                <w:b/>
                <w:szCs w:val="24"/>
              </w:rPr>
            </w:pPr>
            <w:r w:rsidRPr="009247DE">
              <w:rPr>
                <w:rFonts w:ascii="Times New Roman" w:hAnsi="Times New Roman"/>
                <w:b/>
                <w:szCs w:val="24"/>
              </w:rPr>
              <w:t>Общественно-деловые зоны:</w:t>
            </w:r>
          </w:p>
        </w:tc>
        <w:tc>
          <w:tcPr>
            <w:tcW w:w="992" w:type="dxa"/>
          </w:tcPr>
          <w:p w:rsidR="0053192A" w:rsidRPr="009247DE" w:rsidRDefault="0053192A" w:rsidP="000C3951">
            <w:pPr>
              <w:spacing w:line="240" w:lineRule="auto"/>
              <w:contextualSpacing/>
              <w:rPr>
                <w:rFonts w:ascii="Times New Roman" w:hAnsi="Times New Roman"/>
                <w:b/>
                <w:szCs w:val="24"/>
              </w:rPr>
            </w:pPr>
            <w:r w:rsidRPr="009247DE">
              <w:rPr>
                <w:rFonts w:ascii="Times New Roman" w:hAnsi="Times New Roman"/>
                <w:b/>
                <w:szCs w:val="24"/>
              </w:rPr>
              <w:t>га</w:t>
            </w:r>
          </w:p>
        </w:tc>
        <w:tc>
          <w:tcPr>
            <w:tcW w:w="2240" w:type="dxa"/>
          </w:tcPr>
          <w:p w:rsidR="0053192A" w:rsidRPr="009247DE" w:rsidRDefault="0053192A" w:rsidP="00DF0780">
            <w:pPr>
              <w:spacing w:line="240" w:lineRule="auto"/>
              <w:contextualSpacing/>
              <w:rPr>
                <w:rFonts w:ascii="Times New Roman" w:hAnsi="Times New Roman"/>
                <w:b/>
                <w:szCs w:val="24"/>
              </w:rPr>
            </w:pPr>
            <w:r w:rsidRPr="009247DE">
              <w:rPr>
                <w:rFonts w:ascii="Times New Roman" w:hAnsi="Times New Roman"/>
                <w:b/>
                <w:szCs w:val="24"/>
              </w:rPr>
              <w:t>10,72</w:t>
            </w:r>
          </w:p>
        </w:tc>
        <w:tc>
          <w:tcPr>
            <w:tcW w:w="1984" w:type="dxa"/>
          </w:tcPr>
          <w:p w:rsidR="0053192A" w:rsidRPr="009247DE" w:rsidRDefault="0053192A" w:rsidP="000C3951">
            <w:pPr>
              <w:spacing w:line="240" w:lineRule="auto"/>
              <w:contextualSpacing/>
              <w:rPr>
                <w:rFonts w:ascii="Times New Roman" w:hAnsi="Times New Roman"/>
                <w:b/>
                <w:szCs w:val="24"/>
              </w:rPr>
            </w:pPr>
            <w:r w:rsidRPr="009247DE">
              <w:rPr>
                <w:rFonts w:ascii="Times New Roman" w:hAnsi="Times New Roman"/>
                <w:b/>
                <w:szCs w:val="24"/>
              </w:rPr>
              <w:t>10,72</w:t>
            </w:r>
          </w:p>
        </w:tc>
      </w:tr>
      <w:tr w:rsidR="0053192A" w:rsidRPr="000C3951" w:rsidTr="000C3951">
        <w:tc>
          <w:tcPr>
            <w:tcW w:w="738"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3.1.</w:t>
            </w:r>
          </w:p>
        </w:tc>
        <w:tc>
          <w:tcPr>
            <w:tcW w:w="3827" w:type="dxa"/>
          </w:tcPr>
          <w:p w:rsidR="0053192A" w:rsidRPr="009247DE" w:rsidRDefault="0053192A" w:rsidP="000C3951">
            <w:pPr>
              <w:spacing w:line="240" w:lineRule="auto"/>
              <w:contextualSpacing/>
              <w:rPr>
                <w:rFonts w:ascii="Times New Roman" w:hAnsi="Times New Roman"/>
              </w:rPr>
            </w:pPr>
            <w:r w:rsidRPr="009247DE">
              <w:rPr>
                <w:rFonts w:ascii="Times New Roman" w:hAnsi="Times New Roman"/>
              </w:rPr>
              <w:t>Многофункциональная общественно-деловая зона</w:t>
            </w:r>
          </w:p>
        </w:tc>
        <w:tc>
          <w:tcPr>
            <w:tcW w:w="992" w:type="dxa"/>
          </w:tcPr>
          <w:p w:rsidR="0053192A" w:rsidRPr="009247DE" w:rsidRDefault="0053192A" w:rsidP="000C3951">
            <w:pPr>
              <w:spacing w:line="240" w:lineRule="auto"/>
              <w:contextualSpacing/>
              <w:rPr>
                <w:rFonts w:ascii="Times New Roman" w:hAnsi="Times New Roman"/>
              </w:rPr>
            </w:pPr>
            <w:r w:rsidRPr="009247DE">
              <w:rPr>
                <w:rFonts w:ascii="Times New Roman" w:hAnsi="Times New Roman"/>
              </w:rPr>
              <w:t>га</w:t>
            </w:r>
          </w:p>
        </w:tc>
        <w:tc>
          <w:tcPr>
            <w:tcW w:w="2240" w:type="dxa"/>
          </w:tcPr>
          <w:p w:rsidR="0053192A" w:rsidRPr="009247DE" w:rsidRDefault="0053192A" w:rsidP="00DF0780">
            <w:pPr>
              <w:spacing w:line="240" w:lineRule="auto"/>
              <w:contextualSpacing/>
              <w:rPr>
                <w:rFonts w:ascii="Times New Roman" w:hAnsi="Times New Roman"/>
                <w:szCs w:val="24"/>
              </w:rPr>
            </w:pPr>
            <w:r w:rsidRPr="009247DE">
              <w:rPr>
                <w:rFonts w:ascii="Times New Roman" w:hAnsi="Times New Roman"/>
                <w:szCs w:val="24"/>
              </w:rPr>
              <w:t>2,42</w:t>
            </w:r>
          </w:p>
        </w:tc>
        <w:tc>
          <w:tcPr>
            <w:tcW w:w="1984" w:type="dxa"/>
          </w:tcPr>
          <w:p w:rsidR="0053192A" w:rsidRPr="009247DE" w:rsidRDefault="0053192A" w:rsidP="000C3951">
            <w:pPr>
              <w:spacing w:line="240" w:lineRule="auto"/>
              <w:contextualSpacing/>
              <w:rPr>
                <w:rFonts w:ascii="Times New Roman" w:hAnsi="Times New Roman"/>
                <w:szCs w:val="24"/>
              </w:rPr>
            </w:pPr>
            <w:r w:rsidRPr="009247DE">
              <w:rPr>
                <w:rFonts w:ascii="Times New Roman" w:hAnsi="Times New Roman"/>
                <w:szCs w:val="24"/>
              </w:rPr>
              <w:t>2,42</w:t>
            </w:r>
          </w:p>
        </w:tc>
      </w:tr>
      <w:tr w:rsidR="0053192A" w:rsidRPr="000C3951" w:rsidTr="000C3951">
        <w:tc>
          <w:tcPr>
            <w:tcW w:w="738"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3.2.</w:t>
            </w:r>
          </w:p>
        </w:tc>
        <w:tc>
          <w:tcPr>
            <w:tcW w:w="3827" w:type="dxa"/>
          </w:tcPr>
          <w:p w:rsidR="0053192A" w:rsidRPr="009247DE" w:rsidRDefault="0053192A" w:rsidP="000C3951">
            <w:pPr>
              <w:spacing w:line="240" w:lineRule="auto"/>
              <w:contextualSpacing/>
              <w:rPr>
                <w:rFonts w:ascii="Times New Roman" w:hAnsi="Times New Roman"/>
              </w:rPr>
            </w:pPr>
            <w:r w:rsidRPr="009247DE">
              <w:rPr>
                <w:rFonts w:ascii="Times New Roman" w:hAnsi="Times New Roman"/>
              </w:rPr>
              <w:t>Зона специализированной общественной застройки</w:t>
            </w:r>
          </w:p>
        </w:tc>
        <w:tc>
          <w:tcPr>
            <w:tcW w:w="992" w:type="dxa"/>
          </w:tcPr>
          <w:p w:rsidR="0053192A" w:rsidRPr="009247DE" w:rsidRDefault="0053192A" w:rsidP="000C3951">
            <w:pPr>
              <w:spacing w:line="240" w:lineRule="auto"/>
              <w:contextualSpacing/>
              <w:rPr>
                <w:rFonts w:ascii="Times New Roman" w:hAnsi="Times New Roman"/>
              </w:rPr>
            </w:pPr>
            <w:r w:rsidRPr="009247DE">
              <w:rPr>
                <w:rFonts w:ascii="Times New Roman" w:hAnsi="Times New Roman"/>
              </w:rPr>
              <w:t>га</w:t>
            </w:r>
          </w:p>
        </w:tc>
        <w:tc>
          <w:tcPr>
            <w:tcW w:w="2240" w:type="dxa"/>
            <w:shd w:val="clear" w:color="auto" w:fill="auto"/>
          </w:tcPr>
          <w:p w:rsidR="0053192A" w:rsidRPr="009247DE" w:rsidRDefault="0053192A" w:rsidP="00DF0780">
            <w:pPr>
              <w:spacing w:line="240" w:lineRule="auto"/>
              <w:contextualSpacing/>
              <w:rPr>
                <w:rFonts w:ascii="Times New Roman" w:hAnsi="Times New Roman"/>
                <w:szCs w:val="24"/>
              </w:rPr>
            </w:pPr>
            <w:r w:rsidRPr="009247DE">
              <w:rPr>
                <w:rFonts w:ascii="Times New Roman" w:hAnsi="Times New Roman"/>
                <w:szCs w:val="24"/>
              </w:rPr>
              <w:t>8,3</w:t>
            </w:r>
          </w:p>
        </w:tc>
        <w:tc>
          <w:tcPr>
            <w:tcW w:w="1984" w:type="dxa"/>
            <w:shd w:val="clear" w:color="auto" w:fill="auto"/>
          </w:tcPr>
          <w:p w:rsidR="0053192A" w:rsidRPr="009247DE" w:rsidRDefault="0053192A" w:rsidP="000C3951">
            <w:pPr>
              <w:spacing w:line="240" w:lineRule="auto"/>
              <w:contextualSpacing/>
              <w:rPr>
                <w:rFonts w:ascii="Times New Roman" w:hAnsi="Times New Roman"/>
                <w:szCs w:val="24"/>
              </w:rPr>
            </w:pPr>
            <w:r w:rsidRPr="009247DE">
              <w:rPr>
                <w:rFonts w:ascii="Times New Roman" w:hAnsi="Times New Roman"/>
                <w:szCs w:val="24"/>
              </w:rPr>
              <w:t>8,3</w:t>
            </w:r>
          </w:p>
        </w:tc>
      </w:tr>
      <w:tr w:rsidR="00F15EB3" w:rsidRPr="000C3951" w:rsidTr="00B0539F">
        <w:tc>
          <w:tcPr>
            <w:tcW w:w="738" w:type="dxa"/>
          </w:tcPr>
          <w:p w:rsidR="00F15EB3" w:rsidRPr="000C3951" w:rsidRDefault="00F15EB3" w:rsidP="000C3951">
            <w:pPr>
              <w:spacing w:line="240" w:lineRule="auto"/>
              <w:contextualSpacing/>
              <w:rPr>
                <w:rFonts w:ascii="Times New Roman" w:hAnsi="Times New Roman"/>
                <w:szCs w:val="24"/>
              </w:rPr>
            </w:pPr>
          </w:p>
        </w:tc>
        <w:tc>
          <w:tcPr>
            <w:tcW w:w="9043" w:type="dxa"/>
            <w:gridSpan w:val="4"/>
          </w:tcPr>
          <w:p w:rsidR="00F15EB3" w:rsidRPr="009247DE" w:rsidRDefault="00F15EB3" w:rsidP="00F15EB3">
            <w:pPr>
              <w:spacing w:line="240" w:lineRule="auto"/>
              <w:contextualSpacing/>
              <w:rPr>
                <w:rFonts w:ascii="Times New Roman" w:hAnsi="Times New Roman"/>
                <w:b/>
              </w:rPr>
            </w:pPr>
            <w:r w:rsidRPr="009247DE">
              <w:rPr>
                <w:rFonts w:ascii="Times New Roman" w:hAnsi="Times New Roman"/>
                <w:b/>
              </w:rPr>
              <w:t>Объекты местного значения</w:t>
            </w:r>
          </w:p>
        </w:tc>
      </w:tr>
      <w:tr w:rsidR="00F15EB3" w:rsidRPr="000C3951" w:rsidTr="00F11C13">
        <w:tc>
          <w:tcPr>
            <w:tcW w:w="738" w:type="dxa"/>
          </w:tcPr>
          <w:p w:rsidR="00F15EB3" w:rsidRPr="000C3951" w:rsidRDefault="00F15EB3" w:rsidP="000C3951">
            <w:pPr>
              <w:spacing w:line="240" w:lineRule="auto"/>
              <w:contextualSpacing/>
              <w:rPr>
                <w:rFonts w:ascii="Times New Roman" w:hAnsi="Times New Roman"/>
                <w:szCs w:val="24"/>
              </w:rPr>
            </w:pPr>
          </w:p>
        </w:tc>
        <w:tc>
          <w:tcPr>
            <w:tcW w:w="9043" w:type="dxa"/>
            <w:gridSpan w:val="4"/>
          </w:tcPr>
          <w:p w:rsidR="00F15EB3" w:rsidRPr="00F15EB3" w:rsidRDefault="00F15EB3" w:rsidP="000C3951">
            <w:pPr>
              <w:spacing w:line="240" w:lineRule="auto"/>
              <w:contextualSpacing/>
              <w:rPr>
                <w:rFonts w:ascii="Times New Roman" w:hAnsi="Times New Roman"/>
              </w:rPr>
            </w:pPr>
            <w:r w:rsidRPr="00F15EB3">
              <w:rPr>
                <w:rFonts w:ascii="Times New Roman" w:hAnsi="Times New Roman"/>
                <w:color w:val="000000" w:themeColor="text1"/>
              </w:rPr>
              <w:t>х. Ильичевка</w:t>
            </w:r>
          </w:p>
        </w:tc>
      </w:tr>
      <w:tr w:rsidR="00F15EB3" w:rsidRPr="000C3951" w:rsidTr="00B100CF">
        <w:tc>
          <w:tcPr>
            <w:tcW w:w="738" w:type="dxa"/>
          </w:tcPr>
          <w:p w:rsidR="00F15EB3" w:rsidRPr="000C3951" w:rsidRDefault="00F15EB3" w:rsidP="000C3951">
            <w:pPr>
              <w:spacing w:line="240" w:lineRule="auto"/>
              <w:contextualSpacing/>
              <w:rPr>
                <w:rFonts w:ascii="Times New Roman" w:hAnsi="Times New Roman"/>
                <w:szCs w:val="24"/>
              </w:rPr>
            </w:pPr>
          </w:p>
        </w:tc>
        <w:tc>
          <w:tcPr>
            <w:tcW w:w="9043" w:type="dxa"/>
            <w:gridSpan w:val="4"/>
          </w:tcPr>
          <w:p w:rsidR="00F15EB3" w:rsidRPr="00F15EB3" w:rsidRDefault="00F15EB3" w:rsidP="00F15EB3">
            <w:pPr>
              <w:spacing w:line="240" w:lineRule="auto"/>
              <w:contextualSpacing/>
              <w:jc w:val="left"/>
              <w:rPr>
                <w:rFonts w:ascii="Times New Roman" w:hAnsi="Times New Roman"/>
              </w:rPr>
            </w:pPr>
            <w:r w:rsidRPr="00F15EB3">
              <w:rPr>
                <w:rFonts w:ascii="Times New Roman" w:hAnsi="Times New Roman"/>
              </w:rPr>
              <w:t>Стадион – 1 объект (строительство)</w:t>
            </w:r>
          </w:p>
        </w:tc>
      </w:tr>
      <w:tr w:rsidR="0053192A" w:rsidRPr="000C3951" w:rsidTr="000C3951">
        <w:tc>
          <w:tcPr>
            <w:tcW w:w="738" w:type="dxa"/>
          </w:tcPr>
          <w:p w:rsidR="0053192A" w:rsidRPr="000C3951" w:rsidRDefault="0053192A" w:rsidP="000C3951">
            <w:pPr>
              <w:spacing w:line="240" w:lineRule="auto"/>
              <w:contextualSpacing/>
              <w:rPr>
                <w:rFonts w:ascii="Times New Roman" w:hAnsi="Times New Roman"/>
                <w:b/>
                <w:szCs w:val="24"/>
              </w:rPr>
            </w:pPr>
            <w:r w:rsidRPr="000C3951">
              <w:rPr>
                <w:rFonts w:ascii="Times New Roman" w:hAnsi="Times New Roman"/>
                <w:b/>
                <w:szCs w:val="24"/>
              </w:rPr>
              <w:t>4.</w:t>
            </w:r>
          </w:p>
        </w:tc>
        <w:tc>
          <w:tcPr>
            <w:tcW w:w="3827" w:type="dxa"/>
          </w:tcPr>
          <w:p w:rsidR="0053192A" w:rsidRPr="000C3951" w:rsidRDefault="0053192A" w:rsidP="000C3951">
            <w:pPr>
              <w:spacing w:line="240" w:lineRule="auto"/>
              <w:contextualSpacing/>
              <w:rPr>
                <w:rFonts w:ascii="Times New Roman" w:hAnsi="Times New Roman"/>
                <w:b/>
                <w:szCs w:val="24"/>
              </w:rPr>
            </w:pPr>
            <w:r w:rsidRPr="000C3951">
              <w:rPr>
                <w:rFonts w:ascii="Times New Roman" w:hAnsi="Times New Roman"/>
                <w:b/>
                <w:szCs w:val="24"/>
              </w:rPr>
              <w:t xml:space="preserve">Производственные зоны, зоны инженерной и </w:t>
            </w:r>
          </w:p>
          <w:p w:rsidR="0053192A" w:rsidRPr="000C3951" w:rsidRDefault="0053192A" w:rsidP="000C3951">
            <w:pPr>
              <w:spacing w:line="240" w:lineRule="auto"/>
              <w:contextualSpacing/>
              <w:rPr>
                <w:rFonts w:ascii="Times New Roman" w:hAnsi="Times New Roman"/>
                <w:b/>
                <w:szCs w:val="24"/>
              </w:rPr>
            </w:pPr>
            <w:r w:rsidRPr="000C3951">
              <w:rPr>
                <w:rFonts w:ascii="Times New Roman" w:hAnsi="Times New Roman"/>
                <w:b/>
                <w:szCs w:val="24"/>
              </w:rPr>
              <w:t>транспортной инфраструктуры и иные:</w:t>
            </w:r>
          </w:p>
        </w:tc>
        <w:tc>
          <w:tcPr>
            <w:tcW w:w="992" w:type="dxa"/>
          </w:tcPr>
          <w:p w:rsidR="0053192A" w:rsidRPr="000C3951" w:rsidRDefault="0053192A" w:rsidP="000C3951">
            <w:pPr>
              <w:spacing w:line="240" w:lineRule="auto"/>
              <w:contextualSpacing/>
              <w:rPr>
                <w:rFonts w:ascii="Times New Roman" w:hAnsi="Times New Roman"/>
                <w:b/>
                <w:szCs w:val="24"/>
              </w:rPr>
            </w:pPr>
            <w:r w:rsidRPr="000C3951">
              <w:rPr>
                <w:rFonts w:ascii="Times New Roman" w:hAnsi="Times New Roman"/>
                <w:b/>
                <w:szCs w:val="24"/>
              </w:rPr>
              <w:t>га</w:t>
            </w:r>
          </w:p>
        </w:tc>
        <w:tc>
          <w:tcPr>
            <w:tcW w:w="2240" w:type="dxa"/>
          </w:tcPr>
          <w:p w:rsidR="0053192A" w:rsidRPr="009247DE" w:rsidRDefault="0053192A" w:rsidP="00DF0780">
            <w:pPr>
              <w:spacing w:line="240" w:lineRule="auto"/>
              <w:contextualSpacing/>
              <w:rPr>
                <w:rFonts w:ascii="Times New Roman" w:hAnsi="Times New Roman"/>
                <w:b/>
                <w:szCs w:val="24"/>
              </w:rPr>
            </w:pPr>
            <w:r w:rsidRPr="009247DE">
              <w:rPr>
                <w:rFonts w:ascii="Times New Roman" w:hAnsi="Times New Roman"/>
                <w:b/>
                <w:szCs w:val="24"/>
              </w:rPr>
              <w:t>118,33</w:t>
            </w:r>
          </w:p>
        </w:tc>
        <w:tc>
          <w:tcPr>
            <w:tcW w:w="1984" w:type="dxa"/>
          </w:tcPr>
          <w:p w:rsidR="0053192A" w:rsidRPr="009247DE" w:rsidRDefault="0053192A" w:rsidP="000C3951">
            <w:pPr>
              <w:spacing w:line="240" w:lineRule="auto"/>
              <w:contextualSpacing/>
              <w:rPr>
                <w:rFonts w:ascii="Times New Roman" w:hAnsi="Times New Roman"/>
                <w:b/>
                <w:color w:val="FF0000"/>
                <w:szCs w:val="24"/>
              </w:rPr>
            </w:pPr>
            <w:r w:rsidRPr="009247DE">
              <w:rPr>
                <w:rFonts w:ascii="Times New Roman" w:hAnsi="Times New Roman"/>
                <w:color w:val="FF0000"/>
                <w:szCs w:val="24"/>
              </w:rPr>
              <w:t>118,33</w:t>
            </w:r>
            <w:r w:rsidR="00D15628" w:rsidRPr="009247DE">
              <w:rPr>
                <w:rFonts w:ascii="Times New Roman" w:hAnsi="Times New Roman"/>
                <w:b/>
                <w:color w:val="FF0000"/>
                <w:szCs w:val="24"/>
              </w:rPr>
              <w:t>+</w:t>
            </w:r>
            <w:r w:rsidR="00D15628" w:rsidRPr="009247DE">
              <w:rPr>
                <w:rFonts w:ascii="Times New Roman" w:hAnsi="Times New Roman"/>
                <w:color w:val="FF0000"/>
                <w:szCs w:val="24"/>
              </w:rPr>
              <w:t>24,04</w:t>
            </w:r>
            <w:r w:rsidR="00D15628" w:rsidRPr="009247DE">
              <w:rPr>
                <w:rFonts w:ascii="Times New Roman" w:hAnsi="Times New Roman"/>
                <w:color w:val="FF0000"/>
                <w:szCs w:val="24"/>
                <w:lang w:val="en-US"/>
              </w:rPr>
              <w:t>=</w:t>
            </w:r>
            <w:r w:rsidR="00D15628" w:rsidRPr="009247DE">
              <w:rPr>
                <w:rFonts w:ascii="Times New Roman" w:hAnsi="Times New Roman"/>
                <w:b/>
                <w:color w:val="FF0000"/>
                <w:szCs w:val="24"/>
              </w:rPr>
              <w:t>142,37</w:t>
            </w:r>
          </w:p>
        </w:tc>
      </w:tr>
      <w:tr w:rsidR="0053192A" w:rsidRPr="000C3951" w:rsidTr="000C3951">
        <w:tc>
          <w:tcPr>
            <w:tcW w:w="738"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4.1.</w:t>
            </w:r>
          </w:p>
        </w:tc>
        <w:tc>
          <w:tcPr>
            <w:tcW w:w="3827"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Производственная зона</w:t>
            </w:r>
          </w:p>
        </w:tc>
        <w:tc>
          <w:tcPr>
            <w:tcW w:w="992"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га</w:t>
            </w:r>
          </w:p>
        </w:tc>
        <w:tc>
          <w:tcPr>
            <w:tcW w:w="2240" w:type="dxa"/>
          </w:tcPr>
          <w:p w:rsidR="0053192A" w:rsidRPr="009247DE" w:rsidRDefault="0053192A" w:rsidP="00DF0780">
            <w:pPr>
              <w:spacing w:line="240" w:lineRule="auto"/>
              <w:contextualSpacing/>
              <w:rPr>
                <w:rFonts w:ascii="Times New Roman" w:hAnsi="Times New Roman"/>
                <w:szCs w:val="24"/>
              </w:rPr>
            </w:pPr>
            <w:r w:rsidRPr="009247DE">
              <w:rPr>
                <w:rFonts w:ascii="Times New Roman" w:hAnsi="Times New Roman"/>
                <w:szCs w:val="24"/>
              </w:rPr>
              <w:t>78,95</w:t>
            </w:r>
          </w:p>
        </w:tc>
        <w:tc>
          <w:tcPr>
            <w:tcW w:w="1984" w:type="dxa"/>
          </w:tcPr>
          <w:p w:rsidR="0053192A" w:rsidRPr="009247DE" w:rsidRDefault="0053192A" w:rsidP="000C3951">
            <w:pPr>
              <w:spacing w:line="240" w:lineRule="auto"/>
              <w:contextualSpacing/>
              <w:rPr>
                <w:rFonts w:ascii="Times New Roman" w:hAnsi="Times New Roman"/>
                <w:color w:val="FF0000"/>
                <w:szCs w:val="24"/>
              </w:rPr>
            </w:pPr>
            <w:r w:rsidRPr="009247DE">
              <w:rPr>
                <w:rFonts w:ascii="Times New Roman" w:hAnsi="Times New Roman"/>
                <w:color w:val="FF0000"/>
                <w:szCs w:val="24"/>
              </w:rPr>
              <w:t>78,95</w:t>
            </w:r>
            <w:r w:rsidR="00D15628" w:rsidRPr="009247DE">
              <w:rPr>
                <w:rFonts w:ascii="Times New Roman" w:hAnsi="Times New Roman"/>
                <w:color w:val="FF0000"/>
                <w:szCs w:val="24"/>
              </w:rPr>
              <w:t>+</w:t>
            </w:r>
            <w:r w:rsidR="00D15628" w:rsidRPr="009247DE">
              <w:rPr>
                <w:rFonts w:ascii="Times New Roman" w:hAnsi="Times New Roman"/>
                <w:color w:val="FF0000"/>
                <w:szCs w:val="24"/>
              </w:rPr>
              <w:t>24,04</w:t>
            </w:r>
            <w:r w:rsidR="00D15628" w:rsidRPr="009247DE">
              <w:rPr>
                <w:rFonts w:ascii="Times New Roman" w:hAnsi="Times New Roman"/>
                <w:color w:val="FF0000"/>
                <w:szCs w:val="24"/>
                <w:lang w:val="en-US"/>
              </w:rPr>
              <w:t>=</w:t>
            </w:r>
            <w:r w:rsidR="00D15628" w:rsidRPr="009247DE">
              <w:rPr>
                <w:rFonts w:ascii="Times New Roman" w:hAnsi="Times New Roman"/>
                <w:color w:val="FF0000"/>
                <w:szCs w:val="24"/>
              </w:rPr>
              <w:t>102,99</w:t>
            </w:r>
          </w:p>
        </w:tc>
      </w:tr>
      <w:tr w:rsidR="00305FBE" w:rsidRPr="000C3951" w:rsidTr="00DF4C27">
        <w:tc>
          <w:tcPr>
            <w:tcW w:w="738" w:type="dxa"/>
          </w:tcPr>
          <w:p w:rsidR="00305FBE" w:rsidRPr="000C3951" w:rsidRDefault="00305FBE" w:rsidP="000C3951">
            <w:pPr>
              <w:spacing w:line="240" w:lineRule="auto"/>
              <w:contextualSpacing/>
              <w:rPr>
                <w:rFonts w:ascii="Times New Roman" w:hAnsi="Times New Roman"/>
                <w:szCs w:val="24"/>
              </w:rPr>
            </w:pPr>
          </w:p>
        </w:tc>
        <w:tc>
          <w:tcPr>
            <w:tcW w:w="9043" w:type="dxa"/>
            <w:gridSpan w:val="4"/>
          </w:tcPr>
          <w:p w:rsidR="00305FBE" w:rsidRPr="000C3951" w:rsidRDefault="00305FBE" w:rsidP="000C3951">
            <w:pPr>
              <w:spacing w:line="240" w:lineRule="auto"/>
              <w:contextualSpacing/>
              <w:rPr>
                <w:rFonts w:ascii="Times New Roman" w:hAnsi="Times New Roman"/>
                <w:szCs w:val="24"/>
              </w:rPr>
            </w:pPr>
            <w:r w:rsidRPr="00F15EB3">
              <w:rPr>
                <w:rFonts w:ascii="Times New Roman" w:hAnsi="Times New Roman"/>
                <w:b/>
              </w:rPr>
              <w:t>Объекты местного значения</w:t>
            </w:r>
          </w:p>
        </w:tc>
      </w:tr>
      <w:tr w:rsidR="00305FBE" w:rsidRPr="000C3951" w:rsidTr="0042122C">
        <w:tc>
          <w:tcPr>
            <w:tcW w:w="738" w:type="dxa"/>
          </w:tcPr>
          <w:p w:rsidR="00305FBE" w:rsidRPr="000C3951" w:rsidRDefault="00305FBE" w:rsidP="000C3951">
            <w:pPr>
              <w:spacing w:line="240" w:lineRule="auto"/>
              <w:contextualSpacing/>
              <w:rPr>
                <w:rFonts w:ascii="Times New Roman" w:hAnsi="Times New Roman"/>
                <w:szCs w:val="24"/>
              </w:rPr>
            </w:pPr>
          </w:p>
        </w:tc>
        <w:tc>
          <w:tcPr>
            <w:tcW w:w="9043" w:type="dxa"/>
            <w:gridSpan w:val="4"/>
          </w:tcPr>
          <w:p w:rsidR="00305FBE" w:rsidRPr="00A91BBD" w:rsidRDefault="00305FBE" w:rsidP="000C3951">
            <w:pPr>
              <w:spacing w:line="240" w:lineRule="auto"/>
              <w:contextualSpacing/>
              <w:rPr>
                <w:rFonts w:ascii="Times New Roman" w:hAnsi="Times New Roman"/>
              </w:rPr>
            </w:pPr>
            <w:r w:rsidRPr="00A91BBD">
              <w:rPr>
                <w:rFonts w:ascii="Times New Roman" w:hAnsi="Times New Roman"/>
              </w:rPr>
              <w:t>За границами населенных пунктов</w:t>
            </w:r>
          </w:p>
        </w:tc>
      </w:tr>
      <w:tr w:rsidR="00305FBE" w:rsidRPr="000C3951" w:rsidTr="00626429">
        <w:tc>
          <w:tcPr>
            <w:tcW w:w="738" w:type="dxa"/>
          </w:tcPr>
          <w:p w:rsidR="00305FBE" w:rsidRPr="000C3951" w:rsidRDefault="00305FBE" w:rsidP="000C3951">
            <w:pPr>
              <w:spacing w:line="240" w:lineRule="auto"/>
              <w:contextualSpacing/>
              <w:rPr>
                <w:rFonts w:ascii="Times New Roman" w:hAnsi="Times New Roman"/>
                <w:szCs w:val="24"/>
              </w:rPr>
            </w:pPr>
          </w:p>
        </w:tc>
        <w:tc>
          <w:tcPr>
            <w:tcW w:w="9043" w:type="dxa"/>
            <w:gridSpan w:val="4"/>
          </w:tcPr>
          <w:p w:rsidR="00305FBE" w:rsidRPr="00A91BBD" w:rsidRDefault="00A91BBD" w:rsidP="00305FBE">
            <w:pPr>
              <w:spacing w:line="240" w:lineRule="auto"/>
              <w:contextualSpacing/>
              <w:jc w:val="left"/>
              <w:rPr>
                <w:rFonts w:ascii="Times New Roman" w:hAnsi="Times New Roman"/>
              </w:rPr>
            </w:pPr>
            <w:r w:rsidRPr="00A91BBD">
              <w:rPr>
                <w:rFonts w:ascii="Times New Roman" w:hAnsi="Times New Roman"/>
                <w:color w:val="000000" w:themeColor="text1"/>
              </w:rPr>
              <w:t xml:space="preserve">Карьер по добыче кремнистого сырья Шевченковского месторождения </w:t>
            </w:r>
            <w:r w:rsidR="00305FBE" w:rsidRPr="00A91BBD">
              <w:rPr>
                <w:rFonts w:ascii="Times New Roman" w:hAnsi="Times New Roman"/>
              </w:rPr>
              <w:t>– 1 объект (строительство)</w:t>
            </w:r>
          </w:p>
        </w:tc>
      </w:tr>
      <w:tr w:rsidR="00305FBE" w:rsidRPr="000C3951" w:rsidTr="00333C4F">
        <w:tc>
          <w:tcPr>
            <w:tcW w:w="738" w:type="dxa"/>
          </w:tcPr>
          <w:p w:rsidR="00305FBE" w:rsidRPr="000C3951" w:rsidRDefault="00305FBE" w:rsidP="000C3951">
            <w:pPr>
              <w:spacing w:line="240" w:lineRule="auto"/>
              <w:contextualSpacing/>
              <w:rPr>
                <w:rFonts w:ascii="Times New Roman" w:hAnsi="Times New Roman"/>
                <w:szCs w:val="24"/>
              </w:rPr>
            </w:pPr>
          </w:p>
        </w:tc>
        <w:tc>
          <w:tcPr>
            <w:tcW w:w="9043" w:type="dxa"/>
            <w:gridSpan w:val="4"/>
          </w:tcPr>
          <w:p w:rsidR="00305FBE" w:rsidRPr="00A91BBD" w:rsidRDefault="00305FBE" w:rsidP="000C3951">
            <w:pPr>
              <w:spacing w:line="240" w:lineRule="auto"/>
              <w:contextualSpacing/>
              <w:rPr>
                <w:rFonts w:ascii="Times New Roman" w:hAnsi="Times New Roman"/>
              </w:rPr>
            </w:pPr>
            <w:r w:rsidRPr="00A91BBD">
              <w:rPr>
                <w:rFonts w:ascii="Times New Roman" w:hAnsi="Times New Roman"/>
              </w:rPr>
              <w:t>х. Шевченко</w:t>
            </w:r>
          </w:p>
        </w:tc>
      </w:tr>
      <w:tr w:rsidR="00305FBE" w:rsidRPr="000C3951" w:rsidTr="009C1896">
        <w:tc>
          <w:tcPr>
            <w:tcW w:w="738" w:type="dxa"/>
          </w:tcPr>
          <w:p w:rsidR="00305FBE" w:rsidRPr="000C3951" w:rsidRDefault="00305FBE" w:rsidP="000C3951">
            <w:pPr>
              <w:spacing w:line="240" w:lineRule="auto"/>
              <w:contextualSpacing/>
              <w:rPr>
                <w:rFonts w:ascii="Times New Roman" w:hAnsi="Times New Roman"/>
                <w:szCs w:val="24"/>
              </w:rPr>
            </w:pPr>
          </w:p>
        </w:tc>
        <w:tc>
          <w:tcPr>
            <w:tcW w:w="9043" w:type="dxa"/>
            <w:gridSpan w:val="4"/>
          </w:tcPr>
          <w:p w:rsidR="00305FBE" w:rsidRPr="00A91BBD" w:rsidRDefault="00A91BBD" w:rsidP="00305FBE">
            <w:pPr>
              <w:spacing w:line="240" w:lineRule="auto"/>
              <w:contextualSpacing/>
              <w:jc w:val="left"/>
              <w:rPr>
                <w:rFonts w:ascii="Times New Roman" w:hAnsi="Times New Roman"/>
              </w:rPr>
            </w:pPr>
            <w:r w:rsidRPr="00A91BBD">
              <w:rPr>
                <w:rFonts w:ascii="Times New Roman" w:hAnsi="Times New Roman"/>
              </w:rPr>
              <w:t>Кирпичный завод</w:t>
            </w:r>
            <w:r w:rsidR="00305FBE" w:rsidRPr="00A91BBD">
              <w:rPr>
                <w:rFonts w:ascii="Times New Roman" w:hAnsi="Times New Roman"/>
              </w:rPr>
              <w:t xml:space="preserve"> – 1 объект (строительство)</w:t>
            </w:r>
          </w:p>
        </w:tc>
      </w:tr>
      <w:tr w:rsidR="0053192A" w:rsidRPr="000C3951" w:rsidTr="000C3951">
        <w:tc>
          <w:tcPr>
            <w:tcW w:w="738"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4.2.</w:t>
            </w:r>
          </w:p>
        </w:tc>
        <w:tc>
          <w:tcPr>
            <w:tcW w:w="3827"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Коммунально-складская зона</w:t>
            </w:r>
          </w:p>
        </w:tc>
        <w:tc>
          <w:tcPr>
            <w:tcW w:w="992"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га</w:t>
            </w:r>
          </w:p>
        </w:tc>
        <w:tc>
          <w:tcPr>
            <w:tcW w:w="2240" w:type="dxa"/>
          </w:tcPr>
          <w:p w:rsidR="0053192A" w:rsidRPr="009247DE" w:rsidRDefault="0053192A" w:rsidP="00DF0780">
            <w:pPr>
              <w:spacing w:line="240" w:lineRule="auto"/>
              <w:contextualSpacing/>
              <w:rPr>
                <w:rFonts w:ascii="Times New Roman" w:hAnsi="Times New Roman"/>
                <w:szCs w:val="24"/>
              </w:rPr>
            </w:pPr>
            <w:r w:rsidRPr="009247DE">
              <w:rPr>
                <w:rFonts w:ascii="Times New Roman" w:hAnsi="Times New Roman"/>
                <w:szCs w:val="24"/>
              </w:rPr>
              <w:t>0,8</w:t>
            </w:r>
          </w:p>
        </w:tc>
        <w:tc>
          <w:tcPr>
            <w:tcW w:w="1984" w:type="dxa"/>
          </w:tcPr>
          <w:p w:rsidR="0053192A" w:rsidRPr="009247DE" w:rsidRDefault="0053192A" w:rsidP="000C3951">
            <w:pPr>
              <w:spacing w:line="240" w:lineRule="auto"/>
              <w:contextualSpacing/>
              <w:rPr>
                <w:rFonts w:ascii="Times New Roman" w:hAnsi="Times New Roman"/>
                <w:szCs w:val="24"/>
              </w:rPr>
            </w:pPr>
            <w:r w:rsidRPr="009247DE">
              <w:rPr>
                <w:rFonts w:ascii="Times New Roman" w:hAnsi="Times New Roman"/>
                <w:szCs w:val="24"/>
              </w:rPr>
              <w:t>0,8</w:t>
            </w:r>
          </w:p>
        </w:tc>
      </w:tr>
      <w:tr w:rsidR="0053192A" w:rsidRPr="000C3951" w:rsidTr="000C3951">
        <w:tc>
          <w:tcPr>
            <w:tcW w:w="738"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4.3.</w:t>
            </w:r>
          </w:p>
        </w:tc>
        <w:tc>
          <w:tcPr>
            <w:tcW w:w="3827"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Зона инженерной инфраструктуры</w:t>
            </w:r>
          </w:p>
        </w:tc>
        <w:tc>
          <w:tcPr>
            <w:tcW w:w="992"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га</w:t>
            </w:r>
          </w:p>
        </w:tc>
        <w:tc>
          <w:tcPr>
            <w:tcW w:w="2240" w:type="dxa"/>
          </w:tcPr>
          <w:p w:rsidR="0053192A" w:rsidRPr="009247DE" w:rsidRDefault="0053192A" w:rsidP="00DF0780">
            <w:pPr>
              <w:spacing w:line="240" w:lineRule="auto"/>
              <w:contextualSpacing/>
              <w:rPr>
                <w:rFonts w:ascii="Times New Roman" w:hAnsi="Times New Roman"/>
                <w:szCs w:val="24"/>
              </w:rPr>
            </w:pPr>
            <w:r w:rsidRPr="009247DE">
              <w:rPr>
                <w:rFonts w:ascii="Times New Roman" w:hAnsi="Times New Roman"/>
                <w:szCs w:val="24"/>
              </w:rPr>
              <w:t>2,81</w:t>
            </w:r>
          </w:p>
        </w:tc>
        <w:tc>
          <w:tcPr>
            <w:tcW w:w="1984" w:type="dxa"/>
          </w:tcPr>
          <w:p w:rsidR="0053192A" w:rsidRPr="009247DE" w:rsidRDefault="0053192A" w:rsidP="000C3951">
            <w:pPr>
              <w:spacing w:line="240" w:lineRule="auto"/>
              <w:contextualSpacing/>
              <w:rPr>
                <w:rFonts w:ascii="Times New Roman" w:hAnsi="Times New Roman"/>
                <w:szCs w:val="24"/>
              </w:rPr>
            </w:pPr>
            <w:r w:rsidRPr="009247DE">
              <w:rPr>
                <w:rFonts w:ascii="Times New Roman" w:hAnsi="Times New Roman"/>
                <w:szCs w:val="24"/>
              </w:rPr>
              <w:t>2,81</w:t>
            </w:r>
          </w:p>
        </w:tc>
      </w:tr>
      <w:tr w:rsidR="0053192A" w:rsidRPr="000C3951" w:rsidTr="000C3951">
        <w:tc>
          <w:tcPr>
            <w:tcW w:w="738"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4.4.</w:t>
            </w:r>
          </w:p>
        </w:tc>
        <w:tc>
          <w:tcPr>
            <w:tcW w:w="3827"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Зона транспортной инфраструктуры</w:t>
            </w:r>
          </w:p>
        </w:tc>
        <w:tc>
          <w:tcPr>
            <w:tcW w:w="992"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га</w:t>
            </w:r>
          </w:p>
        </w:tc>
        <w:tc>
          <w:tcPr>
            <w:tcW w:w="2240" w:type="dxa"/>
          </w:tcPr>
          <w:p w:rsidR="0053192A" w:rsidRPr="009247DE" w:rsidRDefault="0053192A" w:rsidP="00DF0780">
            <w:pPr>
              <w:spacing w:line="240" w:lineRule="auto"/>
              <w:contextualSpacing/>
              <w:rPr>
                <w:rFonts w:ascii="Times New Roman" w:hAnsi="Times New Roman"/>
                <w:szCs w:val="24"/>
              </w:rPr>
            </w:pPr>
            <w:r w:rsidRPr="009247DE">
              <w:rPr>
                <w:rFonts w:ascii="Times New Roman" w:hAnsi="Times New Roman"/>
                <w:szCs w:val="24"/>
              </w:rPr>
              <w:t>35,77</w:t>
            </w:r>
          </w:p>
        </w:tc>
        <w:tc>
          <w:tcPr>
            <w:tcW w:w="1984" w:type="dxa"/>
          </w:tcPr>
          <w:p w:rsidR="0053192A" w:rsidRPr="009247DE" w:rsidRDefault="0053192A" w:rsidP="000C3951">
            <w:pPr>
              <w:spacing w:line="240" w:lineRule="auto"/>
              <w:contextualSpacing/>
              <w:rPr>
                <w:rFonts w:ascii="Times New Roman" w:hAnsi="Times New Roman"/>
                <w:szCs w:val="24"/>
              </w:rPr>
            </w:pPr>
            <w:r w:rsidRPr="009247DE">
              <w:rPr>
                <w:rFonts w:ascii="Times New Roman" w:hAnsi="Times New Roman"/>
                <w:szCs w:val="24"/>
              </w:rPr>
              <w:t>35,77</w:t>
            </w:r>
          </w:p>
        </w:tc>
      </w:tr>
      <w:tr w:rsidR="0053192A" w:rsidRPr="000C3951" w:rsidTr="000C3951">
        <w:tc>
          <w:tcPr>
            <w:tcW w:w="738" w:type="dxa"/>
          </w:tcPr>
          <w:p w:rsidR="0053192A" w:rsidRPr="000C3951" w:rsidRDefault="0053192A" w:rsidP="000C3951">
            <w:pPr>
              <w:spacing w:line="240" w:lineRule="auto"/>
              <w:contextualSpacing/>
              <w:rPr>
                <w:rFonts w:ascii="Times New Roman" w:hAnsi="Times New Roman"/>
                <w:b/>
                <w:szCs w:val="24"/>
              </w:rPr>
            </w:pPr>
            <w:r w:rsidRPr="000C3951">
              <w:rPr>
                <w:rFonts w:ascii="Times New Roman" w:hAnsi="Times New Roman"/>
                <w:b/>
                <w:szCs w:val="24"/>
              </w:rPr>
              <w:t>5.</w:t>
            </w:r>
          </w:p>
        </w:tc>
        <w:tc>
          <w:tcPr>
            <w:tcW w:w="3827" w:type="dxa"/>
          </w:tcPr>
          <w:p w:rsidR="0053192A" w:rsidRPr="000C3951" w:rsidRDefault="0053192A" w:rsidP="000C3951">
            <w:pPr>
              <w:spacing w:line="240" w:lineRule="auto"/>
              <w:contextualSpacing/>
              <w:rPr>
                <w:rFonts w:ascii="Times New Roman" w:hAnsi="Times New Roman"/>
                <w:b/>
                <w:szCs w:val="24"/>
              </w:rPr>
            </w:pPr>
            <w:r w:rsidRPr="000C3951">
              <w:rPr>
                <w:rFonts w:ascii="Times New Roman" w:hAnsi="Times New Roman"/>
                <w:b/>
                <w:szCs w:val="24"/>
              </w:rPr>
              <w:t>Зона сельскохозяйственного использования:</w:t>
            </w:r>
          </w:p>
        </w:tc>
        <w:tc>
          <w:tcPr>
            <w:tcW w:w="992" w:type="dxa"/>
          </w:tcPr>
          <w:p w:rsidR="0053192A" w:rsidRPr="000C3951" w:rsidRDefault="0053192A" w:rsidP="000C3951">
            <w:pPr>
              <w:spacing w:line="240" w:lineRule="auto"/>
              <w:contextualSpacing/>
              <w:rPr>
                <w:rFonts w:ascii="Times New Roman" w:hAnsi="Times New Roman"/>
                <w:b/>
                <w:szCs w:val="24"/>
              </w:rPr>
            </w:pPr>
            <w:r w:rsidRPr="000C3951">
              <w:rPr>
                <w:rFonts w:ascii="Times New Roman" w:hAnsi="Times New Roman"/>
                <w:b/>
                <w:szCs w:val="24"/>
              </w:rPr>
              <w:t>га</w:t>
            </w:r>
          </w:p>
        </w:tc>
        <w:tc>
          <w:tcPr>
            <w:tcW w:w="2240" w:type="dxa"/>
          </w:tcPr>
          <w:p w:rsidR="0053192A" w:rsidRPr="009247DE" w:rsidRDefault="0053192A" w:rsidP="00DF0780">
            <w:pPr>
              <w:spacing w:line="240" w:lineRule="auto"/>
              <w:contextualSpacing/>
              <w:rPr>
                <w:rFonts w:ascii="Times New Roman" w:hAnsi="Times New Roman"/>
                <w:b/>
                <w:szCs w:val="24"/>
              </w:rPr>
            </w:pPr>
            <w:r w:rsidRPr="009247DE">
              <w:rPr>
                <w:rFonts w:ascii="Times New Roman" w:hAnsi="Times New Roman"/>
                <w:b/>
                <w:szCs w:val="24"/>
              </w:rPr>
              <w:t>9428,06</w:t>
            </w:r>
          </w:p>
        </w:tc>
        <w:tc>
          <w:tcPr>
            <w:tcW w:w="1984" w:type="dxa"/>
          </w:tcPr>
          <w:p w:rsidR="0053192A" w:rsidRPr="00D15628" w:rsidRDefault="0053192A" w:rsidP="00D15628">
            <w:pPr>
              <w:spacing w:line="240" w:lineRule="auto"/>
              <w:contextualSpacing/>
              <w:rPr>
                <w:rFonts w:ascii="Times New Roman" w:hAnsi="Times New Roman"/>
                <w:b/>
                <w:szCs w:val="24"/>
                <w:lang w:val="en-US"/>
              </w:rPr>
            </w:pPr>
            <w:r w:rsidRPr="009247DE">
              <w:rPr>
                <w:rFonts w:ascii="Times New Roman" w:hAnsi="Times New Roman"/>
                <w:color w:val="FF0000"/>
                <w:szCs w:val="24"/>
              </w:rPr>
              <w:t>9428,06</w:t>
            </w:r>
            <w:r w:rsidR="00D15628" w:rsidRPr="009247DE">
              <w:rPr>
                <w:rFonts w:ascii="Times New Roman" w:hAnsi="Times New Roman"/>
                <w:color w:val="FF0000"/>
                <w:szCs w:val="24"/>
              </w:rPr>
              <w:t>-</w:t>
            </w:r>
            <w:r w:rsidR="00D15628" w:rsidRPr="009247DE">
              <w:rPr>
                <w:rFonts w:ascii="Times New Roman" w:hAnsi="Times New Roman"/>
                <w:color w:val="FF0000"/>
                <w:szCs w:val="24"/>
              </w:rPr>
              <w:t>24,04</w:t>
            </w:r>
            <w:r w:rsidR="00D15628" w:rsidRPr="009247DE">
              <w:rPr>
                <w:rFonts w:ascii="Times New Roman" w:hAnsi="Times New Roman"/>
                <w:color w:val="FF0000"/>
                <w:szCs w:val="24"/>
                <w:lang w:val="en-US"/>
              </w:rPr>
              <w:t>=</w:t>
            </w:r>
            <w:r w:rsidR="00D15628" w:rsidRPr="009247DE">
              <w:rPr>
                <w:rFonts w:ascii="Times New Roman" w:hAnsi="Times New Roman"/>
                <w:b/>
                <w:color w:val="FF0000"/>
                <w:szCs w:val="24"/>
                <w:lang w:val="en-US"/>
              </w:rPr>
              <w:t>9404</w:t>
            </w:r>
            <w:r w:rsidR="00D15628" w:rsidRPr="009247DE">
              <w:rPr>
                <w:rFonts w:ascii="Times New Roman" w:hAnsi="Times New Roman"/>
                <w:b/>
                <w:color w:val="FF0000"/>
                <w:szCs w:val="24"/>
              </w:rPr>
              <w:t>,</w:t>
            </w:r>
            <w:r w:rsidR="00D15628" w:rsidRPr="009247DE">
              <w:rPr>
                <w:rFonts w:ascii="Times New Roman" w:hAnsi="Times New Roman"/>
                <w:b/>
                <w:color w:val="FF0000"/>
                <w:szCs w:val="24"/>
                <w:lang w:val="en-US"/>
              </w:rPr>
              <w:t>02</w:t>
            </w:r>
          </w:p>
        </w:tc>
      </w:tr>
      <w:tr w:rsidR="0053192A" w:rsidRPr="000C3951" w:rsidTr="000C3951">
        <w:tc>
          <w:tcPr>
            <w:tcW w:w="738"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5.1.</w:t>
            </w:r>
          </w:p>
        </w:tc>
        <w:tc>
          <w:tcPr>
            <w:tcW w:w="3827"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Производственная зона сельскохозяйственных предприятий</w:t>
            </w:r>
          </w:p>
        </w:tc>
        <w:tc>
          <w:tcPr>
            <w:tcW w:w="992"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га</w:t>
            </w:r>
          </w:p>
        </w:tc>
        <w:tc>
          <w:tcPr>
            <w:tcW w:w="2240" w:type="dxa"/>
          </w:tcPr>
          <w:p w:rsidR="0053192A" w:rsidRPr="009247DE" w:rsidRDefault="0053192A" w:rsidP="00DF0780">
            <w:pPr>
              <w:spacing w:line="240" w:lineRule="auto"/>
              <w:contextualSpacing/>
              <w:rPr>
                <w:rFonts w:ascii="Times New Roman" w:hAnsi="Times New Roman"/>
                <w:szCs w:val="24"/>
              </w:rPr>
            </w:pPr>
            <w:r w:rsidRPr="009247DE">
              <w:rPr>
                <w:rFonts w:ascii="Times New Roman" w:hAnsi="Times New Roman"/>
                <w:szCs w:val="24"/>
              </w:rPr>
              <w:t>93,92</w:t>
            </w:r>
          </w:p>
        </w:tc>
        <w:tc>
          <w:tcPr>
            <w:tcW w:w="1984" w:type="dxa"/>
          </w:tcPr>
          <w:p w:rsidR="0053192A" w:rsidRPr="009247DE" w:rsidRDefault="0053192A" w:rsidP="000C3951">
            <w:pPr>
              <w:spacing w:line="240" w:lineRule="auto"/>
              <w:contextualSpacing/>
              <w:rPr>
                <w:rFonts w:ascii="Times New Roman" w:hAnsi="Times New Roman"/>
                <w:szCs w:val="24"/>
              </w:rPr>
            </w:pPr>
            <w:r w:rsidRPr="009247DE">
              <w:rPr>
                <w:rFonts w:ascii="Times New Roman" w:hAnsi="Times New Roman"/>
                <w:szCs w:val="24"/>
              </w:rPr>
              <w:t>93,92</w:t>
            </w:r>
          </w:p>
        </w:tc>
      </w:tr>
      <w:tr w:rsidR="0053192A" w:rsidRPr="000C3951" w:rsidTr="000C3951">
        <w:tc>
          <w:tcPr>
            <w:tcW w:w="738"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5.2.</w:t>
            </w:r>
          </w:p>
        </w:tc>
        <w:tc>
          <w:tcPr>
            <w:tcW w:w="3827"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Зона сельскохозяйственных угодий</w:t>
            </w:r>
          </w:p>
        </w:tc>
        <w:tc>
          <w:tcPr>
            <w:tcW w:w="992"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га</w:t>
            </w:r>
          </w:p>
        </w:tc>
        <w:tc>
          <w:tcPr>
            <w:tcW w:w="2240" w:type="dxa"/>
          </w:tcPr>
          <w:p w:rsidR="0053192A" w:rsidRPr="009247DE" w:rsidRDefault="0053192A" w:rsidP="00DF0780">
            <w:pPr>
              <w:spacing w:line="240" w:lineRule="auto"/>
              <w:contextualSpacing/>
              <w:rPr>
                <w:rFonts w:ascii="Times New Roman" w:hAnsi="Times New Roman"/>
                <w:szCs w:val="24"/>
              </w:rPr>
            </w:pPr>
            <w:r w:rsidRPr="009247DE">
              <w:rPr>
                <w:rFonts w:ascii="Times New Roman" w:hAnsi="Times New Roman"/>
                <w:szCs w:val="24"/>
              </w:rPr>
              <w:t>9334,14</w:t>
            </w:r>
          </w:p>
        </w:tc>
        <w:tc>
          <w:tcPr>
            <w:tcW w:w="1984" w:type="dxa"/>
          </w:tcPr>
          <w:p w:rsidR="0053192A" w:rsidRPr="009247DE" w:rsidRDefault="0053192A" w:rsidP="00D15628">
            <w:pPr>
              <w:spacing w:line="240" w:lineRule="auto"/>
              <w:contextualSpacing/>
              <w:rPr>
                <w:rFonts w:ascii="Times New Roman" w:hAnsi="Times New Roman"/>
                <w:szCs w:val="24"/>
              </w:rPr>
            </w:pPr>
            <w:bookmarkStart w:id="14" w:name="_GoBack"/>
            <w:r w:rsidRPr="009247DE">
              <w:rPr>
                <w:rFonts w:ascii="Times New Roman" w:hAnsi="Times New Roman"/>
                <w:color w:val="FF0000"/>
                <w:szCs w:val="24"/>
              </w:rPr>
              <w:t>9334,14</w:t>
            </w:r>
            <w:r w:rsidR="00D15628" w:rsidRPr="009247DE">
              <w:rPr>
                <w:rFonts w:ascii="Times New Roman" w:hAnsi="Times New Roman"/>
                <w:color w:val="FF0000"/>
                <w:szCs w:val="24"/>
              </w:rPr>
              <w:t>-24,04=9310,1</w:t>
            </w:r>
            <w:bookmarkEnd w:id="14"/>
          </w:p>
        </w:tc>
      </w:tr>
      <w:tr w:rsidR="0053192A" w:rsidRPr="000C3951" w:rsidTr="000C3951">
        <w:tc>
          <w:tcPr>
            <w:tcW w:w="738" w:type="dxa"/>
          </w:tcPr>
          <w:p w:rsidR="0053192A" w:rsidRPr="000C3951" w:rsidRDefault="0053192A" w:rsidP="000C3951">
            <w:pPr>
              <w:spacing w:line="240" w:lineRule="auto"/>
              <w:contextualSpacing/>
              <w:rPr>
                <w:rFonts w:ascii="Times New Roman" w:hAnsi="Times New Roman"/>
                <w:b/>
                <w:szCs w:val="24"/>
              </w:rPr>
            </w:pPr>
            <w:r w:rsidRPr="000C3951">
              <w:rPr>
                <w:rFonts w:ascii="Times New Roman" w:hAnsi="Times New Roman"/>
                <w:b/>
                <w:szCs w:val="24"/>
              </w:rPr>
              <w:t>6.</w:t>
            </w:r>
          </w:p>
        </w:tc>
        <w:tc>
          <w:tcPr>
            <w:tcW w:w="3827" w:type="dxa"/>
          </w:tcPr>
          <w:p w:rsidR="0053192A" w:rsidRPr="000C3951" w:rsidRDefault="0053192A" w:rsidP="000C3951">
            <w:pPr>
              <w:spacing w:line="240" w:lineRule="auto"/>
              <w:contextualSpacing/>
              <w:rPr>
                <w:rFonts w:ascii="Times New Roman" w:hAnsi="Times New Roman"/>
                <w:b/>
                <w:szCs w:val="24"/>
              </w:rPr>
            </w:pPr>
            <w:r w:rsidRPr="000C3951">
              <w:rPr>
                <w:rFonts w:ascii="Times New Roman" w:hAnsi="Times New Roman"/>
                <w:b/>
                <w:szCs w:val="24"/>
              </w:rPr>
              <w:t>Зона рекреационного назначения:</w:t>
            </w:r>
          </w:p>
        </w:tc>
        <w:tc>
          <w:tcPr>
            <w:tcW w:w="992" w:type="dxa"/>
          </w:tcPr>
          <w:p w:rsidR="0053192A" w:rsidRPr="000C3951" w:rsidRDefault="0053192A" w:rsidP="000C3951">
            <w:pPr>
              <w:spacing w:line="240" w:lineRule="auto"/>
              <w:contextualSpacing/>
              <w:rPr>
                <w:rFonts w:ascii="Times New Roman" w:hAnsi="Times New Roman"/>
                <w:b/>
                <w:szCs w:val="24"/>
              </w:rPr>
            </w:pPr>
            <w:r w:rsidRPr="000C3951">
              <w:rPr>
                <w:rFonts w:ascii="Times New Roman" w:hAnsi="Times New Roman"/>
                <w:b/>
                <w:szCs w:val="24"/>
              </w:rPr>
              <w:t>га</w:t>
            </w:r>
          </w:p>
        </w:tc>
        <w:tc>
          <w:tcPr>
            <w:tcW w:w="2240" w:type="dxa"/>
          </w:tcPr>
          <w:p w:rsidR="0053192A" w:rsidRPr="009247DE" w:rsidRDefault="0053192A" w:rsidP="00DF0780">
            <w:pPr>
              <w:spacing w:line="240" w:lineRule="auto"/>
              <w:contextualSpacing/>
              <w:rPr>
                <w:rFonts w:ascii="Times New Roman" w:hAnsi="Times New Roman"/>
                <w:b/>
                <w:szCs w:val="24"/>
              </w:rPr>
            </w:pPr>
            <w:r w:rsidRPr="009247DE">
              <w:rPr>
                <w:rFonts w:ascii="Times New Roman" w:hAnsi="Times New Roman"/>
                <w:b/>
                <w:szCs w:val="24"/>
              </w:rPr>
              <w:t>123,65</w:t>
            </w:r>
          </w:p>
        </w:tc>
        <w:tc>
          <w:tcPr>
            <w:tcW w:w="1984" w:type="dxa"/>
          </w:tcPr>
          <w:p w:rsidR="0053192A" w:rsidRPr="009247DE" w:rsidRDefault="0053192A" w:rsidP="000C3951">
            <w:pPr>
              <w:spacing w:line="240" w:lineRule="auto"/>
              <w:contextualSpacing/>
              <w:rPr>
                <w:rFonts w:ascii="Times New Roman" w:hAnsi="Times New Roman"/>
                <w:b/>
                <w:szCs w:val="24"/>
              </w:rPr>
            </w:pPr>
            <w:r w:rsidRPr="009247DE">
              <w:rPr>
                <w:rFonts w:ascii="Times New Roman" w:hAnsi="Times New Roman"/>
                <w:b/>
                <w:szCs w:val="24"/>
              </w:rPr>
              <w:t>123,65</w:t>
            </w:r>
          </w:p>
        </w:tc>
      </w:tr>
      <w:tr w:rsidR="0053192A" w:rsidRPr="000C3951" w:rsidTr="000C3951">
        <w:tc>
          <w:tcPr>
            <w:tcW w:w="738"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6.1.</w:t>
            </w:r>
          </w:p>
        </w:tc>
        <w:tc>
          <w:tcPr>
            <w:tcW w:w="3827"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Зона озелененных территорий общего пользования (лесопарки, парки, сады, скверы, бульвары, городские леса)</w:t>
            </w:r>
          </w:p>
        </w:tc>
        <w:tc>
          <w:tcPr>
            <w:tcW w:w="992"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га</w:t>
            </w:r>
          </w:p>
        </w:tc>
        <w:tc>
          <w:tcPr>
            <w:tcW w:w="2240" w:type="dxa"/>
          </w:tcPr>
          <w:p w:rsidR="0053192A" w:rsidRPr="009247DE" w:rsidRDefault="0053192A" w:rsidP="00DF0780">
            <w:pPr>
              <w:spacing w:line="240" w:lineRule="auto"/>
              <w:contextualSpacing/>
              <w:rPr>
                <w:rFonts w:ascii="Times New Roman" w:hAnsi="Times New Roman"/>
                <w:szCs w:val="24"/>
              </w:rPr>
            </w:pPr>
            <w:r w:rsidRPr="009247DE">
              <w:rPr>
                <w:rFonts w:ascii="Times New Roman" w:hAnsi="Times New Roman"/>
                <w:szCs w:val="24"/>
              </w:rPr>
              <w:t>14,20</w:t>
            </w:r>
          </w:p>
        </w:tc>
        <w:tc>
          <w:tcPr>
            <w:tcW w:w="1984" w:type="dxa"/>
          </w:tcPr>
          <w:p w:rsidR="0053192A" w:rsidRPr="009247DE" w:rsidRDefault="0053192A" w:rsidP="000C3951">
            <w:pPr>
              <w:spacing w:line="240" w:lineRule="auto"/>
              <w:contextualSpacing/>
              <w:rPr>
                <w:rFonts w:ascii="Times New Roman" w:hAnsi="Times New Roman"/>
                <w:szCs w:val="24"/>
              </w:rPr>
            </w:pPr>
            <w:r w:rsidRPr="009247DE">
              <w:rPr>
                <w:rFonts w:ascii="Times New Roman" w:hAnsi="Times New Roman"/>
                <w:szCs w:val="24"/>
              </w:rPr>
              <w:t>14,20</w:t>
            </w:r>
          </w:p>
        </w:tc>
      </w:tr>
      <w:tr w:rsidR="0053192A" w:rsidRPr="000C3951" w:rsidTr="000C3951">
        <w:tc>
          <w:tcPr>
            <w:tcW w:w="738"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6.2.</w:t>
            </w:r>
          </w:p>
        </w:tc>
        <w:tc>
          <w:tcPr>
            <w:tcW w:w="3827"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Зоны рекреационного назначения</w:t>
            </w:r>
          </w:p>
        </w:tc>
        <w:tc>
          <w:tcPr>
            <w:tcW w:w="992"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га</w:t>
            </w:r>
          </w:p>
        </w:tc>
        <w:tc>
          <w:tcPr>
            <w:tcW w:w="2240" w:type="dxa"/>
          </w:tcPr>
          <w:p w:rsidR="0053192A" w:rsidRPr="009247DE" w:rsidRDefault="0053192A" w:rsidP="00DF0780">
            <w:pPr>
              <w:spacing w:line="240" w:lineRule="auto"/>
              <w:contextualSpacing/>
              <w:rPr>
                <w:rFonts w:ascii="Times New Roman" w:hAnsi="Times New Roman"/>
                <w:szCs w:val="24"/>
              </w:rPr>
            </w:pPr>
            <w:r w:rsidRPr="009247DE">
              <w:rPr>
                <w:rFonts w:ascii="Times New Roman" w:hAnsi="Times New Roman"/>
                <w:szCs w:val="24"/>
              </w:rPr>
              <w:t>109,45</w:t>
            </w:r>
          </w:p>
        </w:tc>
        <w:tc>
          <w:tcPr>
            <w:tcW w:w="1984" w:type="dxa"/>
          </w:tcPr>
          <w:p w:rsidR="0053192A" w:rsidRPr="009247DE" w:rsidRDefault="0053192A" w:rsidP="000C3951">
            <w:pPr>
              <w:spacing w:line="240" w:lineRule="auto"/>
              <w:contextualSpacing/>
              <w:rPr>
                <w:rFonts w:ascii="Times New Roman" w:hAnsi="Times New Roman"/>
                <w:szCs w:val="24"/>
              </w:rPr>
            </w:pPr>
            <w:r w:rsidRPr="009247DE">
              <w:rPr>
                <w:rFonts w:ascii="Times New Roman" w:hAnsi="Times New Roman"/>
                <w:szCs w:val="24"/>
              </w:rPr>
              <w:t>109,45</w:t>
            </w:r>
          </w:p>
        </w:tc>
      </w:tr>
      <w:tr w:rsidR="0053192A" w:rsidRPr="000C3951" w:rsidTr="000C3951">
        <w:tc>
          <w:tcPr>
            <w:tcW w:w="738" w:type="dxa"/>
          </w:tcPr>
          <w:p w:rsidR="0053192A" w:rsidRPr="000C3951" w:rsidRDefault="0053192A" w:rsidP="000C3951">
            <w:pPr>
              <w:spacing w:line="240" w:lineRule="auto"/>
              <w:contextualSpacing/>
              <w:rPr>
                <w:rFonts w:ascii="Times New Roman" w:hAnsi="Times New Roman"/>
                <w:b/>
                <w:szCs w:val="24"/>
              </w:rPr>
            </w:pPr>
            <w:r w:rsidRPr="000C3951">
              <w:rPr>
                <w:rFonts w:ascii="Times New Roman" w:hAnsi="Times New Roman"/>
                <w:b/>
                <w:szCs w:val="24"/>
              </w:rPr>
              <w:t>7.</w:t>
            </w:r>
          </w:p>
        </w:tc>
        <w:tc>
          <w:tcPr>
            <w:tcW w:w="3827" w:type="dxa"/>
          </w:tcPr>
          <w:p w:rsidR="0053192A" w:rsidRPr="000C3951" w:rsidRDefault="0053192A" w:rsidP="000C3951">
            <w:pPr>
              <w:spacing w:line="240" w:lineRule="auto"/>
              <w:contextualSpacing/>
              <w:rPr>
                <w:rFonts w:ascii="Times New Roman" w:hAnsi="Times New Roman"/>
                <w:b/>
                <w:szCs w:val="24"/>
              </w:rPr>
            </w:pPr>
            <w:r w:rsidRPr="000C3951">
              <w:rPr>
                <w:rFonts w:ascii="Times New Roman" w:hAnsi="Times New Roman"/>
                <w:b/>
                <w:szCs w:val="24"/>
              </w:rPr>
              <w:t>Зона специального назначения:</w:t>
            </w:r>
          </w:p>
        </w:tc>
        <w:tc>
          <w:tcPr>
            <w:tcW w:w="992" w:type="dxa"/>
          </w:tcPr>
          <w:p w:rsidR="0053192A" w:rsidRPr="000C3951" w:rsidRDefault="0053192A" w:rsidP="000C3951">
            <w:pPr>
              <w:spacing w:line="240" w:lineRule="auto"/>
              <w:contextualSpacing/>
              <w:rPr>
                <w:rFonts w:ascii="Times New Roman" w:hAnsi="Times New Roman"/>
                <w:b/>
                <w:szCs w:val="24"/>
              </w:rPr>
            </w:pPr>
            <w:r w:rsidRPr="000C3951">
              <w:rPr>
                <w:rFonts w:ascii="Times New Roman" w:hAnsi="Times New Roman"/>
                <w:b/>
                <w:szCs w:val="24"/>
              </w:rPr>
              <w:t>га</w:t>
            </w:r>
          </w:p>
        </w:tc>
        <w:tc>
          <w:tcPr>
            <w:tcW w:w="2240" w:type="dxa"/>
          </w:tcPr>
          <w:p w:rsidR="0053192A" w:rsidRPr="009247DE" w:rsidRDefault="0053192A" w:rsidP="00DF0780">
            <w:pPr>
              <w:spacing w:line="240" w:lineRule="auto"/>
              <w:contextualSpacing/>
              <w:rPr>
                <w:rFonts w:ascii="Times New Roman" w:hAnsi="Times New Roman"/>
                <w:b/>
                <w:szCs w:val="24"/>
              </w:rPr>
            </w:pPr>
            <w:r w:rsidRPr="009247DE">
              <w:rPr>
                <w:rFonts w:ascii="Times New Roman" w:hAnsi="Times New Roman"/>
                <w:b/>
                <w:szCs w:val="24"/>
              </w:rPr>
              <w:t>179,93</w:t>
            </w:r>
          </w:p>
        </w:tc>
        <w:tc>
          <w:tcPr>
            <w:tcW w:w="1984" w:type="dxa"/>
          </w:tcPr>
          <w:p w:rsidR="0053192A" w:rsidRPr="009247DE" w:rsidRDefault="0053192A" w:rsidP="000C3951">
            <w:pPr>
              <w:spacing w:line="240" w:lineRule="auto"/>
              <w:contextualSpacing/>
              <w:rPr>
                <w:rFonts w:ascii="Times New Roman" w:hAnsi="Times New Roman"/>
                <w:b/>
                <w:szCs w:val="24"/>
              </w:rPr>
            </w:pPr>
            <w:r w:rsidRPr="009247DE">
              <w:rPr>
                <w:rFonts w:ascii="Times New Roman" w:hAnsi="Times New Roman"/>
                <w:b/>
                <w:szCs w:val="24"/>
              </w:rPr>
              <w:t>179,93</w:t>
            </w:r>
          </w:p>
        </w:tc>
      </w:tr>
      <w:tr w:rsidR="0053192A" w:rsidRPr="000C3951" w:rsidTr="000C3951">
        <w:tc>
          <w:tcPr>
            <w:tcW w:w="738"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7.1.</w:t>
            </w:r>
          </w:p>
        </w:tc>
        <w:tc>
          <w:tcPr>
            <w:tcW w:w="3827"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Зона кладбищ</w:t>
            </w:r>
          </w:p>
        </w:tc>
        <w:tc>
          <w:tcPr>
            <w:tcW w:w="992"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га</w:t>
            </w:r>
          </w:p>
        </w:tc>
        <w:tc>
          <w:tcPr>
            <w:tcW w:w="2240" w:type="dxa"/>
          </w:tcPr>
          <w:p w:rsidR="0053192A" w:rsidRPr="009247DE" w:rsidRDefault="0053192A" w:rsidP="00DF0780">
            <w:pPr>
              <w:spacing w:line="240" w:lineRule="auto"/>
              <w:contextualSpacing/>
              <w:rPr>
                <w:rFonts w:ascii="Times New Roman" w:hAnsi="Times New Roman"/>
                <w:szCs w:val="24"/>
              </w:rPr>
            </w:pPr>
            <w:r w:rsidRPr="009247DE">
              <w:rPr>
                <w:rFonts w:ascii="Times New Roman" w:hAnsi="Times New Roman"/>
                <w:szCs w:val="24"/>
              </w:rPr>
              <w:t>15,86</w:t>
            </w:r>
          </w:p>
        </w:tc>
        <w:tc>
          <w:tcPr>
            <w:tcW w:w="1984" w:type="dxa"/>
          </w:tcPr>
          <w:p w:rsidR="0053192A" w:rsidRPr="009247DE" w:rsidRDefault="0053192A" w:rsidP="000C3951">
            <w:pPr>
              <w:spacing w:line="240" w:lineRule="auto"/>
              <w:contextualSpacing/>
              <w:rPr>
                <w:rFonts w:ascii="Times New Roman" w:hAnsi="Times New Roman"/>
                <w:szCs w:val="24"/>
              </w:rPr>
            </w:pPr>
            <w:r w:rsidRPr="009247DE">
              <w:rPr>
                <w:rFonts w:ascii="Times New Roman" w:hAnsi="Times New Roman"/>
                <w:szCs w:val="24"/>
              </w:rPr>
              <w:t>15,86</w:t>
            </w:r>
          </w:p>
        </w:tc>
      </w:tr>
      <w:tr w:rsidR="0053192A" w:rsidRPr="000C3951" w:rsidTr="000C3951">
        <w:tc>
          <w:tcPr>
            <w:tcW w:w="738"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7.2.</w:t>
            </w:r>
          </w:p>
        </w:tc>
        <w:tc>
          <w:tcPr>
            <w:tcW w:w="3827"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Зона озелененных территорий специального назначения</w:t>
            </w:r>
          </w:p>
        </w:tc>
        <w:tc>
          <w:tcPr>
            <w:tcW w:w="992"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га</w:t>
            </w:r>
          </w:p>
        </w:tc>
        <w:tc>
          <w:tcPr>
            <w:tcW w:w="2240" w:type="dxa"/>
          </w:tcPr>
          <w:p w:rsidR="0053192A" w:rsidRPr="009247DE" w:rsidRDefault="0053192A" w:rsidP="00DF0780">
            <w:pPr>
              <w:spacing w:line="240" w:lineRule="auto"/>
              <w:contextualSpacing/>
              <w:rPr>
                <w:rFonts w:ascii="Times New Roman" w:hAnsi="Times New Roman"/>
                <w:szCs w:val="24"/>
              </w:rPr>
            </w:pPr>
            <w:r w:rsidRPr="009247DE">
              <w:rPr>
                <w:rFonts w:ascii="Times New Roman" w:hAnsi="Times New Roman"/>
                <w:szCs w:val="24"/>
              </w:rPr>
              <w:t>164</w:t>
            </w:r>
          </w:p>
        </w:tc>
        <w:tc>
          <w:tcPr>
            <w:tcW w:w="1984" w:type="dxa"/>
          </w:tcPr>
          <w:p w:rsidR="0053192A" w:rsidRPr="009247DE" w:rsidRDefault="0053192A" w:rsidP="000C3951">
            <w:pPr>
              <w:spacing w:line="240" w:lineRule="auto"/>
              <w:contextualSpacing/>
              <w:rPr>
                <w:rFonts w:ascii="Times New Roman" w:hAnsi="Times New Roman"/>
                <w:szCs w:val="24"/>
              </w:rPr>
            </w:pPr>
            <w:r w:rsidRPr="009247DE">
              <w:rPr>
                <w:rFonts w:ascii="Times New Roman" w:hAnsi="Times New Roman"/>
                <w:szCs w:val="24"/>
              </w:rPr>
              <w:t>164</w:t>
            </w:r>
          </w:p>
        </w:tc>
      </w:tr>
      <w:tr w:rsidR="0053192A" w:rsidRPr="000C3951" w:rsidTr="000C3951">
        <w:tc>
          <w:tcPr>
            <w:tcW w:w="738"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7.3</w:t>
            </w:r>
          </w:p>
        </w:tc>
        <w:tc>
          <w:tcPr>
            <w:tcW w:w="3827"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Зона складирования и захоронения отходов</w:t>
            </w:r>
          </w:p>
        </w:tc>
        <w:tc>
          <w:tcPr>
            <w:tcW w:w="992" w:type="dxa"/>
          </w:tcPr>
          <w:p w:rsidR="0053192A" w:rsidRPr="000C3951" w:rsidRDefault="0053192A" w:rsidP="000C3951">
            <w:pPr>
              <w:spacing w:line="240" w:lineRule="auto"/>
              <w:contextualSpacing/>
              <w:rPr>
                <w:rFonts w:ascii="Times New Roman" w:hAnsi="Times New Roman"/>
                <w:szCs w:val="24"/>
              </w:rPr>
            </w:pPr>
            <w:r w:rsidRPr="000C3951">
              <w:rPr>
                <w:rFonts w:ascii="Times New Roman" w:hAnsi="Times New Roman"/>
                <w:szCs w:val="24"/>
              </w:rPr>
              <w:t>га</w:t>
            </w:r>
          </w:p>
        </w:tc>
        <w:tc>
          <w:tcPr>
            <w:tcW w:w="2240" w:type="dxa"/>
          </w:tcPr>
          <w:p w:rsidR="0053192A" w:rsidRPr="009247DE" w:rsidRDefault="0053192A" w:rsidP="00DF0780">
            <w:pPr>
              <w:spacing w:line="240" w:lineRule="auto"/>
              <w:contextualSpacing/>
              <w:rPr>
                <w:rFonts w:ascii="Times New Roman" w:hAnsi="Times New Roman"/>
                <w:szCs w:val="24"/>
              </w:rPr>
            </w:pPr>
            <w:r w:rsidRPr="009247DE">
              <w:rPr>
                <w:rFonts w:ascii="Times New Roman" w:hAnsi="Times New Roman"/>
                <w:szCs w:val="24"/>
              </w:rPr>
              <w:t>0,07</w:t>
            </w:r>
          </w:p>
        </w:tc>
        <w:tc>
          <w:tcPr>
            <w:tcW w:w="1984" w:type="dxa"/>
          </w:tcPr>
          <w:p w:rsidR="0053192A" w:rsidRPr="009247DE" w:rsidRDefault="0053192A" w:rsidP="000C3951">
            <w:pPr>
              <w:spacing w:line="240" w:lineRule="auto"/>
              <w:contextualSpacing/>
              <w:rPr>
                <w:rFonts w:ascii="Times New Roman" w:hAnsi="Times New Roman"/>
                <w:szCs w:val="24"/>
              </w:rPr>
            </w:pPr>
            <w:r w:rsidRPr="009247DE">
              <w:rPr>
                <w:rFonts w:ascii="Times New Roman" w:hAnsi="Times New Roman"/>
                <w:szCs w:val="24"/>
              </w:rPr>
              <w:t>0,07</w:t>
            </w:r>
          </w:p>
        </w:tc>
      </w:tr>
      <w:tr w:rsidR="0053192A" w:rsidRPr="000C3951" w:rsidTr="000C3951">
        <w:tc>
          <w:tcPr>
            <w:tcW w:w="738" w:type="dxa"/>
          </w:tcPr>
          <w:p w:rsidR="0053192A" w:rsidRPr="000C3951" w:rsidRDefault="0053192A" w:rsidP="000C3951">
            <w:pPr>
              <w:spacing w:line="240" w:lineRule="auto"/>
              <w:contextualSpacing/>
              <w:rPr>
                <w:rFonts w:ascii="Times New Roman" w:hAnsi="Times New Roman"/>
                <w:b/>
                <w:szCs w:val="24"/>
              </w:rPr>
            </w:pPr>
            <w:r w:rsidRPr="000C3951">
              <w:rPr>
                <w:rFonts w:ascii="Times New Roman" w:hAnsi="Times New Roman"/>
                <w:b/>
                <w:szCs w:val="24"/>
              </w:rPr>
              <w:t>8.</w:t>
            </w:r>
          </w:p>
        </w:tc>
        <w:tc>
          <w:tcPr>
            <w:tcW w:w="3827" w:type="dxa"/>
          </w:tcPr>
          <w:p w:rsidR="0053192A" w:rsidRPr="000C3951" w:rsidRDefault="0053192A" w:rsidP="000C3951">
            <w:pPr>
              <w:spacing w:line="240" w:lineRule="auto"/>
              <w:contextualSpacing/>
              <w:rPr>
                <w:rFonts w:ascii="Times New Roman" w:hAnsi="Times New Roman"/>
                <w:b/>
                <w:szCs w:val="24"/>
              </w:rPr>
            </w:pPr>
            <w:r w:rsidRPr="000C3951">
              <w:rPr>
                <w:rFonts w:ascii="Times New Roman" w:hAnsi="Times New Roman"/>
                <w:b/>
                <w:szCs w:val="24"/>
              </w:rPr>
              <w:t>Зона лесов</w:t>
            </w:r>
          </w:p>
        </w:tc>
        <w:tc>
          <w:tcPr>
            <w:tcW w:w="992" w:type="dxa"/>
          </w:tcPr>
          <w:p w:rsidR="0053192A" w:rsidRPr="000C3951" w:rsidRDefault="0053192A" w:rsidP="000C3951">
            <w:pPr>
              <w:spacing w:line="240" w:lineRule="auto"/>
              <w:contextualSpacing/>
              <w:rPr>
                <w:rFonts w:ascii="Times New Roman" w:hAnsi="Times New Roman"/>
                <w:b/>
                <w:szCs w:val="24"/>
              </w:rPr>
            </w:pPr>
            <w:r w:rsidRPr="000C3951">
              <w:rPr>
                <w:rFonts w:ascii="Times New Roman" w:hAnsi="Times New Roman"/>
                <w:b/>
                <w:szCs w:val="24"/>
              </w:rPr>
              <w:t>га</w:t>
            </w:r>
          </w:p>
        </w:tc>
        <w:tc>
          <w:tcPr>
            <w:tcW w:w="2240" w:type="dxa"/>
          </w:tcPr>
          <w:p w:rsidR="0053192A" w:rsidRPr="009247DE" w:rsidRDefault="0053192A" w:rsidP="00DF0780">
            <w:pPr>
              <w:spacing w:line="240" w:lineRule="auto"/>
              <w:contextualSpacing/>
              <w:rPr>
                <w:rFonts w:ascii="Times New Roman" w:hAnsi="Times New Roman"/>
                <w:b/>
                <w:szCs w:val="24"/>
              </w:rPr>
            </w:pPr>
            <w:r w:rsidRPr="009247DE">
              <w:rPr>
                <w:rFonts w:ascii="Times New Roman" w:hAnsi="Times New Roman"/>
                <w:b/>
                <w:szCs w:val="24"/>
              </w:rPr>
              <w:t>7,29</w:t>
            </w:r>
          </w:p>
        </w:tc>
        <w:tc>
          <w:tcPr>
            <w:tcW w:w="1984" w:type="dxa"/>
          </w:tcPr>
          <w:p w:rsidR="0053192A" w:rsidRPr="009247DE" w:rsidRDefault="0053192A" w:rsidP="000C3951">
            <w:pPr>
              <w:spacing w:line="240" w:lineRule="auto"/>
              <w:contextualSpacing/>
              <w:rPr>
                <w:rFonts w:ascii="Times New Roman" w:hAnsi="Times New Roman"/>
                <w:b/>
                <w:szCs w:val="24"/>
              </w:rPr>
            </w:pPr>
            <w:r w:rsidRPr="009247DE">
              <w:rPr>
                <w:rFonts w:ascii="Times New Roman" w:hAnsi="Times New Roman"/>
                <w:b/>
                <w:szCs w:val="24"/>
              </w:rPr>
              <w:t>7,29</w:t>
            </w:r>
          </w:p>
        </w:tc>
      </w:tr>
      <w:tr w:rsidR="0053192A" w:rsidRPr="000C3951" w:rsidTr="000C3951">
        <w:tc>
          <w:tcPr>
            <w:tcW w:w="738" w:type="dxa"/>
          </w:tcPr>
          <w:p w:rsidR="0053192A" w:rsidRPr="000C3951" w:rsidRDefault="0053192A" w:rsidP="000C3951">
            <w:pPr>
              <w:spacing w:line="240" w:lineRule="auto"/>
              <w:contextualSpacing/>
              <w:rPr>
                <w:rFonts w:ascii="Times New Roman" w:hAnsi="Times New Roman"/>
                <w:b/>
                <w:szCs w:val="24"/>
              </w:rPr>
            </w:pPr>
            <w:r w:rsidRPr="000C3951">
              <w:rPr>
                <w:rFonts w:ascii="Times New Roman" w:hAnsi="Times New Roman"/>
                <w:b/>
                <w:szCs w:val="24"/>
              </w:rPr>
              <w:t>9</w:t>
            </w:r>
          </w:p>
        </w:tc>
        <w:tc>
          <w:tcPr>
            <w:tcW w:w="3827" w:type="dxa"/>
          </w:tcPr>
          <w:p w:rsidR="0053192A" w:rsidRPr="000C3951" w:rsidRDefault="0053192A" w:rsidP="000C3951">
            <w:pPr>
              <w:spacing w:line="240" w:lineRule="auto"/>
              <w:contextualSpacing/>
              <w:rPr>
                <w:rFonts w:ascii="Times New Roman" w:hAnsi="Times New Roman"/>
                <w:b/>
                <w:szCs w:val="24"/>
              </w:rPr>
            </w:pPr>
            <w:r w:rsidRPr="000C3951">
              <w:rPr>
                <w:rFonts w:ascii="Times New Roman" w:hAnsi="Times New Roman"/>
                <w:b/>
                <w:szCs w:val="24"/>
              </w:rPr>
              <w:t>Акватория</w:t>
            </w:r>
          </w:p>
        </w:tc>
        <w:tc>
          <w:tcPr>
            <w:tcW w:w="992" w:type="dxa"/>
          </w:tcPr>
          <w:p w:rsidR="0053192A" w:rsidRPr="000C3951" w:rsidRDefault="0053192A" w:rsidP="000C3951">
            <w:pPr>
              <w:spacing w:line="240" w:lineRule="auto"/>
              <w:contextualSpacing/>
              <w:rPr>
                <w:rFonts w:ascii="Times New Roman" w:hAnsi="Times New Roman"/>
                <w:b/>
                <w:szCs w:val="24"/>
              </w:rPr>
            </w:pPr>
            <w:r w:rsidRPr="000C3951">
              <w:rPr>
                <w:rFonts w:ascii="Times New Roman" w:hAnsi="Times New Roman"/>
                <w:b/>
                <w:szCs w:val="24"/>
              </w:rPr>
              <w:t>га</w:t>
            </w:r>
          </w:p>
        </w:tc>
        <w:tc>
          <w:tcPr>
            <w:tcW w:w="2240" w:type="dxa"/>
          </w:tcPr>
          <w:p w:rsidR="0053192A" w:rsidRPr="009247DE" w:rsidRDefault="0053192A" w:rsidP="00DF0780">
            <w:pPr>
              <w:spacing w:line="240" w:lineRule="auto"/>
              <w:contextualSpacing/>
              <w:rPr>
                <w:rFonts w:ascii="Times New Roman" w:hAnsi="Times New Roman"/>
                <w:b/>
                <w:szCs w:val="24"/>
              </w:rPr>
            </w:pPr>
            <w:r w:rsidRPr="009247DE">
              <w:rPr>
                <w:rFonts w:ascii="Times New Roman" w:hAnsi="Times New Roman"/>
                <w:b/>
                <w:szCs w:val="24"/>
              </w:rPr>
              <w:t>40,17</w:t>
            </w:r>
          </w:p>
        </w:tc>
        <w:tc>
          <w:tcPr>
            <w:tcW w:w="1984" w:type="dxa"/>
          </w:tcPr>
          <w:p w:rsidR="0053192A" w:rsidRPr="009247DE" w:rsidRDefault="0053192A" w:rsidP="000C3951">
            <w:pPr>
              <w:spacing w:line="240" w:lineRule="auto"/>
              <w:contextualSpacing/>
              <w:rPr>
                <w:rFonts w:ascii="Times New Roman" w:hAnsi="Times New Roman"/>
                <w:b/>
                <w:szCs w:val="24"/>
              </w:rPr>
            </w:pPr>
            <w:r w:rsidRPr="009247DE">
              <w:rPr>
                <w:rFonts w:ascii="Times New Roman" w:hAnsi="Times New Roman"/>
                <w:b/>
                <w:szCs w:val="24"/>
              </w:rPr>
              <w:t>40,17</w:t>
            </w:r>
          </w:p>
        </w:tc>
      </w:tr>
    </w:tbl>
    <w:p w:rsidR="009B0217" w:rsidRDefault="009B0217" w:rsidP="005D1C21">
      <w:pPr>
        <w:pStyle w:val="aff"/>
        <w:spacing w:before="0" w:after="0"/>
        <w:ind w:firstLine="0"/>
        <w:jc w:val="center"/>
        <w:rPr>
          <w:sz w:val="28"/>
          <w:szCs w:val="28"/>
          <w:lang w:eastAsia="x-none"/>
        </w:rPr>
      </w:pPr>
    </w:p>
    <w:p w:rsidR="005D1C21" w:rsidRPr="00211A79" w:rsidRDefault="00211A79" w:rsidP="00211A79">
      <w:pPr>
        <w:pStyle w:val="aff"/>
        <w:spacing w:before="0" w:after="0"/>
        <w:ind w:firstLine="0"/>
        <w:jc w:val="center"/>
        <w:outlineLvl w:val="0"/>
        <w:rPr>
          <w:b/>
          <w:caps/>
          <w:sz w:val="28"/>
          <w:szCs w:val="28"/>
          <w:lang w:eastAsia="x-none"/>
        </w:rPr>
      </w:pPr>
      <w:bookmarkStart w:id="15" w:name="_Toc110415684"/>
      <w:bookmarkStart w:id="16" w:name="_Toc170743011"/>
      <w:r w:rsidRPr="00211A79">
        <w:rPr>
          <w:b/>
          <w:caps/>
          <w:sz w:val="28"/>
          <w:szCs w:val="28"/>
          <w:lang w:val="en-US" w:eastAsia="x-none"/>
        </w:rPr>
        <w:t>IV</w:t>
      </w:r>
      <w:r w:rsidRPr="00211A79">
        <w:rPr>
          <w:b/>
          <w:caps/>
          <w:sz w:val="28"/>
          <w:szCs w:val="28"/>
          <w:lang w:eastAsia="x-none"/>
        </w:rPr>
        <w:t>.</w:t>
      </w:r>
      <w:r w:rsidR="005D1C21" w:rsidRPr="00211A79">
        <w:rPr>
          <w:b/>
          <w:caps/>
          <w:sz w:val="28"/>
          <w:szCs w:val="28"/>
          <w:lang w:eastAsia="x-none"/>
        </w:rPr>
        <w:t> Карта планируемого размещения объектов</w:t>
      </w:r>
      <w:bookmarkEnd w:id="15"/>
      <w:bookmarkEnd w:id="16"/>
      <w:r w:rsidR="005D1C21" w:rsidRPr="00211A79">
        <w:rPr>
          <w:b/>
          <w:caps/>
          <w:sz w:val="28"/>
          <w:szCs w:val="28"/>
          <w:lang w:eastAsia="x-none"/>
        </w:rPr>
        <w:t xml:space="preserve"> </w:t>
      </w:r>
    </w:p>
    <w:p w:rsidR="00B765D7" w:rsidRPr="00211A79" w:rsidRDefault="005D1C21" w:rsidP="000C3951">
      <w:pPr>
        <w:pStyle w:val="aff"/>
        <w:spacing w:before="0" w:after="0"/>
        <w:ind w:firstLine="0"/>
        <w:jc w:val="center"/>
        <w:rPr>
          <w:b/>
          <w:caps/>
          <w:sz w:val="28"/>
          <w:szCs w:val="28"/>
          <w:lang w:eastAsia="x-none"/>
        </w:rPr>
      </w:pPr>
      <w:r w:rsidRPr="00211A79">
        <w:rPr>
          <w:b/>
          <w:caps/>
          <w:sz w:val="28"/>
          <w:szCs w:val="28"/>
          <w:lang w:eastAsia="x-none"/>
        </w:rPr>
        <w:t xml:space="preserve">местного значения поселения </w:t>
      </w:r>
    </w:p>
    <w:p w:rsidR="006520E6" w:rsidRDefault="006520E6" w:rsidP="005D1C21">
      <w:pPr>
        <w:pStyle w:val="aff"/>
        <w:spacing w:before="0" w:after="0"/>
        <w:ind w:firstLine="0"/>
        <w:jc w:val="center"/>
        <w:rPr>
          <w:b/>
          <w:caps/>
          <w:sz w:val="28"/>
          <w:szCs w:val="28"/>
          <w:lang w:eastAsia="x-none"/>
        </w:rPr>
      </w:pPr>
    </w:p>
    <w:p w:rsidR="00176C71" w:rsidRDefault="00FA6CAD" w:rsidP="005D1C21">
      <w:pPr>
        <w:pStyle w:val="aff"/>
        <w:spacing w:before="0" w:after="0"/>
        <w:ind w:firstLine="0"/>
        <w:jc w:val="center"/>
        <w:rPr>
          <w:b/>
          <w:caps/>
          <w:sz w:val="28"/>
          <w:szCs w:val="28"/>
          <w:lang w:eastAsia="x-none"/>
        </w:rPr>
      </w:pPr>
      <w:r w:rsidRPr="00FA6CAD">
        <w:rPr>
          <w:rFonts w:ascii="Calibri" w:eastAsia="Calibri" w:hAnsi="Calibri"/>
          <w:b/>
          <w:caps/>
          <w:noProof/>
          <w:sz w:val="28"/>
          <w:szCs w:val="28"/>
        </w:rPr>
        <w:drawing>
          <wp:inline distT="0" distB="0" distL="0" distR="0" wp14:anchorId="010917F4" wp14:editId="54E88C75">
            <wp:extent cx="6204061" cy="6638925"/>
            <wp:effectExtent l="0" t="0" r="6350" b="0"/>
            <wp:docPr id="6" name="Рисунок 6" descr="\\ATLAS\a2024_1\Ростовская область\Октябрьский район\ГП Алексеевского СП\Диск\Графическая часть\JPG\Копии карт планируемого размещения объектов в растровом формат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LAS\a2024_1\Ростовская область\Октябрьский район\ГП Алексеевского СП\Диск\Графическая часть\JPG\Копии карт планируемого размещения объектов в растровом формате.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04061" cy="6638925"/>
                    </a:xfrm>
                    <a:prstGeom prst="rect">
                      <a:avLst/>
                    </a:prstGeom>
                    <a:noFill/>
                    <a:ln>
                      <a:noFill/>
                    </a:ln>
                  </pic:spPr>
                </pic:pic>
              </a:graphicData>
            </a:graphic>
          </wp:inline>
        </w:drawing>
      </w:r>
    </w:p>
    <w:p w:rsidR="000C3951" w:rsidRDefault="000C3951" w:rsidP="005D1C21">
      <w:pPr>
        <w:pStyle w:val="aff"/>
        <w:spacing w:before="0" w:after="0"/>
        <w:ind w:firstLine="0"/>
        <w:jc w:val="center"/>
        <w:rPr>
          <w:b/>
          <w:caps/>
          <w:sz w:val="28"/>
          <w:szCs w:val="28"/>
          <w:lang w:eastAsia="x-none"/>
        </w:rPr>
      </w:pPr>
    </w:p>
    <w:p w:rsidR="000C3951" w:rsidRDefault="000C3951" w:rsidP="005D1C21">
      <w:pPr>
        <w:pStyle w:val="aff"/>
        <w:spacing w:before="0" w:after="0"/>
        <w:ind w:firstLine="0"/>
        <w:jc w:val="center"/>
        <w:rPr>
          <w:b/>
          <w:caps/>
          <w:sz w:val="28"/>
          <w:szCs w:val="28"/>
          <w:lang w:eastAsia="x-none"/>
        </w:rPr>
      </w:pPr>
    </w:p>
    <w:p w:rsidR="000C3951" w:rsidRDefault="000C3951" w:rsidP="005D1C21">
      <w:pPr>
        <w:pStyle w:val="aff"/>
        <w:spacing w:before="0" w:after="0"/>
        <w:ind w:firstLine="0"/>
        <w:jc w:val="center"/>
        <w:rPr>
          <w:b/>
          <w:caps/>
          <w:sz w:val="28"/>
          <w:szCs w:val="28"/>
          <w:lang w:eastAsia="x-none"/>
        </w:rPr>
      </w:pPr>
    </w:p>
    <w:p w:rsidR="000C3951" w:rsidRDefault="000C3951" w:rsidP="005D1C21">
      <w:pPr>
        <w:pStyle w:val="aff"/>
        <w:spacing w:before="0" w:after="0"/>
        <w:ind w:firstLine="0"/>
        <w:jc w:val="center"/>
        <w:rPr>
          <w:b/>
          <w:caps/>
          <w:sz w:val="28"/>
          <w:szCs w:val="28"/>
          <w:lang w:eastAsia="x-none"/>
        </w:rPr>
      </w:pPr>
    </w:p>
    <w:p w:rsidR="000C3951" w:rsidRDefault="000C3951" w:rsidP="005D1C21">
      <w:pPr>
        <w:pStyle w:val="aff"/>
        <w:spacing w:before="0" w:after="0"/>
        <w:ind w:firstLine="0"/>
        <w:jc w:val="center"/>
        <w:rPr>
          <w:b/>
          <w:caps/>
          <w:sz w:val="28"/>
          <w:szCs w:val="28"/>
          <w:lang w:eastAsia="x-none"/>
        </w:rPr>
      </w:pPr>
    </w:p>
    <w:p w:rsidR="000C3951" w:rsidRDefault="000C3951" w:rsidP="005D1C21">
      <w:pPr>
        <w:pStyle w:val="aff"/>
        <w:spacing w:before="0" w:after="0"/>
        <w:ind w:firstLine="0"/>
        <w:jc w:val="center"/>
        <w:rPr>
          <w:b/>
          <w:caps/>
          <w:sz w:val="28"/>
          <w:szCs w:val="28"/>
          <w:lang w:eastAsia="x-none"/>
        </w:rPr>
      </w:pPr>
    </w:p>
    <w:p w:rsidR="000C3951" w:rsidRDefault="000C3951" w:rsidP="005D1C21">
      <w:pPr>
        <w:pStyle w:val="aff"/>
        <w:spacing w:before="0" w:after="0"/>
        <w:ind w:firstLine="0"/>
        <w:jc w:val="center"/>
        <w:rPr>
          <w:b/>
          <w:caps/>
          <w:sz w:val="28"/>
          <w:szCs w:val="28"/>
          <w:lang w:eastAsia="x-none"/>
        </w:rPr>
      </w:pPr>
    </w:p>
    <w:p w:rsidR="000C3951" w:rsidRDefault="000C3951" w:rsidP="005D1C21">
      <w:pPr>
        <w:pStyle w:val="aff"/>
        <w:spacing w:before="0" w:after="0"/>
        <w:ind w:firstLine="0"/>
        <w:jc w:val="center"/>
        <w:rPr>
          <w:b/>
          <w:caps/>
          <w:sz w:val="28"/>
          <w:szCs w:val="28"/>
          <w:lang w:eastAsia="x-none"/>
        </w:rPr>
      </w:pPr>
    </w:p>
    <w:p w:rsidR="000C3951" w:rsidRDefault="000C3951" w:rsidP="005D1C21">
      <w:pPr>
        <w:pStyle w:val="aff"/>
        <w:spacing w:before="0" w:after="0"/>
        <w:ind w:firstLine="0"/>
        <w:jc w:val="center"/>
        <w:rPr>
          <w:b/>
          <w:caps/>
          <w:sz w:val="28"/>
          <w:szCs w:val="28"/>
          <w:lang w:eastAsia="x-none"/>
        </w:rPr>
      </w:pPr>
    </w:p>
    <w:p w:rsidR="006520E6" w:rsidRDefault="006520E6" w:rsidP="00B765D7">
      <w:pPr>
        <w:pStyle w:val="1"/>
        <w:numPr>
          <w:ilvl w:val="0"/>
          <w:numId w:val="8"/>
        </w:numPr>
        <w:spacing w:before="0" w:line="240" w:lineRule="auto"/>
        <w:rPr>
          <w:rFonts w:ascii="Times New Roman" w:hAnsi="Times New Roman"/>
          <w:b/>
          <w:caps/>
          <w:color w:val="000000" w:themeColor="text1"/>
          <w:sz w:val="28"/>
          <w:szCs w:val="28"/>
          <w:lang w:eastAsia="x-none"/>
        </w:rPr>
      </w:pPr>
      <w:bookmarkStart w:id="17" w:name="_Toc110415685"/>
      <w:bookmarkStart w:id="18" w:name="_Toc170743012"/>
      <w:r w:rsidRPr="00211A79">
        <w:rPr>
          <w:rFonts w:ascii="Times New Roman" w:hAnsi="Times New Roman"/>
          <w:b/>
          <w:caps/>
          <w:color w:val="000000" w:themeColor="text1"/>
          <w:sz w:val="28"/>
          <w:szCs w:val="28"/>
          <w:lang w:eastAsia="x-none"/>
        </w:rPr>
        <w:t>арта границ населенных пунктов,</w:t>
      </w:r>
      <w:r w:rsidR="00211A79" w:rsidRPr="00211A79">
        <w:rPr>
          <w:rFonts w:ascii="Times New Roman" w:hAnsi="Times New Roman"/>
          <w:b/>
          <w:caps/>
          <w:color w:val="000000" w:themeColor="text1"/>
          <w:sz w:val="28"/>
          <w:szCs w:val="28"/>
          <w:lang w:eastAsia="x-none"/>
        </w:rPr>
        <w:t xml:space="preserve"> </w:t>
      </w:r>
      <w:r w:rsidRPr="00211A79">
        <w:rPr>
          <w:rFonts w:ascii="Times New Roman" w:hAnsi="Times New Roman"/>
          <w:b/>
          <w:caps/>
          <w:color w:val="000000" w:themeColor="text1"/>
          <w:sz w:val="28"/>
          <w:szCs w:val="28"/>
          <w:lang w:eastAsia="x-none"/>
        </w:rPr>
        <w:t>входящих в состав поселения</w:t>
      </w:r>
      <w:bookmarkEnd w:id="17"/>
      <w:bookmarkEnd w:id="18"/>
    </w:p>
    <w:p w:rsidR="005D1C21" w:rsidRDefault="005D1C21" w:rsidP="005D1C21">
      <w:pPr>
        <w:spacing w:line="240" w:lineRule="auto"/>
        <w:rPr>
          <w:rFonts w:ascii="Times New Roman" w:hAnsi="Times New Roman"/>
          <w:b/>
          <w:caps/>
          <w:sz w:val="28"/>
          <w:szCs w:val="28"/>
          <w:lang w:eastAsia="x-none"/>
        </w:rPr>
      </w:pPr>
    </w:p>
    <w:p w:rsidR="00B765D7" w:rsidRDefault="00FA6CAD" w:rsidP="005D1C21">
      <w:pPr>
        <w:spacing w:line="240" w:lineRule="auto"/>
        <w:rPr>
          <w:rFonts w:ascii="Times New Roman" w:hAnsi="Times New Roman"/>
          <w:b/>
          <w:caps/>
          <w:sz w:val="28"/>
          <w:szCs w:val="28"/>
          <w:lang w:eastAsia="x-none"/>
        </w:rPr>
      </w:pPr>
      <w:r w:rsidRPr="00FA6CAD">
        <w:rPr>
          <w:b/>
          <w:caps/>
          <w:noProof/>
          <w:sz w:val="28"/>
          <w:szCs w:val="28"/>
          <w:lang w:eastAsia="ru-RU"/>
        </w:rPr>
        <w:drawing>
          <wp:inline distT="0" distB="0" distL="0" distR="0" wp14:anchorId="13A10D57" wp14:editId="2489799B">
            <wp:extent cx="6120130" cy="6547116"/>
            <wp:effectExtent l="0" t="0" r="0" b="6350"/>
            <wp:docPr id="8" name="Рисунок 8" descr="\\ATLAS\a2024_1\Ростовская область\Октябрьский район\ГП Алексеевского СП\Диск\Графическая часть\JPG\Копии карт границ населенных пунктов в растровом формат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TLAS\a2024_1\Ростовская область\Октябрьский район\ГП Алексеевского СП\Диск\Графическая часть\JPG\Копии карт границ населенных пунктов в растровом формате.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0130" cy="6547116"/>
                    </a:xfrm>
                    <a:prstGeom prst="rect">
                      <a:avLst/>
                    </a:prstGeom>
                    <a:noFill/>
                    <a:ln>
                      <a:noFill/>
                    </a:ln>
                  </pic:spPr>
                </pic:pic>
              </a:graphicData>
            </a:graphic>
          </wp:inline>
        </w:drawing>
      </w:r>
    </w:p>
    <w:p w:rsidR="00B765D7" w:rsidRDefault="00B765D7" w:rsidP="005D1C21">
      <w:pPr>
        <w:spacing w:line="240" w:lineRule="auto"/>
        <w:rPr>
          <w:rFonts w:ascii="Times New Roman" w:hAnsi="Times New Roman"/>
          <w:b/>
          <w:caps/>
          <w:sz w:val="28"/>
          <w:szCs w:val="28"/>
          <w:lang w:eastAsia="x-none"/>
        </w:rPr>
      </w:pPr>
    </w:p>
    <w:p w:rsidR="00B765D7" w:rsidRDefault="00B765D7" w:rsidP="005D1C21">
      <w:pPr>
        <w:spacing w:line="240" w:lineRule="auto"/>
        <w:rPr>
          <w:rFonts w:ascii="Times New Roman" w:hAnsi="Times New Roman"/>
          <w:b/>
          <w:caps/>
          <w:sz w:val="28"/>
          <w:szCs w:val="28"/>
          <w:lang w:eastAsia="x-none"/>
        </w:rPr>
      </w:pPr>
    </w:p>
    <w:p w:rsidR="00B765D7" w:rsidRDefault="00B765D7" w:rsidP="005D1C21">
      <w:pPr>
        <w:spacing w:line="240" w:lineRule="auto"/>
        <w:rPr>
          <w:rFonts w:ascii="Times New Roman" w:hAnsi="Times New Roman"/>
          <w:b/>
          <w:caps/>
          <w:sz w:val="28"/>
          <w:szCs w:val="28"/>
          <w:lang w:eastAsia="x-none"/>
        </w:rPr>
      </w:pPr>
    </w:p>
    <w:p w:rsidR="00B765D7" w:rsidRDefault="00B765D7" w:rsidP="005D1C21">
      <w:pPr>
        <w:spacing w:line="240" w:lineRule="auto"/>
        <w:rPr>
          <w:rFonts w:ascii="Times New Roman" w:hAnsi="Times New Roman"/>
          <w:b/>
          <w:caps/>
          <w:sz w:val="28"/>
          <w:szCs w:val="28"/>
          <w:lang w:eastAsia="x-none"/>
        </w:rPr>
      </w:pPr>
    </w:p>
    <w:p w:rsidR="00B765D7" w:rsidRDefault="00B765D7" w:rsidP="005D1C21">
      <w:pPr>
        <w:spacing w:line="240" w:lineRule="auto"/>
        <w:rPr>
          <w:rFonts w:ascii="Times New Roman" w:hAnsi="Times New Roman"/>
          <w:b/>
          <w:caps/>
          <w:sz w:val="28"/>
          <w:szCs w:val="28"/>
          <w:lang w:eastAsia="x-none"/>
        </w:rPr>
      </w:pPr>
    </w:p>
    <w:p w:rsidR="00B765D7" w:rsidRDefault="00B765D7" w:rsidP="005D1C21">
      <w:pPr>
        <w:spacing w:line="240" w:lineRule="auto"/>
        <w:rPr>
          <w:rFonts w:ascii="Times New Roman" w:hAnsi="Times New Roman"/>
          <w:b/>
          <w:caps/>
          <w:sz w:val="28"/>
          <w:szCs w:val="28"/>
          <w:lang w:eastAsia="x-none"/>
        </w:rPr>
      </w:pPr>
    </w:p>
    <w:p w:rsidR="000C3951" w:rsidRDefault="000C3951" w:rsidP="005D1C21">
      <w:pPr>
        <w:spacing w:line="240" w:lineRule="auto"/>
        <w:rPr>
          <w:rFonts w:ascii="Times New Roman" w:hAnsi="Times New Roman"/>
          <w:b/>
          <w:caps/>
          <w:sz w:val="28"/>
          <w:szCs w:val="28"/>
          <w:lang w:eastAsia="x-none"/>
        </w:rPr>
      </w:pPr>
    </w:p>
    <w:p w:rsidR="000C3951" w:rsidRDefault="000C3951" w:rsidP="005D1C21">
      <w:pPr>
        <w:spacing w:line="240" w:lineRule="auto"/>
        <w:rPr>
          <w:rFonts w:ascii="Times New Roman" w:hAnsi="Times New Roman"/>
          <w:b/>
          <w:caps/>
          <w:sz w:val="28"/>
          <w:szCs w:val="28"/>
          <w:lang w:eastAsia="x-none"/>
        </w:rPr>
      </w:pPr>
    </w:p>
    <w:p w:rsidR="000C3951" w:rsidRDefault="000C3951" w:rsidP="005D1C21">
      <w:pPr>
        <w:spacing w:line="240" w:lineRule="auto"/>
        <w:rPr>
          <w:rFonts w:ascii="Times New Roman" w:hAnsi="Times New Roman"/>
          <w:b/>
          <w:caps/>
          <w:sz w:val="28"/>
          <w:szCs w:val="28"/>
          <w:lang w:eastAsia="x-none"/>
        </w:rPr>
      </w:pPr>
    </w:p>
    <w:p w:rsidR="000C3951" w:rsidRDefault="000C3951" w:rsidP="005D1C21">
      <w:pPr>
        <w:spacing w:line="240" w:lineRule="auto"/>
        <w:rPr>
          <w:rFonts w:ascii="Times New Roman" w:hAnsi="Times New Roman"/>
          <w:b/>
          <w:caps/>
          <w:sz w:val="28"/>
          <w:szCs w:val="28"/>
          <w:lang w:eastAsia="x-none"/>
        </w:rPr>
      </w:pPr>
    </w:p>
    <w:p w:rsidR="00B765D7" w:rsidRPr="000C3951" w:rsidRDefault="006520E6" w:rsidP="000C3951">
      <w:pPr>
        <w:pStyle w:val="aff"/>
        <w:numPr>
          <w:ilvl w:val="0"/>
          <w:numId w:val="8"/>
        </w:numPr>
        <w:jc w:val="center"/>
        <w:outlineLvl w:val="0"/>
        <w:rPr>
          <w:b/>
          <w:caps/>
          <w:sz w:val="28"/>
          <w:szCs w:val="28"/>
          <w:lang w:eastAsia="x-none"/>
        </w:rPr>
      </w:pPr>
      <w:bookmarkStart w:id="19" w:name="_Toc110415686"/>
      <w:bookmarkStart w:id="20" w:name="_Toc170743013"/>
      <w:r w:rsidRPr="00211A79">
        <w:rPr>
          <w:b/>
          <w:caps/>
          <w:sz w:val="28"/>
          <w:szCs w:val="28"/>
          <w:lang w:eastAsia="x-none"/>
        </w:rPr>
        <w:t>Карта функциональных зон поселения</w:t>
      </w:r>
      <w:bookmarkEnd w:id="19"/>
      <w:bookmarkEnd w:id="20"/>
      <w:r w:rsidRPr="00211A79">
        <w:rPr>
          <w:b/>
          <w:caps/>
          <w:sz w:val="28"/>
          <w:szCs w:val="28"/>
          <w:lang w:eastAsia="x-none"/>
        </w:rPr>
        <w:t xml:space="preserve"> </w:t>
      </w:r>
    </w:p>
    <w:p w:rsidR="00B8584C" w:rsidRPr="00211A79" w:rsidRDefault="00FA6CAD" w:rsidP="00421BCC">
      <w:pPr>
        <w:pStyle w:val="aff"/>
        <w:ind w:firstLine="0"/>
        <w:jc w:val="center"/>
        <w:rPr>
          <w:b/>
          <w:caps/>
          <w:sz w:val="28"/>
          <w:szCs w:val="28"/>
          <w:lang w:eastAsia="x-none"/>
        </w:rPr>
      </w:pPr>
      <w:r>
        <w:rPr>
          <w:b/>
          <w:caps/>
          <w:noProof/>
          <w:sz w:val="28"/>
          <w:szCs w:val="28"/>
        </w:rPr>
        <w:drawing>
          <wp:inline distT="0" distB="0" distL="0" distR="0">
            <wp:extent cx="6115050" cy="6543675"/>
            <wp:effectExtent l="0" t="0" r="0" b="9525"/>
            <wp:docPr id="9" name="Рисунок 9" descr="\\ATLAS\a2024_1\Ростовская область\Октябрьский район\ГП Алексеевского СП\Диск\Графическая часть\JPG\Копии карт функциональных зон поселения или городского округа в растровом формат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TLAS\a2024_1\Ростовская область\Октябрьский район\ГП Алексеевского СП\Диск\Графическая часть\JPG\Копии карт функциональных зон поселения или городского округа в растровом формате.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15050" cy="6543675"/>
                    </a:xfrm>
                    <a:prstGeom prst="rect">
                      <a:avLst/>
                    </a:prstGeom>
                    <a:noFill/>
                    <a:ln>
                      <a:noFill/>
                    </a:ln>
                  </pic:spPr>
                </pic:pic>
              </a:graphicData>
            </a:graphic>
          </wp:inline>
        </w:drawing>
      </w:r>
    </w:p>
    <w:sectPr w:rsidR="00B8584C" w:rsidRPr="00211A79" w:rsidSect="00817C5C">
      <w:headerReference w:type="default" r:id="rId13"/>
      <w:pgSz w:w="11906" w:h="16838"/>
      <w:pgMar w:top="1134" w:right="567" w:bottom="993" w:left="1701"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5C2" w:rsidRDefault="002775C2" w:rsidP="00631E57">
      <w:pPr>
        <w:spacing w:line="240" w:lineRule="auto"/>
      </w:pPr>
      <w:r>
        <w:separator/>
      </w:r>
    </w:p>
  </w:endnote>
  <w:endnote w:type="continuationSeparator" w:id="0">
    <w:p w:rsidR="002775C2" w:rsidRDefault="002775C2" w:rsidP="00631E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ndale Sans UI">
    <w:altName w:val="Times New Roman"/>
    <w:panose1 w:val="00000000000000000000"/>
    <w:charset w:val="CC"/>
    <w:family w:val="auto"/>
    <w:notTrueType/>
    <w:pitch w:val="variable"/>
    <w:sig w:usb0="00000201" w:usb1="00000000" w:usb2="00000000" w:usb3="00000000" w:csb0="00000004" w:csb1="00000000"/>
  </w:font>
  <w:font w:name="GOST type B">
    <w:altName w:val="Segoe Script"/>
    <w:charset w:val="CC"/>
    <w:family w:val="auto"/>
    <w:pitch w:val="variable"/>
    <w:sig w:usb0="00000001"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5C2" w:rsidRDefault="002775C2" w:rsidP="00631E57">
      <w:pPr>
        <w:spacing w:line="240" w:lineRule="auto"/>
      </w:pPr>
      <w:r>
        <w:separator/>
      </w:r>
    </w:p>
  </w:footnote>
  <w:footnote w:type="continuationSeparator" w:id="0">
    <w:p w:rsidR="002775C2" w:rsidRDefault="002775C2" w:rsidP="00631E5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CA3" w:rsidRPr="00B066E0" w:rsidRDefault="004D0CA3" w:rsidP="00BF4925">
    <w:pPr>
      <w:pStyle w:val="ac"/>
      <w:jc w:val="center"/>
    </w:pPr>
    <w:r w:rsidRPr="00172F7F">
      <w:rPr>
        <w:rFonts w:ascii="Times New Roman" w:hAnsi="Times New Roman"/>
        <w:sz w:val="28"/>
        <w:szCs w:val="28"/>
      </w:rPr>
      <w:fldChar w:fldCharType="begin"/>
    </w:r>
    <w:r w:rsidRPr="00172F7F">
      <w:rPr>
        <w:rFonts w:ascii="Times New Roman" w:hAnsi="Times New Roman"/>
        <w:sz w:val="28"/>
        <w:szCs w:val="28"/>
      </w:rPr>
      <w:instrText xml:space="preserve"> PAGE   \* MERGEFORMAT </w:instrText>
    </w:r>
    <w:r w:rsidRPr="00172F7F">
      <w:rPr>
        <w:rFonts w:ascii="Times New Roman" w:hAnsi="Times New Roman"/>
        <w:sz w:val="28"/>
        <w:szCs w:val="28"/>
      </w:rPr>
      <w:fldChar w:fldCharType="separate"/>
    </w:r>
    <w:r w:rsidR="009247DE">
      <w:rPr>
        <w:rFonts w:ascii="Times New Roman" w:hAnsi="Times New Roman"/>
        <w:noProof/>
        <w:sz w:val="28"/>
        <w:szCs w:val="28"/>
      </w:rPr>
      <w:t>2</w:t>
    </w:r>
    <w:r w:rsidRPr="00172F7F">
      <w:rPr>
        <w:rFonts w:ascii="Times New Roman" w:hAnsi="Times New Roman"/>
        <w:sz w:val="28"/>
        <w:szCs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20BD2"/>
    <w:multiLevelType w:val="multilevel"/>
    <w:tmpl w:val="0419001F"/>
    <w:lvl w:ilvl="0">
      <w:start w:val="1"/>
      <w:numFmt w:val="decimal"/>
      <w:lvlText w:val="%1."/>
      <w:lvlJc w:val="left"/>
      <w:pPr>
        <w:ind w:left="360" w:hanging="360"/>
      </w:pPr>
      <w:rPr>
        <w:b/>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2674EB3"/>
    <w:multiLevelType w:val="hybridMultilevel"/>
    <w:tmpl w:val="D16E0EE6"/>
    <w:lvl w:ilvl="0" w:tplc="F3D6170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4276ADF"/>
    <w:multiLevelType w:val="multilevel"/>
    <w:tmpl w:val="CE181AEE"/>
    <w:lvl w:ilvl="0">
      <w:start w:val="1"/>
      <w:numFmt w:val="upperRoman"/>
      <w:lvlText w:val="%1."/>
      <w:lvlJc w:val="left"/>
      <w:pPr>
        <w:ind w:left="1080" w:hanging="72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
    <w:nsid w:val="066F0822"/>
    <w:multiLevelType w:val="multilevel"/>
    <w:tmpl w:val="59440D20"/>
    <w:lvl w:ilvl="0">
      <w:start w:val="1"/>
      <w:numFmt w:val="decimal"/>
      <w:lvlText w:val="%1."/>
      <w:lvlJc w:val="left"/>
      <w:pPr>
        <w:ind w:left="675" w:hanging="67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nsid w:val="3258286C"/>
    <w:multiLevelType w:val="multilevel"/>
    <w:tmpl w:val="C1E86A46"/>
    <w:lvl w:ilvl="0">
      <w:start w:val="2"/>
      <w:numFmt w:val="decimal"/>
      <w:lvlText w:val="%1."/>
      <w:lvlJc w:val="left"/>
      <w:pPr>
        <w:ind w:left="1050" w:hanging="1050"/>
      </w:pPr>
      <w:rPr>
        <w:rFonts w:hint="default"/>
      </w:rPr>
    </w:lvl>
    <w:lvl w:ilvl="1">
      <w:start w:val="1"/>
      <w:numFmt w:val="decimal"/>
      <w:lvlText w:val="%1.%2."/>
      <w:lvlJc w:val="left"/>
      <w:pPr>
        <w:ind w:left="1050" w:hanging="1050"/>
      </w:pPr>
      <w:rPr>
        <w:rFonts w:hint="default"/>
      </w:rPr>
    </w:lvl>
    <w:lvl w:ilvl="2">
      <w:start w:val="12"/>
      <w:numFmt w:val="decimal"/>
      <w:lvlText w:val="%1.%2.%3."/>
      <w:lvlJc w:val="left"/>
      <w:pPr>
        <w:ind w:left="1050" w:hanging="10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4822154E"/>
    <w:multiLevelType w:val="singleLevel"/>
    <w:tmpl w:val="B40E1A2C"/>
    <w:lvl w:ilvl="0">
      <w:start w:val="1"/>
      <w:numFmt w:val="bullet"/>
      <w:lvlText w:val="-"/>
      <w:lvlJc w:val="left"/>
      <w:pPr>
        <w:tabs>
          <w:tab w:val="num" w:pos="408"/>
        </w:tabs>
        <w:ind w:left="408" w:hanging="408"/>
      </w:pPr>
      <w:rPr>
        <w:rFonts w:ascii="Times New Roman" w:hAnsi="Times New Roman" w:hint="default"/>
      </w:rPr>
    </w:lvl>
  </w:abstractNum>
  <w:abstractNum w:abstractNumId="6">
    <w:nsid w:val="4C3715CE"/>
    <w:multiLevelType w:val="multilevel"/>
    <w:tmpl w:val="6520DE98"/>
    <w:lvl w:ilvl="0">
      <w:start w:val="1"/>
      <w:numFmt w:val="decimal"/>
      <w:lvlText w:val="%1."/>
      <w:lvlJc w:val="left"/>
      <w:pPr>
        <w:ind w:left="675" w:hanging="675"/>
      </w:pPr>
      <w:rPr>
        <w:rFonts w:hint="default"/>
      </w:rPr>
    </w:lvl>
    <w:lvl w:ilvl="1">
      <w:start w:val="1"/>
      <w:numFmt w:val="decimal"/>
      <w:lvlText w:val="%1.%2."/>
      <w:lvlJc w:val="left"/>
      <w:pPr>
        <w:ind w:left="1072" w:hanging="720"/>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2136" w:hanging="108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3200" w:hanging="1440"/>
      </w:pPr>
      <w:rPr>
        <w:rFonts w:hint="default"/>
      </w:rPr>
    </w:lvl>
    <w:lvl w:ilvl="6">
      <w:start w:val="1"/>
      <w:numFmt w:val="decimal"/>
      <w:lvlText w:val="%1.%2.%3.%4.%5.%6.%7."/>
      <w:lvlJc w:val="left"/>
      <w:pPr>
        <w:ind w:left="3912" w:hanging="1800"/>
      </w:pPr>
      <w:rPr>
        <w:rFonts w:hint="default"/>
      </w:rPr>
    </w:lvl>
    <w:lvl w:ilvl="7">
      <w:start w:val="1"/>
      <w:numFmt w:val="decimal"/>
      <w:lvlText w:val="%1.%2.%3.%4.%5.%6.%7.%8."/>
      <w:lvlJc w:val="left"/>
      <w:pPr>
        <w:ind w:left="4264" w:hanging="1800"/>
      </w:pPr>
      <w:rPr>
        <w:rFonts w:hint="default"/>
      </w:rPr>
    </w:lvl>
    <w:lvl w:ilvl="8">
      <w:start w:val="1"/>
      <w:numFmt w:val="decimal"/>
      <w:lvlText w:val="%1.%2.%3.%4.%5.%6.%7.%8.%9."/>
      <w:lvlJc w:val="left"/>
      <w:pPr>
        <w:ind w:left="4976" w:hanging="2160"/>
      </w:pPr>
      <w:rPr>
        <w:rFonts w:hint="default"/>
      </w:rPr>
    </w:lvl>
  </w:abstractNum>
  <w:abstractNum w:abstractNumId="7">
    <w:nsid w:val="51531802"/>
    <w:multiLevelType w:val="multilevel"/>
    <w:tmpl w:val="7844447A"/>
    <w:lvl w:ilvl="0">
      <w:start w:val="1"/>
      <w:numFmt w:val="decimal"/>
      <w:lvlText w:val="%1"/>
      <w:lvlJc w:val="left"/>
      <w:pPr>
        <w:ind w:left="600" w:hanging="600"/>
      </w:pPr>
      <w:rPr>
        <w:rFonts w:hint="default"/>
      </w:rPr>
    </w:lvl>
    <w:lvl w:ilvl="1">
      <w:start w:val="1"/>
      <w:numFmt w:val="decimal"/>
      <w:lvlText w:val="%1.%2"/>
      <w:lvlJc w:val="left"/>
      <w:pPr>
        <w:ind w:left="952" w:hanging="60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2136" w:hanging="108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3200" w:hanging="144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4264" w:hanging="1800"/>
      </w:pPr>
      <w:rPr>
        <w:rFonts w:hint="default"/>
      </w:rPr>
    </w:lvl>
    <w:lvl w:ilvl="8">
      <w:start w:val="1"/>
      <w:numFmt w:val="decimal"/>
      <w:lvlText w:val="%1.%2.%3.%4.%5.%6.%7.%8.%9"/>
      <w:lvlJc w:val="left"/>
      <w:pPr>
        <w:ind w:left="4976" w:hanging="2160"/>
      </w:pPr>
      <w:rPr>
        <w:rFonts w:hint="default"/>
      </w:rPr>
    </w:lvl>
  </w:abstractNum>
  <w:abstractNum w:abstractNumId="8">
    <w:nsid w:val="636D237D"/>
    <w:multiLevelType w:val="multilevel"/>
    <w:tmpl w:val="539E3278"/>
    <w:styleLink w:val="1111111"/>
    <w:lvl w:ilvl="0">
      <w:start w:val="1"/>
      <w:numFmt w:val="bullet"/>
      <w:pStyle w:val="a"/>
      <w:suff w:val="space"/>
      <w:lvlText w:val="–"/>
      <w:lvlJc w:val="left"/>
      <w:pPr>
        <w:ind w:left="284" w:firstLine="567"/>
      </w:pPr>
      <w:rPr>
        <w:rFonts w:ascii="Times New Roman" w:hAnsi="Times New Roman" w:cs="Times New Roman" w:hint="default"/>
        <w:lang w:val="ru-RU"/>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num w:numId="1">
    <w:abstractNumId w:val="5"/>
  </w:num>
  <w:num w:numId="2">
    <w:abstractNumId w:val="3"/>
  </w:num>
  <w:num w:numId="3">
    <w:abstractNumId w:val="6"/>
  </w:num>
  <w:num w:numId="4">
    <w:abstractNumId w:val="7"/>
  </w:num>
  <w:num w:numId="5">
    <w:abstractNumId w:val="4"/>
  </w:num>
  <w:num w:numId="6">
    <w:abstractNumId w:val="1"/>
  </w:num>
  <w:num w:numId="7">
    <w:abstractNumId w:val="8"/>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8FD"/>
    <w:rsid w:val="000035A2"/>
    <w:rsid w:val="00004C33"/>
    <w:rsid w:val="000063EC"/>
    <w:rsid w:val="00011FCD"/>
    <w:rsid w:val="00025E45"/>
    <w:rsid w:val="00026093"/>
    <w:rsid w:val="00026E55"/>
    <w:rsid w:val="000309A3"/>
    <w:rsid w:val="000331FF"/>
    <w:rsid w:val="00033BF8"/>
    <w:rsid w:val="00037C42"/>
    <w:rsid w:val="00040C32"/>
    <w:rsid w:val="000426E9"/>
    <w:rsid w:val="000473C5"/>
    <w:rsid w:val="000540DA"/>
    <w:rsid w:val="000559F8"/>
    <w:rsid w:val="00057DBC"/>
    <w:rsid w:val="000642A3"/>
    <w:rsid w:val="00065B66"/>
    <w:rsid w:val="00070E98"/>
    <w:rsid w:val="0007315A"/>
    <w:rsid w:val="000847B4"/>
    <w:rsid w:val="000860D9"/>
    <w:rsid w:val="00090516"/>
    <w:rsid w:val="00090AC7"/>
    <w:rsid w:val="00092E0D"/>
    <w:rsid w:val="000A773F"/>
    <w:rsid w:val="000B0951"/>
    <w:rsid w:val="000B20A1"/>
    <w:rsid w:val="000C2ED1"/>
    <w:rsid w:val="000C3951"/>
    <w:rsid w:val="000C3B62"/>
    <w:rsid w:val="000C3E9D"/>
    <w:rsid w:val="000C5E89"/>
    <w:rsid w:val="000D0F7B"/>
    <w:rsid w:val="000D3010"/>
    <w:rsid w:val="000D594B"/>
    <w:rsid w:val="000D6C74"/>
    <w:rsid w:val="000E0B81"/>
    <w:rsid w:val="000E626F"/>
    <w:rsid w:val="000F0BA8"/>
    <w:rsid w:val="000F26C4"/>
    <w:rsid w:val="00102799"/>
    <w:rsid w:val="00103427"/>
    <w:rsid w:val="00105D15"/>
    <w:rsid w:val="001100B9"/>
    <w:rsid w:val="001141BC"/>
    <w:rsid w:val="001231F7"/>
    <w:rsid w:val="00125CB8"/>
    <w:rsid w:val="0012649F"/>
    <w:rsid w:val="0012676B"/>
    <w:rsid w:val="00131835"/>
    <w:rsid w:val="00132FE6"/>
    <w:rsid w:val="00134C38"/>
    <w:rsid w:val="001368E1"/>
    <w:rsid w:val="00154936"/>
    <w:rsid w:val="00156628"/>
    <w:rsid w:val="001624EC"/>
    <w:rsid w:val="0016613C"/>
    <w:rsid w:val="00166EEC"/>
    <w:rsid w:val="00170727"/>
    <w:rsid w:val="0017107C"/>
    <w:rsid w:val="00176C71"/>
    <w:rsid w:val="00186E48"/>
    <w:rsid w:val="001879C7"/>
    <w:rsid w:val="001958FC"/>
    <w:rsid w:val="001A102E"/>
    <w:rsid w:val="001A3CEF"/>
    <w:rsid w:val="001A4C90"/>
    <w:rsid w:val="001A657E"/>
    <w:rsid w:val="001B073B"/>
    <w:rsid w:val="001B2532"/>
    <w:rsid w:val="001B2E38"/>
    <w:rsid w:val="001B57AB"/>
    <w:rsid w:val="001C726D"/>
    <w:rsid w:val="001D6AC5"/>
    <w:rsid w:val="001D7957"/>
    <w:rsid w:val="001E1A6D"/>
    <w:rsid w:val="001E4944"/>
    <w:rsid w:val="001E7522"/>
    <w:rsid w:val="00200A68"/>
    <w:rsid w:val="002023C1"/>
    <w:rsid w:val="0020274A"/>
    <w:rsid w:val="00204F30"/>
    <w:rsid w:val="002056FA"/>
    <w:rsid w:val="00211A79"/>
    <w:rsid w:val="00212ABC"/>
    <w:rsid w:val="00215EC2"/>
    <w:rsid w:val="002205EC"/>
    <w:rsid w:val="00222B6C"/>
    <w:rsid w:val="00223D55"/>
    <w:rsid w:val="0022408F"/>
    <w:rsid w:val="002339A8"/>
    <w:rsid w:val="00233B00"/>
    <w:rsid w:val="002344BD"/>
    <w:rsid w:val="00237A0D"/>
    <w:rsid w:val="00243A2F"/>
    <w:rsid w:val="00243B27"/>
    <w:rsid w:val="0024584C"/>
    <w:rsid w:val="0024697F"/>
    <w:rsid w:val="00262B6C"/>
    <w:rsid w:val="00266A43"/>
    <w:rsid w:val="0026725A"/>
    <w:rsid w:val="00267D7F"/>
    <w:rsid w:val="0027259C"/>
    <w:rsid w:val="002775C2"/>
    <w:rsid w:val="00281633"/>
    <w:rsid w:val="002870A2"/>
    <w:rsid w:val="0028791C"/>
    <w:rsid w:val="00290024"/>
    <w:rsid w:val="00291984"/>
    <w:rsid w:val="00293107"/>
    <w:rsid w:val="002963D5"/>
    <w:rsid w:val="002970C1"/>
    <w:rsid w:val="002975E0"/>
    <w:rsid w:val="002A130B"/>
    <w:rsid w:val="002A1B38"/>
    <w:rsid w:val="002A3AD7"/>
    <w:rsid w:val="002B7923"/>
    <w:rsid w:val="002C2ED3"/>
    <w:rsid w:val="002D236F"/>
    <w:rsid w:val="002D3005"/>
    <w:rsid w:val="002D5C68"/>
    <w:rsid w:val="002F0A7B"/>
    <w:rsid w:val="002F19FC"/>
    <w:rsid w:val="002F4980"/>
    <w:rsid w:val="002F6594"/>
    <w:rsid w:val="00302AAB"/>
    <w:rsid w:val="003043E7"/>
    <w:rsid w:val="00305FBE"/>
    <w:rsid w:val="00313E08"/>
    <w:rsid w:val="00316E93"/>
    <w:rsid w:val="00316ECF"/>
    <w:rsid w:val="003311C2"/>
    <w:rsid w:val="00331D48"/>
    <w:rsid w:val="0033419D"/>
    <w:rsid w:val="00340B9E"/>
    <w:rsid w:val="0034729C"/>
    <w:rsid w:val="0035200B"/>
    <w:rsid w:val="003540E8"/>
    <w:rsid w:val="00355759"/>
    <w:rsid w:val="00362C2F"/>
    <w:rsid w:val="0037042B"/>
    <w:rsid w:val="00373331"/>
    <w:rsid w:val="00375429"/>
    <w:rsid w:val="00376009"/>
    <w:rsid w:val="0038117B"/>
    <w:rsid w:val="003814E8"/>
    <w:rsid w:val="00381525"/>
    <w:rsid w:val="0038268E"/>
    <w:rsid w:val="003932F9"/>
    <w:rsid w:val="00394DC6"/>
    <w:rsid w:val="003A270D"/>
    <w:rsid w:val="003A3281"/>
    <w:rsid w:val="003A44DA"/>
    <w:rsid w:val="003A602F"/>
    <w:rsid w:val="003A603F"/>
    <w:rsid w:val="003B05DB"/>
    <w:rsid w:val="003B10E2"/>
    <w:rsid w:val="003B1C2A"/>
    <w:rsid w:val="003B7B63"/>
    <w:rsid w:val="003C708D"/>
    <w:rsid w:val="003D19BB"/>
    <w:rsid w:val="003D1AAC"/>
    <w:rsid w:val="003E3156"/>
    <w:rsid w:val="003E3201"/>
    <w:rsid w:val="003F6BDE"/>
    <w:rsid w:val="003F732F"/>
    <w:rsid w:val="00404477"/>
    <w:rsid w:val="004158FD"/>
    <w:rsid w:val="00420006"/>
    <w:rsid w:val="00421BCC"/>
    <w:rsid w:val="00425455"/>
    <w:rsid w:val="0043680A"/>
    <w:rsid w:val="004404E7"/>
    <w:rsid w:val="00444B23"/>
    <w:rsid w:val="00445142"/>
    <w:rsid w:val="004461DF"/>
    <w:rsid w:val="00450B86"/>
    <w:rsid w:val="00450FDD"/>
    <w:rsid w:val="00455C97"/>
    <w:rsid w:val="004576A6"/>
    <w:rsid w:val="00457BE9"/>
    <w:rsid w:val="004629E9"/>
    <w:rsid w:val="004632E6"/>
    <w:rsid w:val="004666F8"/>
    <w:rsid w:val="0046707B"/>
    <w:rsid w:val="00467CC1"/>
    <w:rsid w:val="00472F06"/>
    <w:rsid w:val="004763F5"/>
    <w:rsid w:val="004802B7"/>
    <w:rsid w:val="00481974"/>
    <w:rsid w:val="004823C1"/>
    <w:rsid w:val="00493BEF"/>
    <w:rsid w:val="00493EC5"/>
    <w:rsid w:val="00495B71"/>
    <w:rsid w:val="00497EC2"/>
    <w:rsid w:val="004A55DC"/>
    <w:rsid w:val="004B01F6"/>
    <w:rsid w:val="004B170D"/>
    <w:rsid w:val="004B1BDA"/>
    <w:rsid w:val="004B3480"/>
    <w:rsid w:val="004B7E48"/>
    <w:rsid w:val="004B7E84"/>
    <w:rsid w:val="004C505B"/>
    <w:rsid w:val="004C69F7"/>
    <w:rsid w:val="004C6D39"/>
    <w:rsid w:val="004D0CA3"/>
    <w:rsid w:val="004D1471"/>
    <w:rsid w:val="004D4D81"/>
    <w:rsid w:val="004D51E3"/>
    <w:rsid w:val="004D5430"/>
    <w:rsid w:val="004D5F69"/>
    <w:rsid w:val="004E2342"/>
    <w:rsid w:val="004E2FEF"/>
    <w:rsid w:val="004E35A9"/>
    <w:rsid w:val="004E51E5"/>
    <w:rsid w:val="004E6855"/>
    <w:rsid w:val="004F1176"/>
    <w:rsid w:val="004F4B54"/>
    <w:rsid w:val="004F4D31"/>
    <w:rsid w:val="004F7512"/>
    <w:rsid w:val="004F7DBB"/>
    <w:rsid w:val="004F7EAC"/>
    <w:rsid w:val="00504A9C"/>
    <w:rsid w:val="005124A6"/>
    <w:rsid w:val="00512EE6"/>
    <w:rsid w:val="00520036"/>
    <w:rsid w:val="00520F15"/>
    <w:rsid w:val="005215C0"/>
    <w:rsid w:val="00522CE4"/>
    <w:rsid w:val="005239EE"/>
    <w:rsid w:val="00525B9A"/>
    <w:rsid w:val="00526FFB"/>
    <w:rsid w:val="00527346"/>
    <w:rsid w:val="0053192A"/>
    <w:rsid w:val="00534078"/>
    <w:rsid w:val="00534642"/>
    <w:rsid w:val="0054042F"/>
    <w:rsid w:val="005447E0"/>
    <w:rsid w:val="00552C46"/>
    <w:rsid w:val="005600EA"/>
    <w:rsid w:val="0056299E"/>
    <w:rsid w:val="00563AB9"/>
    <w:rsid w:val="005737A2"/>
    <w:rsid w:val="005779D0"/>
    <w:rsid w:val="005809E0"/>
    <w:rsid w:val="005A2F5E"/>
    <w:rsid w:val="005B4628"/>
    <w:rsid w:val="005B560B"/>
    <w:rsid w:val="005B6F5B"/>
    <w:rsid w:val="005B7492"/>
    <w:rsid w:val="005C2BB7"/>
    <w:rsid w:val="005C4CAC"/>
    <w:rsid w:val="005C7B11"/>
    <w:rsid w:val="005C7BCA"/>
    <w:rsid w:val="005D0C92"/>
    <w:rsid w:val="005D1C21"/>
    <w:rsid w:val="005D2C73"/>
    <w:rsid w:val="005D45A3"/>
    <w:rsid w:val="005D5142"/>
    <w:rsid w:val="005E219A"/>
    <w:rsid w:val="005E4552"/>
    <w:rsid w:val="005E4600"/>
    <w:rsid w:val="005F2FE7"/>
    <w:rsid w:val="005F549F"/>
    <w:rsid w:val="006020A6"/>
    <w:rsid w:val="00606210"/>
    <w:rsid w:val="00614332"/>
    <w:rsid w:val="00617612"/>
    <w:rsid w:val="006227D8"/>
    <w:rsid w:val="00624A33"/>
    <w:rsid w:val="00625270"/>
    <w:rsid w:val="00631E57"/>
    <w:rsid w:val="00635E55"/>
    <w:rsid w:val="0064001E"/>
    <w:rsid w:val="00642B00"/>
    <w:rsid w:val="006456F3"/>
    <w:rsid w:val="00645882"/>
    <w:rsid w:val="00645B66"/>
    <w:rsid w:val="00647DEA"/>
    <w:rsid w:val="006520E6"/>
    <w:rsid w:val="00652850"/>
    <w:rsid w:val="006564DB"/>
    <w:rsid w:val="00656EB9"/>
    <w:rsid w:val="0065748D"/>
    <w:rsid w:val="006676D0"/>
    <w:rsid w:val="00667937"/>
    <w:rsid w:val="0067235A"/>
    <w:rsid w:val="00673119"/>
    <w:rsid w:val="00677835"/>
    <w:rsid w:val="0068179C"/>
    <w:rsid w:val="006840CC"/>
    <w:rsid w:val="00686C3E"/>
    <w:rsid w:val="00691C3A"/>
    <w:rsid w:val="00696872"/>
    <w:rsid w:val="00696CE6"/>
    <w:rsid w:val="006975BD"/>
    <w:rsid w:val="00697624"/>
    <w:rsid w:val="006A2309"/>
    <w:rsid w:val="006A6827"/>
    <w:rsid w:val="006B2D90"/>
    <w:rsid w:val="006B3E7B"/>
    <w:rsid w:val="006B78D3"/>
    <w:rsid w:val="006C28B4"/>
    <w:rsid w:val="006C336F"/>
    <w:rsid w:val="006D400D"/>
    <w:rsid w:val="006D6454"/>
    <w:rsid w:val="006E184B"/>
    <w:rsid w:val="006E69A3"/>
    <w:rsid w:val="006F24EE"/>
    <w:rsid w:val="006F357B"/>
    <w:rsid w:val="00702C7A"/>
    <w:rsid w:val="007032B8"/>
    <w:rsid w:val="007060F1"/>
    <w:rsid w:val="0071712B"/>
    <w:rsid w:val="0072156A"/>
    <w:rsid w:val="007218BC"/>
    <w:rsid w:val="007301D9"/>
    <w:rsid w:val="007344F4"/>
    <w:rsid w:val="00734B07"/>
    <w:rsid w:val="00735A97"/>
    <w:rsid w:val="007412FB"/>
    <w:rsid w:val="00741F17"/>
    <w:rsid w:val="00742787"/>
    <w:rsid w:val="007460A3"/>
    <w:rsid w:val="00752D50"/>
    <w:rsid w:val="00754E4B"/>
    <w:rsid w:val="00756443"/>
    <w:rsid w:val="00763300"/>
    <w:rsid w:val="00770AE0"/>
    <w:rsid w:val="00771225"/>
    <w:rsid w:val="00774702"/>
    <w:rsid w:val="00777733"/>
    <w:rsid w:val="007777B8"/>
    <w:rsid w:val="0078254B"/>
    <w:rsid w:val="00793D8D"/>
    <w:rsid w:val="00795F28"/>
    <w:rsid w:val="00796628"/>
    <w:rsid w:val="007A05A5"/>
    <w:rsid w:val="007A4306"/>
    <w:rsid w:val="007B0A2D"/>
    <w:rsid w:val="007B21AD"/>
    <w:rsid w:val="007B7ABC"/>
    <w:rsid w:val="007C0E35"/>
    <w:rsid w:val="007C376D"/>
    <w:rsid w:val="007C3879"/>
    <w:rsid w:val="007D30A2"/>
    <w:rsid w:val="007D3F03"/>
    <w:rsid w:val="007D4AFD"/>
    <w:rsid w:val="007E2B30"/>
    <w:rsid w:val="007E2C4C"/>
    <w:rsid w:val="007E5B94"/>
    <w:rsid w:val="007F1AA8"/>
    <w:rsid w:val="007F57DD"/>
    <w:rsid w:val="00802FF3"/>
    <w:rsid w:val="00803844"/>
    <w:rsid w:val="00803C9F"/>
    <w:rsid w:val="008062C0"/>
    <w:rsid w:val="00816908"/>
    <w:rsid w:val="00817C5C"/>
    <w:rsid w:val="0082286F"/>
    <w:rsid w:val="00826577"/>
    <w:rsid w:val="00827310"/>
    <w:rsid w:val="008300F5"/>
    <w:rsid w:val="00832DFE"/>
    <w:rsid w:val="008334FA"/>
    <w:rsid w:val="008442A7"/>
    <w:rsid w:val="008459AF"/>
    <w:rsid w:val="00846500"/>
    <w:rsid w:val="00850ABC"/>
    <w:rsid w:val="008548C7"/>
    <w:rsid w:val="00863F4B"/>
    <w:rsid w:val="00864CDC"/>
    <w:rsid w:val="008824B5"/>
    <w:rsid w:val="008832D2"/>
    <w:rsid w:val="00884A61"/>
    <w:rsid w:val="00886026"/>
    <w:rsid w:val="00887754"/>
    <w:rsid w:val="0089111B"/>
    <w:rsid w:val="00891604"/>
    <w:rsid w:val="00892D65"/>
    <w:rsid w:val="008A11BA"/>
    <w:rsid w:val="008A3D60"/>
    <w:rsid w:val="008A4A0D"/>
    <w:rsid w:val="008B2214"/>
    <w:rsid w:val="008B4C29"/>
    <w:rsid w:val="008C501A"/>
    <w:rsid w:val="008C607B"/>
    <w:rsid w:val="008C6174"/>
    <w:rsid w:val="008C6B04"/>
    <w:rsid w:val="008D0C4B"/>
    <w:rsid w:val="008D0EBB"/>
    <w:rsid w:val="008D687F"/>
    <w:rsid w:val="008D6E84"/>
    <w:rsid w:val="008E3C92"/>
    <w:rsid w:val="008F7315"/>
    <w:rsid w:val="00903661"/>
    <w:rsid w:val="00915EA4"/>
    <w:rsid w:val="00917105"/>
    <w:rsid w:val="00923492"/>
    <w:rsid w:val="009247DE"/>
    <w:rsid w:val="00925C80"/>
    <w:rsid w:val="00930D09"/>
    <w:rsid w:val="00935AE3"/>
    <w:rsid w:val="0094431A"/>
    <w:rsid w:val="009457B2"/>
    <w:rsid w:val="00947F3F"/>
    <w:rsid w:val="0095144E"/>
    <w:rsid w:val="00951EB3"/>
    <w:rsid w:val="00953A75"/>
    <w:rsid w:val="0095504A"/>
    <w:rsid w:val="009550C0"/>
    <w:rsid w:val="00957277"/>
    <w:rsid w:val="00963267"/>
    <w:rsid w:val="00963823"/>
    <w:rsid w:val="00966858"/>
    <w:rsid w:val="00966FA2"/>
    <w:rsid w:val="00970B8A"/>
    <w:rsid w:val="00980DFF"/>
    <w:rsid w:val="009819BF"/>
    <w:rsid w:val="00982948"/>
    <w:rsid w:val="00982D22"/>
    <w:rsid w:val="00984409"/>
    <w:rsid w:val="00987FF7"/>
    <w:rsid w:val="00994C7B"/>
    <w:rsid w:val="009A0989"/>
    <w:rsid w:val="009B0217"/>
    <w:rsid w:val="009B2879"/>
    <w:rsid w:val="009B5452"/>
    <w:rsid w:val="009C1963"/>
    <w:rsid w:val="009C1E5E"/>
    <w:rsid w:val="009C255B"/>
    <w:rsid w:val="009C3B36"/>
    <w:rsid w:val="009C3F9B"/>
    <w:rsid w:val="009D10E2"/>
    <w:rsid w:val="009D705E"/>
    <w:rsid w:val="009D7D98"/>
    <w:rsid w:val="009D7E33"/>
    <w:rsid w:val="009E5208"/>
    <w:rsid w:val="009F15E7"/>
    <w:rsid w:val="009F4062"/>
    <w:rsid w:val="009F6172"/>
    <w:rsid w:val="00A00AC0"/>
    <w:rsid w:val="00A021E2"/>
    <w:rsid w:val="00A11416"/>
    <w:rsid w:val="00A120EB"/>
    <w:rsid w:val="00A13DF4"/>
    <w:rsid w:val="00A20DEB"/>
    <w:rsid w:val="00A21FEB"/>
    <w:rsid w:val="00A22B51"/>
    <w:rsid w:val="00A317AD"/>
    <w:rsid w:val="00A334B0"/>
    <w:rsid w:val="00A37862"/>
    <w:rsid w:val="00A37EA5"/>
    <w:rsid w:val="00A46AAA"/>
    <w:rsid w:val="00A53CDA"/>
    <w:rsid w:val="00A55C23"/>
    <w:rsid w:val="00A60FEE"/>
    <w:rsid w:val="00A63F07"/>
    <w:rsid w:val="00A64959"/>
    <w:rsid w:val="00A64C4A"/>
    <w:rsid w:val="00A66702"/>
    <w:rsid w:val="00A75AEC"/>
    <w:rsid w:val="00A7639C"/>
    <w:rsid w:val="00A853BF"/>
    <w:rsid w:val="00A90CF9"/>
    <w:rsid w:val="00A91700"/>
    <w:rsid w:val="00A91BBD"/>
    <w:rsid w:val="00A92E71"/>
    <w:rsid w:val="00AA1986"/>
    <w:rsid w:val="00AA1D94"/>
    <w:rsid w:val="00AA342F"/>
    <w:rsid w:val="00AA3750"/>
    <w:rsid w:val="00AA437D"/>
    <w:rsid w:val="00AA55EA"/>
    <w:rsid w:val="00AA6199"/>
    <w:rsid w:val="00AB0504"/>
    <w:rsid w:val="00AB5468"/>
    <w:rsid w:val="00AB632C"/>
    <w:rsid w:val="00AC021E"/>
    <w:rsid w:val="00AC0238"/>
    <w:rsid w:val="00AC0C6B"/>
    <w:rsid w:val="00AC4A6F"/>
    <w:rsid w:val="00AC5D6D"/>
    <w:rsid w:val="00AC688D"/>
    <w:rsid w:val="00AD236C"/>
    <w:rsid w:val="00AD2903"/>
    <w:rsid w:val="00AE5476"/>
    <w:rsid w:val="00AE765B"/>
    <w:rsid w:val="00AF1430"/>
    <w:rsid w:val="00AF2358"/>
    <w:rsid w:val="00AF2D04"/>
    <w:rsid w:val="00AF3C05"/>
    <w:rsid w:val="00AF3E64"/>
    <w:rsid w:val="00AF7615"/>
    <w:rsid w:val="00B11859"/>
    <w:rsid w:val="00B14B0A"/>
    <w:rsid w:val="00B22EFC"/>
    <w:rsid w:val="00B23A0B"/>
    <w:rsid w:val="00B34BCF"/>
    <w:rsid w:val="00B34CC6"/>
    <w:rsid w:val="00B4011F"/>
    <w:rsid w:val="00B4636A"/>
    <w:rsid w:val="00B52D88"/>
    <w:rsid w:val="00B70EFE"/>
    <w:rsid w:val="00B765D7"/>
    <w:rsid w:val="00B768AC"/>
    <w:rsid w:val="00B7752D"/>
    <w:rsid w:val="00B8584C"/>
    <w:rsid w:val="00B860B0"/>
    <w:rsid w:val="00BA282B"/>
    <w:rsid w:val="00BA2C7B"/>
    <w:rsid w:val="00BB1026"/>
    <w:rsid w:val="00BB7964"/>
    <w:rsid w:val="00BC705E"/>
    <w:rsid w:val="00BE7358"/>
    <w:rsid w:val="00BF131A"/>
    <w:rsid w:val="00BF1741"/>
    <w:rsid w:val="00BF4925"/>
    <w:rsid w:val="00BF62FC"/>
    <w:rsid w:val="00C02449"/>
    <w:rsid w:val="00C049B9"/>
    <w:rsid w:val="00C1067D"/>
    <w:rsid w:val="00C11162"/>
    <w:rsid w:val="00C25E1C"/>
    <w:rsid w:val="00C32F3C"/>
    <w:rsid w:val="00C425DC"/>
    <w:rsid w:val="00C42EDD"/>
    <w:rsid w:val="00C45433"/>
    <w:rsid w:val="00C47D89"/>
    <w:rsid w:val="00C544D4"/>
    <w:rsid w:val="00C56404"/>
    <w:rsid w:val="00C6198B"/>
    <w:rsid w:val="00C6378C"/>
    <w:rsid w:val="00C642C3"/>
    <w:rsid w:val="00C71AE8"/>
    <w:rsid w:val="00C80B25"/>
    <w:rsid w:val="00C840DB"/>
    <w:rsid w:val="00C92061"/>
    <w:rsid w:val="00CA303B"/>
    <w:rsid w:val="00CA36F7"/>
    <w:rsid w:val="00CB223E"/>
    <w:rsid w:val="00CB2EDC"/>
    <w:rsid w:val="00CB58FB"/>
    <w:rsid w:val="00CC4261"/>
    <w:rsid w:val="00CC5F71"/>
    <w:rsid w:val="00CC7463"/>
    <w:rsid w:val="00CD1537"/>
    <w:rsid w:val="00CD5BAD"/>
    <w:rsid w:val="00CD7847"/>
    <w:rsid w:val="00CE1190"/>
    <w:rsid w:val="00CE3322"/>
    <w:rsid w:val="00CE447A"/>
    <w:rsid w:val="00CE5960"/>
    <w:rsid w:val="00CE63AE"/>
    <w:rsid w:val="00CF12D0"/>
    <w:rsid w:val="00CF76E6"/>
    <w:rsid w:val="00D02E46"/>
    <w:rsid w:val="00D02E61"/>
    <w:rsid w:val="00D03910"/>
    <w:rsid w:val="00D15628"/>
    <w:rsid w:val="00D15F2E"/>
    <w:rsid w:val="00D1656C"/>
    <w:rsid w:val="00D17EE9"/>
    <w:rsid w:val="00D25D00"/>
    <w:rsid w:val="00D27AB8"/>
    <w:rsid w:val="00D34177"/>
    <w:rsid w:val="00D36C90"/>
    <w:rsid w:val="00D41585"/>
    <w:rsid w:val="00D41AE2"/>
    <w:rsid w:val="00D443FB"/>
    <w:rsid w:val="00D5043D"/>
    <w:rsid w:val="00D51578"/>
    <w:rsid w:val="00D5325A"/>
    <w:rsid w:val="00D55263"/>
    <w:rsid w:val="00D734AD"/>
    <w:rsid w:val="00D743F6"/>
    <w:rsid w:val="00D74829"/>
    <w:rsid w:val="00D75EB2"/>
    <w:rsid w:val="00D809FA"/>
    <w:rsid w:val="00D83188"/>
    <w:rsid w:val="00D8459D"/>
    <w:rsid w:val="00D86BFA"/>
    <w:rsid w:val="00DA002F"/>
    <w:rsid w:val="00DA5507"/>
    <w:rsid w:val="00DA6CA4"/>
    <w:rsid w:val="00DB264E"/>
    <w:rsid w:val="00DB2AF1"/>
    <w:rsid w:val="00DB380D"/>
    <w:rsid w:val="00DD02A7"/>
    <w:rsid w:val="00DE49D0"/>
    <w:rsid w:val="00DE504D"/>
    <w:rsid w:val="00DF24E1"/>
    <w:rsid w:val="00DF32F8"/>
    <w:rsid w:val="00DF6460"/>
    <w:rsid w:val="00DF6C1B"/>
    <w:rsid w:val="00DF7416"/>
    <w:rsid w:val="00DF7FDA"/>
    <w:rsid w:val="00E00D1C"/>
    <w:rsid w:val="00E02400"/>
    <w:rsid w:val="00E03DC7"/>
    <w:rsid w:val="00E06F5A"/>
    <w:rsid w:val="00E14745"/>
    <w:rsid w:val="00E1734A"/>
    <w:rsid w:val="00E23B35"/>
    <w:rsid w:val="00E350DE"/>
    <w:rsid w:val="00E37CA3"/>
    <w:rsid w:val="00E41DAB"/>
    <w:rsid w:val="00E439F7"/>
    <w:rsid w:val="00E44094"/>
    <w:rsid w:val="00E5030B"/>
    <w:rsid w:val="00E540EF"/>
    <w:rsid w:val="00E542FC"/>
    <w:rsid w:val="00E56016"/>
    <w:rsid w:val="00E57FCE"/>
    <w:rsid w:val="00E61AF5"/>
    <w:rsid w:val="00E65C03"/>
    <w:rsid w:val="00E669A5"/>
    <w:rsid w:val="00E70525"/>
    <w:rsid w:val="00E70648"/>
    <w:rsid w:val="00E717AF"/>
    <w:rsid w:val="00E744CC"/>
    <w:rsid w:val="00E75DCC"/>
    <w:rsid w:val="00E772B6"/>
    <w:rsid w:val="00E807BB"/>
    <w:rsid w:val="00E816F8"/>
    <w:rsid w:val="00E83394"/>
    <w:rsid w:val="00E840D6"/>
    <w:rsid w:val="00E84DDB"/>
    <w:rsid w:val="00E94EBC"/>
    <w:rsid w:val="00EA25A0"/>
    <w:rsid w:val="00EA3231"/>
    <w:rsid w:val="00EB14E9"/>
    <w:rsid w:val="00EB205B"/>
    <w:rsid w:val="00EB579F"/>
    <w:rsid w:val="00EC0AEA"/>
    <w:rsid w:val="00ED0E1B"/>
    <w:rsid w:val="00ED18B7"/>
    <w:rsid w:val="00ED1C93"/>
    <w:rsid w:val="00ED2E39"/>
    <w:rsid w:val="00ED54F0"/>
    <w:rsid w:val="00ED7C3E"/>
    <w:rsid w:val="00EE1E8A"/>
    <w:rsid w:val="00EF0D85"/>
    <w:rsid w:val="00EF2E8F"/>
    <w:rsid w:val="00EF7C97"/>
    <w:rsid w:val="00F007FB"/>
    <w:rsid w:val="00F01445"/>
    <w:rsid w:val="00F07454"/>
    <w:rsid w:val="00F103B3"/>
    <w:rsid w:val="00F15635"/>
    <w:rsid w:val="00F15EB3"/>
    <w:rsid w:val="00F17E25"/>
    <w:rsid w:val="00F32DF5"/>
    <w:rsid w:val="00F353D9"/>
    <w:rsid w:val="00F37A4A"/>
    <w:rsid w:val="00F40309"/>
    <w:rsid w:val="00F45008"/>
    <w:rsid w:val="00F4559E"/>
    <w:rsid w:val="00F538D8"/>
    <w:rsid w:val="00F54A48"/>
    <w:rsid w:val="00F6706F"/>
    <w:rsid w:val="00F750C5"/>
    <w:rsid w:val="00F801AC"/>
    <w:rsid w:val="00F80E2E"/>
    <w:rsid w:val="00F815C4"/>
    <w:rsid w:val="00F84964"/>
    <w:rsid w:val="00F85B81"/>
    <w:rsid w:val="00F906D3"/>
    <w:rsid w:val="00F95146"/>
    <w:rsid w:val="00FA0647"/>
    <w:rsid w:val="00FA2F4C"/>
    <w:rsid w:val="00FA68AF"/>
    <w:rsid w:val="00FA68BB"/>
    <w:rsid w:val="00FA6CAD"/>
    <w:rsid w:val="00FA6E80"/>
    <w:rsid w:val="00FA7123"/>
    <w:rsid w:val="00FB17BA"/>
    <w:rsid w:val="00FB19C3"/>
    <w:rsid w:val="00FB2A51"/>
    <w:rsid w:val="00FB459B"/>
    <w:rsid w:val="00FC1FB0"/>
    <w:rsid w:val="00FD0A24"/>
    <w:rsid w:val="00FD5C25"/>
    <w:rsid w:val="00FE3393"/>
    <w:rsid w:val="00FE48EF"/>
    <w:rsid w:val="00FE66B8"/>
    <w:rsid w:val="00FE6B66"/>
    <w:rsid w:val="00FF3968"/>
    <w:rsid w:val="00FF447A"/>
    <w:rsid w:val="00FF5BB8"/>
    <w:rsid w:val="00FF62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D30A2"/>
    <w:pPr>
      <w:spacing w:after="0" w:line="360" w:lineRule="auto"/>
      <w:jc w:val="center"/>
    </w:pPr>
    <w:rPr>
      <w:rFonts w:ascii="Calibri" w:eastAsia="Calibri" w:hAnsi="Calibri" w:cs="Times New Roman"/>
    </w:rPr>
  </w:style>
  <w:style w:type="paragraph" w:styleId="1">
    <w:name w:val="heading 1"/>
    <w:basedOn w:val="a0"/>
    <w:next w:val="a0"/>
    <w:link w:val="10"/>
    <w:uiPriority w:val="99"/>
    <w:qFormat/>
    <w:rsid w:val="004158FD"/>
    <w:pPr>
      <w:keepNext/>
      <w:keepLines/>
      <w:spacing w:before="240"/>
      <w:outlineLvl w:val="0"/>
    </w:pPr>
    <w:rPr>
      <w:rFonts w:ascii="Calibri Light" w:eastAsia="Times New Roman" w:hAnsi="Calibri Light"/>
      <w:color w:val="2E74B5"/>
      <w:sz w:val="32"/>
      <w:szCs w:val="32"/>
    </w:rPr>
  </w:style>
  <w:style w:type="paragraph" w:styleId="2">
    <w:name w:val="heading 2"/>
    <w:basedOn w:val="a0"/>
    <w:next w:val="a0"/>
    <w:link w:val="20"/>
    <w:uiPriority w:val="99"/>
    <w:unhideWhenUsed/>
    <w:qFormat/>
    <w:rsid w:val="004158FD"/>
    <w:pPr>
      <w:keepNext/>
      <w:keepLines/>
      <w:spacing w:before="200"/>
      <w:outlineLvl w:val="1"/>
    </w:pPr>
    <w:rPr>
      <w:rFonts w:ascii="Cambria" w:eastAsia="Times New Roman" w:hAnsi="Cambria"/>
      <w:b/>
      <w:bCs/>
      <w:color w:val="4F81BD"/>
      <w:sz w:val="26"/>
      <w:szCs w:val="26"/>
    </w:rPr>
  </w:style>
  <w:style w:type="paragraph" w:styleId="3">
    <w:name w:val="heading 3"/>
    <w:aliases w:val="ВВЕДЕНИЕ"/>
    <w:basedOn w:val="a0"/>
    <w:next w:val="a0"/>
    <w:link w:val="30"/>
    <w:uiPriority w:val="99"/>
    <w:unhideWhenUsed/>
    <w:qFormat/>
    <w:rsid w:val="004158FD"/>
    <w:pPr>
      <w:keepNext/>
      <w:keepLines/>
      <w:spacing w:before="200"/>
      <w:outlineLvl w:val="2"/>
    </w:pPr>
    <w:rPr>
      <w:rFonts w:ascii="Cambria" w:eastAsia="Times New Roman" w:hAnsi="Cambria"/>
      <w:b/>
      <w:bCs/>
      <w:color w:val="4F81BD"/>
      <w:sz w:val="20"/>
      <w:szCs w:val="20"/>
    </w:rPr>
  </w:style>
  <w:style w:type="paragraph" w:styleId="4">
    <w:name w:val="heading 4"/>
    <w:basedOn w:val="3"/>
    <w:next w:val="a0"/>
    <w:link w:val="40"/>
    <w:uiPriority w:val="99"/>
    <w:semiHidden/>
    <w:unhideWhenUsed/>
    <w:qFormat/>
    <w:rsid w:val="004158FD"/>
    <w:pPr>
      <w:keepNext w:val="0"/>
      <w:keepLines w:val="0"/>
      <w:widowControl w:val="0"/>
      <w:autoSpaceDE w:val="0"/>
      <w:autoSpaceDN w:val="0"/>
      <w:adjustRightInd w:val="0"/>
      <w:spacing w:before="108" w:after="108" w:line="240" w:lineRule="auto"/>
      <w:outlineLvl w:val="3"/>
    </w:pPr>
    <w:rPr>
      <w:rFonts w:ascii="Arial" w:hAnsi="Arial"/>
      <w:color w:val="26282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4158FD"/>
    <w:rPr>
      <w:rFonts w:ascii="Calibri Light" w:eastAsia="Times New Roman" w:hAnsi="Calibri Light" w:cs="Times New Roman"/>
      <w:color w:val="2E74B5"/>
      <w:sz w:val="32"/>
      <w:szCs w:val="32"/>
    </w:rPr>
  </w:style>
  <w:style w:type="character" w:customStyle="1" w:styleId="20">
    <w:name w:val="Заголовок 2 Знак"/>
    <w:basedOn w:val="a1"/>
    <w:link w:val="2"/>
    <w:uiPriority w:val="99"/>
    <w:rsid w:val="004158FD"/>
    <w:rPr>
      <w:rFonts w:ascii="Cambria" w:eastAsia="Times New Roman" w:hAnsi="Cambria" w:cs="Times New Roman"/>
      <w:b/>
      <w:bCs/>
      <w:color w:val="4F81BD"/>
      <w:sz w:val="26"/>
      <w:szCs w:val="26"/>
    </w:rPr>
  </w:style>
  <w:style w:type="character" w:customStyle="1" w:styleId="30">
    <w:name w:val="Заголовок 3 Знак"/>
    <w:aliases w:val="ВВЕДЕНИЕ Знак"/>
    <w:basedOn w:val="a1"/>
    <w:link w:val="3"/>
    <w:uiPriority w:val="99"/>
    <w:rsid w:val="004158FD"/>
    <w:rPr>
      <w:rFonts w:ascii="Cambria" w:eastAsia="Times New Roman" w:hAnsi="Cambria" w:cs="Times New Roman"/>
      <w:b/>
      <w:bCs/>
      <w:color w:val="4F81BD"/>
      <w:sz w:val="20"/>
      <w:szCs w:val="20"/>
    </w:rPr>
  </w:style>
  <w:style w:type="character" w:customStyle="1" w:styleId="40">
    <w:name w:val="Заголовок 4 Знак"/>
    <w:basedOn w:val="a1"/>
    <w:link w:val="4"/>
    <w:uiPriority w:val="99"/>
    <w:semiHidden/>
    <w:rsid w:val="004158FD"/>
    <w:rPr>
      <w:rFonts w:ascii="Arial" w:eastAsia="Times New Roman" w:hAnsi="Arial" w:cs="Times New Roman"/>
      <w:b/>
      <w:bCs/>
      <w:color w:val="26282F"/>
      <w:sz w:val="24"/>
      <w:szCs w:val="24"/>
    </w:rPr>
  </w:style>
  <w:style w:type="paragraph" w:styleId="a4">
    <w:name w:val="Document Map"/>
    <w:basedOn w:val="a0"/>
    <w:link w:val="a5"/>
    <w:uiPriority w:val="99"/>
    <w:semiHidden/>
    <w:unhideWhenUsed/>
    <w:rsid w:val="004158FD"/>
    <w:pPr>
      <w:spacing w:line="240" w:lineRule="auto"/>
    </w:pPr>
    <w:rPr>
      <w:rFonts w:ascii="Tahoma" w:hAnsi="Tahoma"/>
      <w:sz w:val="16"/>
      <w:szCs w:val="16"/>
    </w:rPr>
  </w:style>
  <w:style w:type="character" w:customStyle="1" w:styleId="a5">
    <w:name w:val="Схема документа Знак"/>
    <w:basedOn w:val="a1"/>
    <w:link w:val="a4"/>
    <w:uiPriority w:val="99"/>
    <w:semiHidden/>
    <w:rsid w:val="004158FD"/>
    <w:rPr>
      <w:rFonts w:ascii="Tahoma" w:eastAsia="Calibri" w:hAnsi="Tahoma" w:cs="Times New Roman"/>
      <w:sz w:val="16"/>
      <w:szCs w:val="16"/>
    </w:rPr>
  </w:style>
  <w:style w:type="paragraph" w:styleId="a6">
    <w:name w:val="Balloon Text"/>
    <w:basedOn w:val="a0"/>
    <w:link w:val="a7"/>
    <w:uiPriority w:val="99"/>
    <w:unhideWhenUsed/>
    <w:rsid w:val="004158FD"/>
    <w:pPr>
      <w:spacing w:line="240" w:lineRule="auto"/>
    </w:pPr>
    <w:rPr>
      <w:rFonts w:ascii="Tahoma" w:hAnsi="Tahoma"/>
      <w:sz w:val="16"/>
      <w:szCs w:val="16"/>
    </w:rPr>
  </w:style>
  <w:style w:type="character" w:customStyle="1" w:styleId="a7">
    <w:name w:val="Текст выноски Знак"/>
    <w:basedOn w:val="a1"/>
    <w:link w:val="a6"/>
    <w:uiPriority w:val="99"/>
    <w:rsid w:val="004158FD"/>
    <w:rPr>
      <w:rFonts w:ascii="Tahoma" w:eastAsia="Calibri" w:hAnsi="Tahoma" w:cs="Times New Roman"/>
      <w:sz w:val="16"/>
      <w:szCs w:val="16"/>
    </w:rPr>
  </w:style>
  <w:style w:type="paragraph" w:styleId="a8">
    <w:name w:val="header"/>
    <w:basedOn w:val="a0"/>
    <w:link w:val="a9"/>
    <w:uiPriority w:val="99"/>
    <w:unhideWhenUsed/>
    <w:rsid w:val="004158FD"/>
    <w:pPr>
      <w:tabs>
        <w:tab w:val="center" w:pos="4677"/>
        <w:tab w:val="right" w:pos="9355"/>
      </w:tabs>
      <w:spacing w:line="240" w:lineRule="auto"/>
    </w:pPr>
  </w:style>
  <w:style w:type="character" w:customStyle="1" w:styleId="a9">
    <w:name w:val="Верхний колонтитул Знак"/>
    <w:basedOn w:val="a1"/>
    <w:link w:val="a8"/>
    <w:uiPriority w:val="99"/>
    <w:rsid w:val="004158FD"/>
    <w:rPr>
      <w:rFonts w:ascii="Calibri" w:eastAsia="Calibri" w:hAnsi="Calibri" w:cs="Times New Roman"/>
    </w:rPr>
  </w:style>
  <w:style w:type="paragraph" w:styleId="aa">
    <w:name w:val="footer"/>
    <w:basedOn w:val="a0"/>
    <w:link w:val="ab"/>
    <w:uiPriority w:val="99"/>
    <w:unhideWhenUsed/>
    <w:rsid w:val="004158FD"/>
    <w:pPr>
      <w:tabs>
        <w:tab w:val="center" w:pos="4677"/>
        <w:tab w:val="right" w:pos="9355"/>
      </w:tabs>
      <w:spacing w:line="240" w:lineRule="auto"/>
    </w:pPr>
  </w:style>
  <w:style w:type="character" w:customStyle="1" w:styleId="ab">
    <w:name w:val="Нижний колонтитул Знак"/>
    <w:basedOn w:val="a1"/>
    <w:link w:val="aa"/>
    <w:uiPriority w:val="99"/>
    <w:rsid w:val="004158FD"/>
    <w:rPr>
      <w:rFonts w:ascii="Calibri" w:eastAsia="Calibri" w:hAnsi="Calibri" w:cs="Times New Roman"/>
    </w:rPr>
  </w:style>
  <w:style w:type="paragraph" w:styleId="ac">
    <w:name w:val="No Spacing"/>
    <w:link w:val="ad"/>
    <w:uiPriority w:val="1"/>
    <w:qFormat/>
    <w:rsid w:val="004158FD"/>
    <w:pPr>
      <w:spacing w:after="0" w:line="240" w:lineRule="auto"/>
    </w:pPr>
    <w:rPr>
      <w:rFonts w:ascii="Calibri" w:eastAsia="Calibri" w:hAnsi="Calibri" w:cs="Times New Roman"/>
    </w:rPr>
  </w:style>
  <w:style w:type="character" w:customStyle="1" w:styleId="ad">
    <w:name w:val="Без интервала Знак"/>
    <w:link w:val="ac"/>
    <w:uiPriority w:val="1"/>
    <w:rsid w:val="004158FD"/>
    <w:rPr>
      <w:rFonts w:ascii="Calibri" w:eastAsia="Calibri" w:hAnsi="Calibri" w:cs="Times New Roman"/>
    </w:rPr>
  </w:style>
  <w:style w:type="paragraph" w:styleId="ae">
    <w:name w:val="Plain Text"/>
    <w:basedOn w:val="a0"/>
    <w:link w:val="af"/>
    <w:rsid w:val="004158FD"/>
    <w:pPr>
      <w:spacing w:line="240" w:lineRule="auto"/>
    </w:pPr>
    <w:rPr>
      <w:rFonts w:ascii="Courier New" w:eastAsia="Times New Roman" w:hAnsi="Courier New"/>
      <w:sz w:val="20"/>
      <w:szCs w:val="20"/>
      <w:lang w:eastAsia="ru-RU"/>
    </w:rPr>
  </w:style>
  <w:style w:type="character" w:customStyle="1" w:styleId="af">
    <w:name w:val="Текст Знак"/>
    <w:basedOn w:val="a1"/>
    <w:link w:val="ae"/>
    <w:rsid w:val="004158FD"/>
    <w:rPr>
      <w:rFonts w:ascii="Courier New" w:eastAsia="Times New Roman" w:hAnsi="Courier New" w:cs="Times New Roman"/>
      <w:sz w:val="20"/>
      <w:szCs w:val="20"/>
      <w:lang w:eastAsia="ru-RU"/>
    </w:rPr>
  </w:style>
  <w:style w:type="character" w:styleId="af0">
    <w:name w:val="Hyperlink"/>
    <w:uiPriority w:val="99"/>
    <w:rsid w:val="004158FD"/>
    <w:rPr>
      <w:color w:val="0000FF"/>
      <w:u w:val="single"/>
    </w:rPr>
  </w:style>
  <w:style w:type="paragraph" w:styleId="11">
    <w:name w:val="toc 1"/>
    <w:basedOn w:val="a0"/>
    <w:next w:val="a0"/>
    <w:autoRedefine/>
    <w:uiPriority w:val="39"/>
    <w:rsid w:val="00211A79"/>
    <w:pPr>
      <w:tabs>
        <w:tab w:val="left" w:pos="660"/>
        <w:tab w:val="right" w:leader="dot" w:pos="9639"/>
      </w:tabs>
      <w:spacing w:line="240" w:lineRule="auto"/>
      <w:ind w:right="-1"/>
      <w:jc w:val="both"/>
    </w:pPr>
    <w:rPr>
      <w:rFonts w:ascii="Times New Roman" w:eastAsia="Times New Roman" w:hAnsi="Times New Roman"/>
      <w:b/>
      <w:bCs/>
      <w:noProof/>
      <w:sz w:val="24"/>
      <w:szCs w:val="24"/>
      <w:lang w:eastAsia="ru-RU"/>
    </w:rPr>
  </w:style>
  <w:style w:type="paragraph" w:styleId="31">
    <w:name w:val="toc 3"/>
    <w:basedOn w:val="a0"/>
    <w:next w:val="a0"/>
    <w:autoRedefine/>
    <w:uiPriority w:val="39"/>
    <w:unhideWhenUsed/>
    <w:rsid w:val="004158FD"/>
    <w:pPr>
      <w:tabs>
        <w:tab w:val="right" w:leader="dot" w:pos="9345"/>
      </w:tabs>
      <w:spacing w:line="240" w:lineRule="auto"/>
      <w:ind w:firstLine="284"/>
      <w:jc w:val="both"/>
    </w:pPr>
  </w:style>
  <w:style w:type="paragraph" w:styleId="21">
    <w:name w:val="toc 2"/>
    <w:basedOn w:val="a0"/>
    <w:next w:val="a0"/>
    <w:autoRedefine/>
    <w:uiPriority w:val="39"/>
    <w:unhideWhenUsed/>
    <w:rsid w:val="004158FD"/>
    <w:pPr>
      <w:tabs>
        <w:tab w:val="right" w:leader="dot" w:pos="9345"/>
      </w:tabs>
      <w:spacing w:line="240" w:lineRule="auto"/>
      <w:jc w:val="both"/>
    </w:pPr>
    <w:rPr>
      <w:rFonts w:ascii="Times New Roman" w:hAnsi="Times New Roman"/>
      <w:b/>
      <w:i/>
      <w:noProof/>
      <w:sz w:val="24"/>
      <w:szCs w:val="24"/>
    </w:rPr>
  </w:style>
  <w:style w:type="paragraph" w:customStyle="1" w:styleId="af1">
    <w:name w:val="Обычный текст"/>
    <w:basedOn w:val="a0"/>
    <w:qFormat/>
    <w:rsid w:val="004158FD"/>
    <w:pPr>
      <w:spacing w:line="240" w:lineRule="auto"/>
      <w:ind w:firstLine="709"/>
      <w:jc w:val="both"/>
    </w:pPr>
    <w:rPr>
      <w:rFonts w:ascii="Times New Roman" w:eastAsia="Times New Roman" w:hAnsi="Times New Roman"/>
      <w:sz w:val="24"/>
      <w:szCs w:val="24"/>
      <w:lang w:val="en-US" w:eastAsia="ar-SA" w:bidi="en-US"/>
    </w:rPr>
  </w:style>
  <w:style w:type="character" w:styleId="af2">
    <w:name w:val="Strong"/>
    <w:aliases w:val="ОГЛАВЛЕНИЕ"/>
    <w:uiPriority w:val="22"/>
    <w:qFormat/>
    <w:rsid w:val="004158FD"/>
    <w:rPr>
      <w:rFonts w:ascii="Times New Roman" w:hAnsi="Times New Roman"/>
      <w:b/>
      <w:bCs/>
      <w:i w:val="0"/>
      <w:sz w:val="24"/>
      <w:u w:val="single"/>
    </w:rPr>
  </w:style>
  <w:style w:type="paragraph" w:styleId="af3">
    <w:name w:val="List Paragraph"/>
    <w:basedOn w:val="a0"/>
    <w:uiPriority w:val="34"/>
    <w:qFormat/>
    <w:rsid w:val="004158FD"/>
    <w:pPr>
      <w:spacing w:before="120" w:after="120" w:line="240" w:lineRule="auto"/>
      <w:ind w:left="720"/>
      <w:contextualSpacing/>
      <w:jc w:val="both"/>
    </w:pPr>
    <w:rPr>
      <w:rFonts w:eastAsia="Times New Roman"/>
      <w:lang w:eastAsia="ru-RU"/>
    </w:rPr>
  </w:style>
  <w:style w:type="paragraph" w:customStyle="1" w:styleId="af4">
    <w:name w:val="Нормальный (таблица)"/>
    <w:basedOn w:val="a0"/>
    <w:next w:val="a0"/>
    <w:uiPriority w:val="99"/>
    <w:rsid w:val="004158FD"/>
    <w:pPr>
      <w:widowControl w:val="0"/>
      <w:autoSpaceDE w:val="0"/>
      <w:autoSpaceDN w:val="0"/>
      <w:adjustRightInd w:val="0"/>
      <w:spacing w:line="240" w:lineRule="auto"/>
      <w:jc w:val="both"/>
    </w:pPr>
    <w:rPr>
      <w:rFonts w:ascii="Times New Roman" w:eastAsia="Times New Roman" w:hAnsi="Times New Roman"/>
      <w:sz w:val="24"/>
      <w:szCs w:val="24"/>
      <w:lang w:eastAsia="ru-RU"/>
    </w:rPr>
  </w:style>
  <w:style w:type="character" w:customStyle="1" w:styleId="af5">
    <w:name w:val="Гипертекстовая ссылка"/>
    <w:uiPriority w:val="99"/>
    <w:rsid w:val="004158FD"/>
    <w:rPr>
      <w:b/>
      <w:bCs/>
      <w:color w:val="106BBE"/>
    </w:rPr>
  </w:style>
  <w:style w:type="paragraph" w:customStyle="1" w:styleId="af6">
    <w:name w:val="Прижатый влево"/>
    <w:basedOn w:val="a0"/>
    <w:next w:val="a0"/>
    <w:uiPriority w:val="99"/>
    <w:rsid w:val="004158FD"/>
    <w:pPr>
      <w:widowControl w:val="0"/>
      <w:autoSpaceDE w:val="0"/>
      <w:autoSpaceDN w:val="0"/>
      <w:adjustRightInd w:val="0"/>
      <w:spacing w:line="240" w:lineRule="auto"/>
    </w:pPr>
    <w:rPr>
      <w:rFonts w:ascii="Arial" w:eastAsia="Times New Roman" w:hAnsi="Arial" w:cs="Arial"/>
      <w:sz w:val="26"/>
      <w:szCs w:val="26"/>
      <w:lang w:eastAsia="ru-RU"/>
    </w:rPr>
  </w:style>
  <w:style w:type="paragraph" w:customStyle="1" w:styleId="Iauiue">
    <w:name w:val="Iau?iue"/>
    <w:uiPriority w:val="99"/>
    <w:rsid w:val="004158FD"/>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5">
    <w:name w:val="Основной текст (5)"/>
    <w:rsid w:val="004158FD"/>
    <w:rPr>
      <w:b/>
      <w:bCs/>
      <w:i/>
      <w:iCs/>
      <w:sz w:val="23"/>
      <w:szCs w:val="23"/>
      <w:u w:val="single"/>
      <w:shd w:val="clear" w:color="auto" w:fill="FFFFFF"/>
      <w:lang w:bidi="ar-SA"/>
    </w:rPr>
  </w:style>
  <w:style w:type="paragraph" w:customStyle="1" w:styleId="ConsNormal">
    <w:name w:val="ConsNormal"/>
    <w:rsid w:val="004158FD"/>
    <w:pPr>
      <w:widowControl w:val="0"/>
      <w:autoSpaceDE w:val="0"/>
      <w:autoSpaceDN w:val="0"/>
      <w:adjustRightInd w:val="0"/>
      <w:spacing w:before="120" w:after="0" w:line="240" w:lineRule="auto"/>
      <w:ind w:left="221" w:right="19772" w:firstLine="720"/>
      <w:jc w:val="both"/>
    </w:pPr>
    <w:rPr>
      <w:rFonts w:ascii="Arial" w:eastAsia="Times New Roman" w:hAnsi="Arial" w:cs="Arial"/>
      <w:sz w:val="20"/>
      <w:szCs w:val="20"/>
      <w:lang w:eastAsia="ru-RU"/>
    </w:rPr>
  </w:style>
  <w:style w:type="paragraph" w:styleId="32">
    <w:name w:val="Body Text Indent 3"/>
    <w:basedOn w:val="a0"/>
    <w:link w:val="33"/>
    <w:unhideWhenUsed/>
    <w:rsid w:val="004158FD"/>
    <w:pPr>
      <w:spacing w:after="120"/>
      <w:ind w:left="283"/>
    </w:pPr>
    <w:rPr>
      <w:rFonts w:eastAsia="Times New Roman"/>
      <w:sz w:val="16"/>
      <w:szCs w:val="16"/>
      <w:lang w:eastAsia="ru-RU"/>
    </w:rPr>
  </w:style>
  <w:style w:type="character" w:customStyle="1" w:styleId="33">
    <w:name w:val="Основной текст с отступом 3 Знак"/>
    <w:basedOn w:val="a1"/>
    <w:link w:val="32"/>
    <w:rsid w:val="004158FD"/>
    <w:rPr>
      <w:rFonts w:ascii="Calibri" w:eastAsia="Times New Roman" w:hAnsi="Calibri" w:cs="Times New Roman"/>
      <w:sz w:val="16"/>
      <w:szCs w:val="16"/>
      <w:lang w:eastAsia="ru-RU"/>
    </w:rPr>
  </w:style>
  <w:style w:type="paragraph" w:styleId="af7">
    <w:name w:val="Normal (Web)"/>
    <w:basedOn w:val="a0"/>
    <w:rsid w:val="004158F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4158F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4158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4158FD"/>
    <w:pPr>
      <w:widowControl w:val="0"/>
      <w:autoSpaceDE w:val="0"/>
      <w:autoSpaceDN w:val="0"/>
      <w:adjustRightInd w:val="0"/>
      <w:spacing w:after="0" w:line="240" w:lineRule="auto"/>
      <w:ind w:right="19772"/>
    </w:pPr>
    <w:rPr>
      <w:rFonts w:ascii="Courier New" w:eastAsia="SimSun" w:hAnsi="Courier New" w:cs="Courier New"/>
      <w:sz w:val="20"/>
      <w:szCs w:val="20"/>
      <w:lang w:eastAsia="zh-CN"/>
    </w:rPr>
  </w:style>
  <w:style w:type="paragraph" w:customStyle="1" w:styleId="12">
    <w:name w:val="текст 1"/>
    <w:basedOn w:val="a0"/>
    <w:next w:val="a0"/>
    <w:rsid w:val="004158FD"/>
    <w:pPr>
      <w:spacing w:line="240" w:lineRule="auto"/>
      <w:ind w:firstLine="540"/>
      <w:jc w:val="both"/>
    </w:pPr>
    <w:rPr>
      <w:rFonts w:ascii="Times New Roman" w:eastAsia="Times New Roman" w:hAnsi="Times New Roman"/>
      <w:sz w:val="20"/>
      <w:szCs w:val="24"/>
      <w:lang w:eastAsia="ru-RU"/>
    </w:rPr>
  </w:style>
  <w:style w:type="character" w:customStyle="1" w:styleId="blk">
    <w:name w:val="blk"/>
    <w:rsid w:val="004158FD"/>
  </w:style>
  <w:style w:type="paragraph" w:customStyle="1" w:styleId="Standard">
    <w:name w:val="Standard"/>
    <w:rsid w:val="004158FD"/>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styleId="41">
    <w:name w:val="toc 4"/>
    <w:basedOn w:val="a0"/>
    <w:next w:val="a0"/>
    <w:autoRedefine/>
    <w:uiPriority w:val="39"/>
    <w:unhideWhenUsed/>
    <w:rsid w:val="004158FD"/>
    <w:pPr>
      <w:spacing w:after="100" w:line="276" w:lineRule="auto"/>
      <w:ind w:left="660"/>
      <w:jc w:val="left"/>
    </w:pPr>
    <w:rPr>
      <w:rFonts w:eastAsia="Times New Roman"/>
      <w:lang w:eastAsia="ru-RU"/>
    </w:rPr>
  </w:style>
  <w:style w:type="paragraph" w:styleId="50">
    <w:name w:val="toc 5"/>
    <w:basedOn w:val="a0"/>
    <w:next w:val="a0"/>
    <w:autoRedefine/>
    <w:uiPriority w:val="39"/>
    <w:unhideWhenUsed/>
    <w:rsid w:val="004158FD"/>
    <w:pPr>
      <w:spacing w:after="100" w:line="276" w:lineRule="auto"/>
      <w:ind w:left="880"/>
      <w:jc w:val="left"/>
    </w:pPr>
    <w:rPr>
      <w:rFonts w:eastAsia="Times New Roman"/>
      <w:lang w:eastAsia="ru-RU"/>
    </w:rPr>
  </w:style>
  <w:style w:type="paragraph" w:styleId="6">
    <w:name w:val="toc 6"/>
    <w:basedOn w:val="a0"/>
    <w:next w:val="a0"/>
    <w:autoRedefine/>
    <w:uiPriority w:val="39"/>
    <w:unhideWhenUsed/>
    <w:rsid w:val="004158FD"/>
    <w:pPr>
      <w:spacing w:after="100" w:line="276" w:lineRule="auto"/>
      <w:ind w:left="1100"/>
      <w:jc w:val="left"/>
    </w:pPr>
    <w:rPr>
      <w:rFonts w:eastAsia="Times New Roman"/>
      <w:lang w:eastAsia="ru-RU"/>
    </w:rPr>
  </w:style>
  <w:style w:type="paragraph" w:styleId="7">
    <w:name w:val="toc 7"/>
    <w:basedOn w:val="a0"/>
    <w:next w:val="a0"/>
    <w:autoRedefine/>
    <w:uiPriority w:val="39"/>
    <w:unhideWhenUsed/>
    <w:rsid w:val="004158FD"/>
    <w:pPr>
      <w:spacing w:after="100" w:line="276" w:lineRule="auto"/>
      <w:ind w:left="1320"/>
      <w:jc w:val="left"/>
    </w:pPr>
    <w:rPr>
      <w:rFonts w:eastAsia="Times New Roman"/>
      <w:lang w:eastAsia="ru-RU"/>
    </w:rPr>
  </w:style>
  <w:style w:type="paragraph" w:styleId="8">
    <w:name w:val="toc 8"/>
    <w:basedOn w:val="a0"/>
    <w:next w:val="a0"/>
    <w:autoRedefine/>
    <w:uiPriority w:val="39"/>
    <w:unhideWhenUsed/>
    <w:rsid w:val="004158FD"/>
    <w:pPr>
      <w:spacing w:after="100" w:line="276" w:lineRule="auto"/>
      <w:ind w:left="1540"/>
      <w:jc w:val="left"/>
    </w:pPr>
    <w:rPr>
      <w:rFonts w:eastAsia="Times New Roman"/>
      <w:lang w:eastAsia="ru-RU"/>
    </w:rPr>
  </w:style>
  <w:style w:type="paragraph" w:styleId="9">
    <w:name w:val="toc 9"/>
    <w:basedOn w:val="a0"/>
    <w:next w:val="a0"/>
    <w:autoRedefine/>
    <w:uiPriority w:val="39"/>
    <w:unhideWhenUsed/>
    <w:rsid w:val="004158FD"/>
    <w:pPr>
      <w:spacing w:after="100" w:line="276" w:lineRule="auto"/>
      <w:ind w:left="1760"/>
      <w:jc w:val="left"/>
    </w:pPr>
    <w:rPr>
      <w:rFonts w:eastAsia="Times New Roman"/>
      <w:lang w:eastAsia="ru-RU"/>
    </w:rPr>
  </w:style>
  <w:style w:type="paragraph" w:customStyle="1" w:styleId="-">
    <w:name w:val="ЭР-содержание (правое окно)"/>
    <w:basedOn w:val="a0"/>
    <w:next w:val="a0"/>
    <w:uiPriority w:val="99"/>
    <w:rsid w:val="004158FD"/>
    <w:pPr>
      <w:widowControl w:val="0"/>
      <w:autoSpaceDE w:val="0"/>
      <w:autoSpaceDN w:val="0"/>
      <w:adjustRightInd w:val="0"/>
      <w:spacing w:before="300" w:line="240" w:lineRule="auto"/>
      <w:jc w:val="left"/>
    </w:pPr>
    <w:rPr>
      <w:rFonts w:ascii="Arial" w:eastAsia="Times New Roman" w:hAnsi="Arial" w:cs="Arial"/>
      <w:sz w:val="24"/>
      <w:szCs w:val="24"/>
      <w:lang w:eastAsia="ru-RU"/>
    </w:rPr>
  </w:style>
  <w:style w:type="character" w:customStyle="1" w:styleId="af8">
    <w:name w:val="Цветовое выделение"/>
    <w:uiPriority w:val="99"/>
    <w:rsid w:val="004158FD"/>
    <w:rPr>
      <w:b/>
      <w:bCs w:val="0"/>
      <w:color w:val="26282F"/>
    </w:rPr>
  </w:style>
  <w:style w:type="character" w:customStyle="1" w:styleId="af9">
    <w:name w:val="Опечатки"/>
    <w:uiPriority w:val="99"/>
    <w:rsid w:val="004158FD"/>
    <w:rPr>
      <w:color w:val="FF0000"/>
    </w:rPr>
  </w:style>
  <w:style w:type="character" w:customStyle="1" w:styleId="afa">
    <w:name w:val="Сравнение редакций. Добавленный фрагмент"/>
    <w:uiPriority w:val="99"/>
    <w:rsid w:val="004158FD"/>
    <w:rPr>
      <w:color w:val="000000"/>
      <w:shd w:val="clear" w:color="auto" w:fill="C1D7FF"/>
    </w:rPr>
  </w:style>
  <w:style w:type="character" w:customStyle="1" w:styleId="afb">
    <w:name w:val="Сравнение редакций. Удаленный фрагмент"/>
    <w:uiPriority w:val="99"/>
    <w:rsid w:val="004158FD"/>
    <w:rPr>
      <w:color w:val="000000"/>
      <w:shd w:val="clear" w:color="auto" w:fill="C4C413"/>
    </w:rPr>
  </w:style>
  <w:style w:type="paragraph" w:customStyle="1" w:styleId="afc">
    <w:name w:val="Заголовок статьи"/>
    <w:basedOn w:val="a0"/>
    <w:next w:val="a0"/>
    <w:uiPriority w:val="99"/>
    <w:rsid w:val="004158FD"/>
    <w:pPr>
      <w:autoSpaceDE w:val="0"/>
      <w:autoSpaceDN w:val="0"/>
      <w:adjustRightInd w:val="0"/>
      <w:spacing w:line="240" w:lineRule="auto"/>
      <w:ind w:left="1612" w:hanging="892"/>
      <w:jc w:val="both"/>
    </w:pPr>
    <w:rPr>
      <w:rFonts w:ascii="Arial" w:hAnsi="Arial" w:cs="Arial"/>
      <w:sz w:val="24"/>
      <w:szCs w:val="24"/>
      <w:lang w:eastAsia="ru-RU"/>
    </w:rPr>
  </w:style>
  <w:style w:type="paragraph" w:customStyle="1" w:styleId="afd">
    <w:name w:val="Комментарий"/>
    <w:basedOn w:val="a0"/>
    <w:next w:val="a0"/>
    <w:uiPriority w:val="99"/>
    <w:rsid w:val="004158FD"/>
    <w:pPr>
      <w:autoSpaceDE w:val="0"/>
      <w:autoSpaceDN w:val="0"/>
      <w:adjustRightInd w:val="0"/>
      <w:spacing w:before="75" w:line="240" w:lineRule="auto"/>
      <w:ind w:left="170"/>
      <w:jc w:val="both"/>
    </w:pPr>
    <w:rPr>
      <w:rFonts w:ascii="Arial" w:hAnsi="Arial" w:cs="Arial"/>
      <w:color w:val="353842"/>
      <w:sz w:val="24"/>
      <w:szCs w:val="24"/>
      <w:shd w:val="clear" w:color="auto" w:fill="F0F0F0"/>
      <w:lang w:eastAsia="ru-RU"/>
    </w:rPr>
  </w:style>
  <w:style w:type="paragraph" w:customStyle="1" w:styleId="afe">
    <w:name w:val="Информация об изменениях документа"/>
    <w:basedOn w:val="afd"/>
    <w:next w:val="a0"/>
    <w:uiPriority w:val="99"/>
    <w:rsid w:val="004158FD"/>
    <w:rPr>
      <w:i/>
      <w:iCs/>
    </w:rPr>
  </w:style>
  <w:style w:type="paragraph" w:customStyle="1" w:styleId="aff">
    <w:name w:val="Абзац"/>
    <w:basedOn w:val="a0"/>
    <w:link w:val="aff0"/>
    <w:qFormat/>
    <w:rsid w:val="002F6594"/>
    <w:pPr>
      <w:spacing w:before="120" w:after="60" w:line="240" w:lineRule="auto"/>
      <w:ind w:firstLine="567"/>
      <w:jc w:val="both"/>
    </w:pPr>
    <w:rPr>
      <w:rFonts w:ascii="Times New Roman" w:eastAsia="Times New Roman" w:hAnsi="Times New Roman"/>
      <w:sz w:val="24"/>
      <w:szCs w:val="24"/>
      <w:lang w:eastAsia="ru-RU"/>
    </w:rPr>
  </w:style>
  <w:style w:type="character" w:customStyle="1" w:styleId="aff0">
    <w:name w:val="Абзац Знак"/>
    <w:link w:val="aff"/>
    <w:rsid w:val="002F6594"/>
    <w:rPr>
      <w:rFonts w:ascii="Times New Roman" w:eastAsia="Times New Roman" w:hAnsi="Times New Roman" w:cs="Times New Roman"/>
      <w:sz w:val="24"/>
      <w:szCs w:val="24"/>
      <w:lang w:eastAsia="ru-RU"/>
    </w:rPr>
  </w:style>
  <w:style w:type="paragraph" w:styleId="a">
    <w:name w:val="List"/>
    <w:aliases w:val="List Char,Char Char"/>
    <w:basedOn w:val="a0"/>
    <w:link w:val="aff1"/>
    <w:rsid w:val="002F6594"/>
    <w:pPr>
      <w:numPr>
        <w:numId w:val="7"/>
      </w:numPr>
      <w:spacing w:after="60" w:line="240" w:lineRule="auto"/>
      <w:jc w:val="both"/>
    </w:pPr>
    <w:rPr>
      <w:rFonts w:ascii="Times New Roman" w:eastAsia="Times New Roman" w:hAnsi="Times New Roman"/>
      <w:snapToGrid w:val="0"/>
      <w:sz w:val="24"/>
      <w:szCs w:val="24"/>
      <w:lang w:val="x-none" w:eastAsia="x-none"/>
    </w:rPr>
  </w:style>
  <w:style w:type="character" w:customStyle="1" w:styleId="aff1">
    <w:name w:val="Список Знак"/>
    <w:aliases w:val="List Char Знак,Char Char Знак"/>
    <w:link w:val="a"/>
    <w:rsid w:val="002F6594"/>
    <w:rPr>
      <w:rFonts w:ascii="Times New Roman" w:eastAsia="Times New Roman" w:hAnsi="Times New Roman" w:cs="Times New Roman"/>
      <w:snapToGrid w:val="0"/>
      <w:sz w:val="24"/>
      <w:szCs w:val="24"/>
      <w:lang w:val="x-none" w:eastAsia="x-none"/>
    </w:rPr>
  </w:style>
  <w:style w:type="numbering" w:customStyle="1" w:styleId="1111111">
    <w:name w:val="1 / 1.1 / 1.1.11"/>
    <w:basedOn w:val="a3"/>
    <w:next w:val="111111"/>
    <w:rsid w:val="002F6594"/>
    <w:pPr>
      <w:numPr>
        <w:numId w:val="7"/>
      </w:numPr>
    </w:pPr>
  </w:style>
  <w:style w:type="numbering" w:styleId="111111">
    <w:name w:val="Outline List 2"/>
    <w:basedOn w:val="a3"/>
    <w:uiPriority w:val="99"/>
    <w:semiHidden/>
    <w:unhideWhenUsed/>
    <w:rsid w:val="002F6594"/>
  </w:style>
  <w:style w:type="paragraph" w:styleId="aff2">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link w:val="22"/>
    <w:qFormat/>
    <w:rsid w:val="005D1C21"/>
    <w:pPr>
      <w:spacing w:before="120" w:after="120" w:line="240" w:lineRule="auto"/>
    </w:pPr>
    <w:rPr>
      <w:rFonts w:ascii="Times New Roman" w:eastAsia="Times New Roman" w:hAnsi="Times New Roman"/>
      <w:b/>
      <w:bCs/>
      <w:szCs w:val="20"/>
      <w:lang w:val="x-none" w:eastAsia="x-none"/>
    </w:rPr>
  </w:style>
  <w:style w:type="character" w:customStyle="1" w:styleId="2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2"/>
    <w:locked/>
    <w:rsid w:val="005D1C21"/>
    <w:rPr>
      <w:rFonts w:ascii="Times New Roman" w:eastAsia="Times New Roman" w:hAnsi="Times New Roman" w:cs="Times New Roman"/>
      <w:b/>
      <w:bCs/>
      <w:szCs w:val="20"/>
      <w:lang w:val="x-none" w:eastAsia="x-none"/>
    </w:rPr>
  </w:style>
  <w:style w:type="table" w:styleId="aff3">
    <w:name w:val="Table Grid"/>
    <w:basedOn w:val="a2"/>
    <w:uiPriority w:val="39"/>
    <w:rsid w:val="00ED2E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Название таблицы"/>
    <w:basedOn w:val="aff2"/>
    <w:rsid w:val="00375429"/>
    <w:pPr>
      <w:keepNext/>
      <w:spacing w:after="0"/>
      <w:jc w:val="left"/>
    </w:pPr>
    <w:rPr>
      <w:szCs w:val="22"/>
    </w:rPr>
  </w:style>
  <w:style w:type="paragraph" w:customStyle="1" w:styleId="aff5">
    <w:name w:val="ООО  «Институт Территориального Планирования"/>
    <w:basedOn w:val="a0"/>
    <w:link w:val="aff6"/>
    <w:qFormat/>
    <w:rsid w:val="00375429"/>
    <w:pPr>
      <w:ind w:left="709"/>
      <w:jc w:val="right"/>
    </w:pPr>
    <w:rPr>
      <w:rFonts w:ascii="Times New Roman" w:eastAsia="Times New Roman" w:hAnsi="Times New Roman"/>
      <w:sz w:val="24"/>
      <w:szCs w:val="24"/>
      <w:lang w:val="x-none" w:eastAsia="x-none"/>
    </w:rPr>
  </w:style>
  <w:style w:type="character" w:customStyle="1" w:styleId="aff6">
    <w:name w:val="ООО  «Институт Территориального Планирования Знак"/>
    <w:link w:val="aff5"/>
    <w:rsid w:val="00375429"/>
    <w:rPr>
      <w:rFonts w:ascii="Times New Roman" w:eastAsia="Times New Roman" w:hAnsi="Times New Roman" w:cs="Times New Roman"/>
      <w:sz w:val="24"/>
      <w:szCs w:val="24"/>
      <w:lang w:val="x-none" w:eastAsia="x-none"/>
    </w:rPr>
  </w:style>
  <w:style w:type="paragraph" w:customStyle="1" w:styleId="0000">
    <w:name w:val="0000"/>
    <w:basedOn w:val="2"/>
    <w:qFormat/>
    <w:rsid w:val="00340B9E"/>
    <w:pPr>
      <w:spacing w:line="276" w:lineRule="auto"/>
      <w:jc w:val="left"/>
    </w:pPr>
    <w:rPr>
      <w:rFonts w:ascii="Times New Roman" w:hAnsi="Times New Roman"/>
      <w:color w:val="auto"/>
    </w:rPr>
  </w:style>
  <w:style w:type="paragraph" w:customStyle="1" w:styleId="00">
    <w:name w:val="00 Основной текст"/>
    <w:basedOn w:val="a0"/>
    <w:qFormat/>
    <w:rsid w:val="007060F1"/>
    <w:pPr>
      <w:spacing w:line="276" w:lineRule="auto"/>
      <w:ind w:firstLine="709"/>
      <w:jc w:val="both"/>
    </w:pPr>
    <w:rPr>
      <w:rFonts w:ascii="Times New Roman" w:eastAsiaTheme="minorHAnsi" w:hAnsi="Times New Roman"/>
      <w:sz w:val="24"/>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D30A2"/>
    <w:pPr>
      <w:spacing w:after="0" w:line="360" w:lineRule="auto"/>
      <w:jc w:val="center"/>
    </w:pPr>
    <w:rPr>
      <w:rFonts w:ascii="Calibri" w:eastAsia="Calibri" w:hAnsi="Calibri" w:cs="Times New Roman"/>
    </w:rPr>
  </w:style>
  <w:style w:type="paragraph" w:styleId="1">
    <w:name w:val="heading 1"/>
    <w:basedOn w:val="a0"/>
    <w:next w:val="a0"/>
    <w:link w:val="10"/>
    <w:uiPriority w:val="99"/>
    <w:qFormat/>
    <w:rsid w:val="004158FD"/>
    <w:pPr>
      <w:keepNext/>
      <w:keepLines/>
      <w:spacing w:before="240"/>
      <w:outlineLvl w:val="0"/>
    </w:pPr>
    <w:rPr>
      <w:rFonts w:ascii="Calibri Light" w:eastAsia="Times New Roman" w:hAnsi="Calibri Light"/>
      <w:color w:val="2E74B5"/>
      <w:sz w:val="32"/>
      <w:szCs w:val="32"/>
    </w:rPr>
  </w:style>
  <w:style w:type="paragraph" w:styleId="2">
    <w:name w:val="heading 2"/>
    <w:basedOn w:val="a0"/>
    <w:next w:val="a0"/>
    <w:link w:val="20"/>
    <w:uiPriority w:val="99"/>
    <w:unhideWhenUsed/>
    <w:qFormat/>
    <w:rsid w:val="004158FD"/>
    <w:pPr>
      <w:keepNext/>
      <w:keepLines/>
      <w:spacing w:before="200"/>
      <w:outlineLvl w:val="1"/>
    </w:pPr>
    <w:rPr>
      <w:rFonts w:ascii="Cambria" w:eastAsia="Times New Roman" w:hAnsi="Cambria"/>
      <w:b/>
      <w:bCs/>
      <w:color w:val="4F81BD"/>
      <w:sz w:val="26"/>
      <w:szCs w:val="26"/>
    </w:rPr>
  </w:style>
  <w:style w:type="paragraph" w:styleId="3">
    <w:name w:val="heading 3"/>
    <w:aliases w:val="ВВЕДЕНИЕ"/>
    <w:basedOn w:val="a0"/>
    <w:next w:val="a0"/>
    <w:link w:val="30"/>
    <w:uiPriority w:val="99"/>
    <w:unhideWhenUsed/>
    <w:qFormat/>
    <w:rsid w:val="004158FD"/>
    <w:pPr>
      <w:keepNext/>
      <w:keepLines/>
      <w:spacing w:before="200"/>
      <w:outlineLvl w:val="2"/>
    </w:pPr>
    <w:rPr>
      <w:rFonts w:ascii="Cambria" w:eastAsia="Times New Roman" w:hAnsi="Cambria"/>
      <w:b/>
      <w:bCs/>
      <w:color w:val="4F81BD"/>
      <w:sz w:val="20"/>
      <w:szCs w:val="20"/>
    </w:rPr>
  </w:style>
  <w:style w:type="paragraph" w:styleId="4">
    <w:name w:val="heading 4"/>
    <w:basedOn w:val="3"/>
    <w:next w:val="a0"/>
    <w:link w:val="40"/>
    <w:uiPriority w:val="99"/>
    <w:semiHidden/>
    <w:unhideWhenUsed/>
    <w:qFormat/>
    <w:rsid w:val="004158FD"/>
    <w:pPr>
      <w:keepNext w:val="0"/>
      <w:keepLines w:val="0"/>
      <w:widowControl w:val="0"/>
      <w:autoSpaceDE w:val="0"/>
      <w:autoSpaceDN w:val="0"/>
      <w:adjustRightInd w:val="0"/>
      <w:spacing w:before="108" w:after="108" w:line="240" w:lineRule="auto"/>
      <w:outlineLvl w:val="3"/>
    </w:pPr>
    <w:rPr>
      <w:rFonts w:ascii="Arial" w:hAnsi="Arial"/>
      <w:color w:val="26282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4158FD"/>
    <w:rPr>
      <w:rFonts w:ascii="Calibri Light" w:eastAsia="Times New Roman" w:hAnsi="Calibri Light" w:cs="Times New Roman"/>
      <w:color w:val="2E74B5"/>
      <w:sz w:val="32"/>
      <w:szCs w:val="32"/>
    </w:rPr>
  </w:style>
  <w:style w:type="character" w:customStyle="1" w:styleId="20">
    <w:name w:val="Заголовок 2 Знак"/>
    <w:basedOn w:val="a1"/>
    <w:link w:val="2"/>
    <w:uiPriority w:val="99"/>
    <w:rsid w:val="004158FD"/>
    <w:rPr>
      <w:rFonts w:ascii="Cambria" w:eastAsia="Times New Roman" w:hAnsi="Cambria" w:cs="Times New Roman"/>
      <w:b/>
      <w:bCs/>
      <w:color w:val="4F81BD"/>
      <w:sz w:val="26"/>
      <w:szCs w:val="26"/>
    </w:rPr>
  </w:style>
  <w:style w:type="character" w:customStyle="1" w:styleId="30">
    <w:name w:val="Заголовок 3 Знак"/>
    <w:aliases w:val="ВВЕДЕНИЕ Знак"/>
    <w:basedOn w:val="a1"/>
    <w:link w:val="3"/>
    <w:uiPriority w:val="99"/>
    <w:rsid w:val="004158FD"/>
    <w:rPr>
      <w:rFonts w:ascii="Cambria" w:eastAsia="Times New Roman" w:hAnsi="Cambria" w:cs="Times New Roman"/>
      <w:b/>
      <w:bCs/>
      <w:color w:val="4F81BD"/>
      <w:sz w:val="20"/>
      <w:szCs w:val="20"/>
    </w:rPr>
  </w:style>
  <w:style w:type="character" w:customStyle="1" w:styleId="40">
    <w:name w:val="Заголовок 4 Знак"/>
    <w:basedOn w:val="a1"/>
    <w:link w:val="4"/>
    <w:uiPriority w:val="99"/>
    <w:semiHidden/>
    <w:rsid w:val="004158FD"/>
    <w:rPr>
      <w:rFonts w:ascii="Arial" w:eastAsia="Times New Roman" w:hAnsi="Arial" w:cs="Times New Roman"/>
      <w:b/>
      <w:bCs/>
      <w:color w:val="26282F"/>
      <w:sz w:val="24"/>
      <w:szCs w:val="24"/>
    </w:rPr>
  </w:style>
  <w:style w:type="paragraph" w:styleId="a4">
    <w:name w:val="Document Map"/>
    <w:basedOn w:val="a0"/>
    <w:link w:val="a5"/>
    <w:uiPriority w:val="99"/>
    <w:semiHidden/>
    <w:unhideWhenUsed/>
    <w:rsid w:val="004158FD"/>
    <w:pPr>
      <w:spacing w:line="240" w:lineRule="auto"/>
    </w:pPr>
    <w:rPr>
      <w:rFonts w:ascii="Tahoma" w:hAnsi="Tahoma"/>
      <w:sz w:val="16"/>
      <w:szCs w:val="16"/>
    </w:rPr>
  </w:style>
  <w:style w:type="character" w:customStyle="1" w:styleId="a5">
    <w:name w:val="Схема документа Знак"/>
    <w:basedOn w:val="a1"/>
    <w:link w:val="a4"/>
    <w:uiPriority w:val="99"/>
    <w:semiHidden/>
    <w:rsid w:val="004158FD"/>
    <w:rPr>
      <w:rFonts w:ascii="Tahoma" w:eastAsia="Calibri" w:hAnsi="Tahoma" w:cs="Times New Roman"/>
      <w:sz w:val="16"/>
      <w:szCs w:val="16"/>
    </w:rPr>
  </w:style>
  <w:style w:type="paragraph" w:styleId="a6">
    <w:name w:val="Balloon Text"/>
    <w:basedOn w:val="a0"/>
    <w:link w:val="a7"/>
    <w:uiPriority w:val="99"/>
    <w:unhideWhenUsed/>
    <w:rsid w:val="004158FD"/>
    <w:pPr>
      <w:spacing w:line="240" w:lineRule="auto"/>
    </w:pPr>
    <w:rPr>
      <w:rFonts w:ascii="Tahoma" w:hAnsi="Tahoma"/>
      <w:sz w:val="16"/>
      <w:szCs w:val="16"/>
    </w:rPr>
  </w:style>
  <w:style w:type="character" w:customStyle="1" w:styleId="a7">
    <w:name w:val="Текст выноски Знак"/>
    <w:basedOn w:val="a1"/>
    <w:link w:val="a6"/>
    <w:uiPriority w:val="99"/>
    <w:rsid w:val="004158FD"/>
    <w:rPr>
      <w:rFonts w:ascii="Tahoma" w:eastAsia="Calibri" w:hAnsi="Tahoma" w:cs="Times New Roman"/>
      <w:sz w:val="16"/>
      <w:szCs w:val="16"/>
    </w:rPr>
  </w:style>
  <w:style w:type="paragraph" w:styleId="a8">
    <w:name w:val="header"/>
    <w:basedOn w:val="a0"/>
    <w:link w:val="a9"/>
    <w:uiPriority w:val="99"/>
    <w:unhideWhenUsed/>
    <w:rsid w:val="004158FD"/>
    <w:pPr>
      <w:tabs>
        <w:tab w:val="center" w:pos="4677"/>
        <w:tab w:val="right" w:pos="9355"/>
      </w:tabs>
      <w:spacing w:line="240" w:lineRule="auto"/>
    </w:pPr>
  </w:style>
  <w:style w:type="character" w:customStyle="1" w:styleId="a9">
    <w:name w:val="Верхний колонтитул Знак"/>
    <w:basedOn w:val="a1"/>
    <w:link w:val="a8"/>
    <w:uiPriority w:val="99"/>
    <w:rsid w:val="004158FD"/>
    <w:rPr>
      <w:rFonts w:ascii="Calibri" w:eastAsia="Calibri" w:hAnsi="Calibri" w:cs="Times New Roman"/>
    </w:rPr>
  </w:style>
  <w:style w:type="paragraph" w:styleId="aa">
    <w:name w:val="footer"/>
    <w:basedOn w:val="a0"/>
    <w:link w:val="ab"/>
    <w:uiPriority w:val="99"/>
    <w:unhideWhenUsed/>
    <w:rsid w:val="004158FD"/>
    <w:pPr>
      <w:tabs>
        <w:tab w:val="center" w:pos="4677"/>
        <w:tab w:val="right" w:pos="9355"/>
      </w:tabs>
      <w:spacing w:line="240" w:lineRule="auto"/>
    </w:pPr>
  </w:style>
  <w:style w:type="character" w:customStyle="1" w:styleId="ab">
    <w:name w:val="Нижний колонтитул Знак"/>
    <w:basedOn w:val="a1"/>
    <w:link w:val="aa"/>
    <w:uiPriority w:val="99"/>
    <w:rsid w:val="004158FD"/>
    <w:rPr>
      <w:rFonts w:ascii="Calibri" w:eastAsia="Calibri" w:hAnsi="Calibri" w:cs="Times New Roman"/>
    </w:rPr>
  </w:style>
  <w:style w:type="paragraph" w:styleId="ac">
    <w:name w:val="No Spacing"/>
    <w:link w:val="ad"/>
    <w:uiPriority w:val="1"/>
    <w:qFormat/>
    <w:rsid w:val="004158FD"/>
    <w:pPr>
      <w:spacing w:after="0" w:line="240" w:lineRule="auto"/>
    </w:pPr>
    <w:rPr>
      <w:rFonts w:ascii="Calibri" w:eastAsia="Calibri" w:hAnsi="Calibri" w:cs="Times New Roman"/>
    </w:rPr>
  </w:style>
  <w:style w:type="character" w:customStyle="1" w:styleId="ad">
    <w:name w:val="Без интервала Знак"/>
    <w:link w:val="ac"/>
    <w:uiPriority w:val="1"/>
    <w:rsid w:val="004158FD"/>
    <w:rPr>
      <w:rFonts w:ascii="Calibri" w:eastAsia="Calibri" w:hAnsi="Calibri" w:cs="Times New Roman"/>
    </w:rPr>
  </w:style>
  <w:style w:type="paragraph" w:styleId="ae">
    <w:name w:val="Plain Text"/>
    <w:basedOn w:val="a0"/>
    <w:link w:val="af"/>
    <w:rsid w:val="004158FD"/>
    <w:pPr>
      <w:spacing w:line="240" w:lineRule="auto"/>
    </w:pPr>
    <w:rPr>
      <w:rFonts w:ascii="Courier New" w:eastAsia="Times New Roman" w:hAnsi="Courier New"/>
      <w:sz w:val="20"/>
      <w:szCs w:val="20"/>
      <w:lang w:eastAsia="ru-RU"/>
    </w:rPr>
  </w:style>
  <w:style w:type="character" w:customStyle="1" w:styleId="af">
    <w:name w:val="Текст Знак"/>
    <w:basedOn w:val="a1"/>
    <w:link w:val="ae"/>
    <w:rsid w:val="004158FD"/>
    <w:rPr>
      <w:rFonts w:ascii="Courier New" w:eastAsia="Times New Roman" w:hAnsi="Courier New" w:cs="Times New Roman"/>
      <w:sz w:val="20"/>
      <w:szCs w:val="20"/>
      <w:lang w:eastAsia="ru-RU"/>
    </w:rPr>
  </w:style>
  <w:style w:type="character" w:styleId="af0">
    <w:name w:val="Hyperlink"/>
    <w:uiPriority w:val="99"/>
    <w:rsid w:val="004158FD"/>
    <w:rPr>
      <w:color w:val="0000FF"/>
      <w:u w:val="single"/>
    </w:rPr>
  </w:style>
  <w:style w:type="paragraph" w:styleId="11">
    <w:name w:val="toc 1"/>
    <w:basedOn w:val="a0"/>
    <w:next w:val="a0"/>
    <w:autoRedefine/>
    <w:uiPriority w:val="39"/>
    <w:rsid w:val="00211A79"/>
    <w:pPr>
      <w:tabs>
        <w:tab w:val="left" w:pos="660"/>
        <w:tab w:val="right" w:leader="dot" w:pos="9639"/>
      </w:tabs>
      <w:spacing w:line="240" w:lineRule="auto"/>
      <w:ind w:right="-1"/>
      <w:jc w:val="both"/>
    </w:pPr>
    <w:rPr>
      <w:rFonts w:ascii="Times New Roman" w:eastAsia="Times New Roman" w:hAnsi="Times New Roman"/>
      <w:b/>
      <w:bCs/>
      <w:noProof/>
      <w:sz w:val="24"/>
      <w:szCs w:val="24"/>
      <w:lang w:eastAsia="ru-RU"/>
    </w:rPr>
  </w:style>
  <w:style w:type="paragraph" w:styleId="31">
    <w:name w:val="toc 3"/>
    <w:basedOn w:val="a0"/>
    <w:next w:val="a0"/>
    <w:autoRedefine/>
    <w:uiPriority w:val="39"/>
    <w:unhideWhenUsed/>
    <w:rsid w:val="004158FD"/>
    <w:pPr>
      <w:tabs>
        <w:tab w:val="right" w:leader="dot" w:pos="9345"/>
      </w:tabs>
      <w:spacing w:line="240" w:lineRule="auto"/>
      <w:ind w:firstLine="284"/>
      <w:jc w:val="both"/>
    </w:pPr>
  </w:style>
  <w:style w:type="paragraph" w:styleId="21">
    <w:name w:val="toc 2"/>
    <w:basedOn w:val="a0"/>
    <w:next w:val="a0"/>
    <w:autoRedefine/>
    <w:uiPriority w:val="39"/>
    <w:unhideWhenUsed/>
    <w:rsid w:val="004158FD"/>
    <w:pPr>
      <w:tabs>
        <w:tab w:val="right" w:leader="dot" w:pos="9345"/>
      </w:tabs>
      <w:spacing w:line="240" w:lineRule="auto"/>
      <w:jc w:val="both"/>
    </w:pPr>
    <w:rPr>
      <w:rFonts w:ascii="Times New Roman" w:hAnsi="Times New Roman"/>
      <w:b/>
      <w:i/>
      <w:noProof/>
      <w:sz w:val="24"/>
      <w:szCs w:val="24"/>
    </w:rPr>
  </w:style>
  <w:style w:type="paragraph" w:customStyle="1" w:styleId="af1">
    <w:name w:val="Обычный текст"/>
    <w:basedOn w:val="a0"/>
    <w:qFormat/>
    <w:rsid w:val="004158FD"/>
    <w:pPr>
      <w:spacing w:line="240" w:lineRule="auto"/>
      <w:ind w:firstLine="709"/>
      <w:jc w:val="both"/>
    </w:pPr>
    <w:rPr>
      <w:rFonts w:ascii="Times New Roman" w:eastAsia="Times New Roman" w:hAnsi="Times New Roman"/>
      <w:sz w:val="24"/>
      <w:szCs w:val="24"/>
      <w:lang w:val="en-US" w:eastAsia="ar-SA" w:bidi="en-US"/>
    </w:rPr>
  </w:style>
  <w:style w:type="character" w:styleId="af2">
    <w:name w:val="Strong"/>
    <w:aliases w:val="ОГЛАВЛЕНИЕ"/>
    <w:uiPriority w:val="22"/>
    <w:qFormat/>
    <w:rsid w:val="004158FD"/>
    <w:rPr>
      <w:rFonts w:ascii="Times New Roman" w:hAnsi="Times New Roman"/>
      <w:b/>
      <w:bCs/>
      <w:i w:val="0"/>
      <w:sz w:val="24"/>
      <w:u w:val="single"/>
    </w:rPr>
  </w:style>
  <w:style w:type="paragraph" w:styleId="af3">
    <w:name w:val="List Paragraph"/>
    <w:basedOn w:val="a0"/>
    <w:uiPriority w:val="34"/>
    <w:qFormat/>
    <w:rsid w:val="004158FD"/>
    <w:pPr>
      <w:spacing w:before="120" w:after="120" w:line="240" w:lineRule="auto"/>
      <w:ind w:left="720"/>
      <w:contextualSpacing/>
      <w:jc w:val="both"/>
    </w:pPr>
    <w:rPr>
      <w:rFonts w:eastAsia="Times New Roman"/>
      <w:lang w:eastAsia="ru-RU"/>
    </w:rPr>
  </w:style>
  <w:style w:type="paragraph" w:customStyle="1" w:styleId="af4">
    <w:name w:val="Нормальный (таблица)"/>
    <w:basedOn w:val="a0"/>
    <w:next w:val="a0"/>
    <w:uiPriority w:val="99"/>
    <w:rsid w:val="004158FD"/>
    <w:pPr>
      <w:widowControl w:val="0"/>
      <w:autoSpaceDE w:val="0"/>
      <w:autoSpaceDN w:val="0"/>
      <w:adjustRightInd w:val="0"/>
      <w:spacing w:line="240" w:lineRule="auto"/>
      <w:jc w:val="both"/>
    </w:pPr>
    <w:rPr>
      <w:rFonts w:ascii="Times New Roman" w:eastAsia="Times New Roman" w:hAnsi="Times New Roman"/>
      <w:sz w:val="24"/>
      <w:szCs w:val="24"/>
      <w:lang w:eastAsia="ru-RU"/>
    </w:rPr>
  </w:style>
  <w:style w:type="character" w:customStyle="1" w:styleId="af5">
    <w:name w:val="Гипертекстовая ссылка"/>
    <w:uiPriority w:val="99"/>
    <w:rsid w:val="004158FD"/>
    <w:rPr>
      <w:b/>
      <w:bCs/>
      <w:color w:val="106BBE"/>
    </w:rPr>
  </w:style>
  <w:style w:type="paragraph" w:customStyle="1" w:styleId="af6">
    <w:name w:val="Прижатый влево"/>
    <w:basedOn w:val="a0"/>
    <w:next w:val="a0"/>
    <w:uiPriority w:val="99"/>
    <w:rsid w:val="004158FD"/>
    <w:pPr>
      <w:widowControl w:val="0"/>
      <w:autoSpaceDE w:val="0"/>
      <w:autoSpaceDN w:val="0"/>
      <w:adjustRightInd w:val="0"/>
      <w:spacing w:line="240" w:lineRule="auto"/>
    </w:pPr>
    <w:rPr>
      <w:rFonts w:ascii="Arial" w:eastAsia="Times New Roman" w:hAnsi="Arial" w:cs="Arial"/>
      <w:sz w:val="26"/>
      <w:szCs w:val="26"/>
      <w:lang w:eastAsia="ru-RU"/>
    </w:rPr>
  </w:style>
  <w:style w:type="paragraph" w:customStyle="1" w:styleId="Iauiue">
    <w:name w:val="Iau?iue"/>
    <w:uiPriority w:val="99"/>
    <w:rsid w:val="004158FD"/>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5">
    <w:name w:val="Основной текст (5)"/>
    <w:rsid w:val="004158FD"/>
    <w:rPr>
      <w:b/>
      <w:bCs/>
      <w:i/>
      <w:iCs/>
      <w:sz w:val="23"/>
      <w:szCs w:val="23"/>
      <w:u w:val="single"/>
      <w:shd w:val="clear" w:color="auto" w:fill="FFFFFF"/>
      <w:lang w:bidi="ar-SA"/>
    </w:rPr>
  </w:style>
  <w:style w:type="paragraph" w:customStyle="1" w:styleId="ConsNormal">
    <w:name w:val="ConsNormal"/>
    <w:rsid w:val="004158FD"/>
    <w:pPr>
      <w:widowControl w:val="0"/>
      <w:autoSpaceDE w:val="0"/>
      <w:autoSpaceDN w:val="0"/>
      <w:adjustRightInd w:val="0"/>
      <w:spacing w:before="120" w:after="0" w:line="240" w:lineRule="auto"/>
      <w:ind w:left="221" w:right="19772" w:firstLine="720"/>
      <w:jc w:val="both"/>
    </w:pPr>
    <w:rPr>
      <w:rFonts w:ascii="Arial" w:eastAsia="Times New Roman" w:hAnsi="Arial" w:cs="Arial"/>
      <w:sz w:val="20"/>
      <w:szCs w:val="20"/>
      <w:lang w:eastAsia="ru-RU"/>
    </w:rPr>
  </w:style>
  <w:style w:type="paragraph" w:styleId="32">
    <w:name w:val="Body Text Indent 3"/>
    <w:basedOn w:val="a0"/>
    <w:link w:val="33"/>
    <w:unhideWhenUsed/>
    <w:rsid w:val="004158FD"/>
    <w:pPr>
      <w:spacing w:after="120"/>
      <w:ind w:left="283"/>
    </w:pPr>
    <w:rPr>
      <w:rFonts w:eastAsia="Times New Roman"/>
      <w:sz w:val="16"/>
      <w:szCs w:val="16"/>
      <w:lang w:eastAsia="ru-RU"/>
    </w:rPr>
  </w:style>
  <w:style w:type="character" w:customStyle="1" w:styleId="33">
    <w:name w:val="Основной текст с отступом 3 Знак"/>
    <w:basedOn w:val="a1"/>
    <w:link w:val="32"/>
    <w:rsid w:val="004158FD"/>
    <w:rPr>
      <w:rFonts w:ascii="Calibri" w:eastAsia="Times New Roman" w:hAnsi="Calibri" w:cs="Times New Roman"/>
      <w:sz w:val="16"/>
      <w:szCs w:val="16"/>
      <w:lang w:eastAsia="ru-RU"/>
    </w:rPr>
  </w:style>
  <w:style w:type="paragraph" w:styleId="af7">
    <w:name w:val="Normal (Web)"/>
    <w:basedOn w:val="a0"/>
    <w:rsid w:val="004158F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4158F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4158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4158FD"/>
    <w:pPr>
      <w:widowControl w:val="0"/>
      <w:autoSpaceDE w:val="0"/>
      <w:autoSpaceDN w:val="0"/>
      <w:adjustRightInd w:val="0"/>
      <w:spacing w:after="0" w:line="240" w:lineRule="auto"/>
      <w:ind w:right="19772"/>
    </w:pPr>
    <w:rPr>
      <w:rFonts w:ascii="Courier New" w:eastAsia="SimSun" w:hAnsi="Courier New" w:cs="Courier New"/>
      <w:sz w:val="20"/>
      <w:szCs w:val="20"/>
      <w:lang w:eastAsia="zh-CN"/>
    </w:rPr>
  </w:style>
  <w:style w:type="paragraph" w:customStyle="1" w:styleId="12">
    <w:name w:val="текст 1"/>
    <w:basedOn w:val="a0"/>
    <w:next w:val="a0"/>
    <w:rsid w:val="004158FD"/>
    <w:pPr>
      <w:spacing w:line="240" w:lineRule="auto"/>
      <w:ind w:firstLine="540"/>
      <w:jc w:val="both"/>
    </w:pPr>
    <w:rPr>
      <w:rFonts w:ascii="Times New Roman" w:eastAsia="Times New Roman" w:hAnsi="Times New Roman"/>
      <w:sz w:val="20"/>
      <w:szCs w:val="24"/>
      <w:lang w:eastAsia="ru-RU"/>
    </w:rPr>
  </w:style>
  <w:style w:type="character" w:customStyle="1" w:styleId="blk">
    <w:name w:val="blk"/>
    <w:rsid w:val="004158FD"/>
  </w:style>
  <w:style w:type="paragraph" w:customStyle="1" w:styleId="Standard">
    <w:name w:val="Standard"/>
    <w:rsid w:val="004158FD"/>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styleId="41">
    <w:name w:val="toc 4"/>
    <w:basedOn w:val="a0"/>
    <w:next w:val="a0"/>
    <w:autoRedefine/>
    <w:uiPriority w:val="39"/>
    <w:unhideWhenUsed/>
    <w:rsid w:val="004158FD"/>
    <w:pPr>
      <w:spacing w:after="100" w:line="276" w:lineRule="auto"/>
      <w:ind w:left="660"/>
      <w:jc w:val="left"/>
    </w:pPr>
    <w:rPr>
      <w:rFonts w:eastAsia="Times New Roman"/>
      <w:lang w:eastAsia="ru-RU"/>
    </w:rPr>
  </w:style>
  <w:style w:type="paragraph" w:styleId="50">
    <w:name w:val="toc 5"/>
    <w:basedOn w:val="a0"/>
    <w:next w:val="a0"/>
    <w:autoRedefine/>
    <w:uiPriority w:val="39"/>
    <w:unhideWhenUsed/>
    <w:rsid w:val="004158FD"/>
    <w:pPr>
      <w:spacing w:after="100" w:line="276" w:lineRule="auto"/>
      <w:ind w:left="880"/>
      <w:jc w:val="left"/>
    </w:pPr>
    <w:rPr>
      <w:rFonts w:eastAsia="Times New Roman"/>
      <w:lang w:eastAsia="ru-RU"/>
    </w:rPr>
  </w:style>
  <w:style w:type="paragraph" w:styleId="6">
    <w:name w:val="toc 6"/>
    <w:basedOn w:val="a0"/>
    <w:next w:val="a0"/>
    <w:autoRedefine/>
    <w:uiPriority w:val="39"/>
    <w:unhideWhenUsed/>
    <w:rsid w:val="004158FD"/>
    <w:pPr>
      <w:spacing w:after="100" w:line="276" w:lineRule="auto"/>
      <w:ind w:left="1100"/>
      <w:jc w:val="left"/>
    </w:pPr>
    <w:rPr>
      <w:rFonts w:eastAsia="Times New Roman"/>
      <w:lang w:eastAsia="ru-RU"/>
    </w:rPr>
  </w:style>
  <w:style w:type="paragraph" w:styleId="7">
    <w:name w:val="toc 7"/>
    <w:basedOn w:val="a0"/>
    <w:next w:val="a0"/>
    <w:autoRedefine/>
    <w:uiPriority w:val="39"/>
    <w:unhideWhenUsed/>
    <w:rsid w:val="004158FD"/>
    <w:pPr>
      <w:spacing w:after="100" w:line="276" w:lineRule="auto"/>
      <w:ind w:left="1320"/>
      <w:jc w:val="left"/>
    </w:pPr>
    <w:rPr>
      <w:rFonts w:eastAsia="Times New Roman"/>
      <w:lang w:eastAsia="ru-RU"/>
    </w:rPr>
  </w:style>
  <w:style w:type="paragraph" w:styleId="8">
    <w:name w:val="toc 8"/>
    <w:basedOn w:val="a0"/>
    <w:next w:val="a0"/>
    <w:autoRedefine/>
    <w:uiPriority w:val="39"/>
    <w:unhideWhenUsed/>
    <w:rsid w:val="004158FD"/>
    <w:pPr>
      <w:spacing w:after="100" w:line="276" w:lineRule="auto"/>
      <w:ind w:left="1540"/>
      <w:jc w:val="left"/>
    </w:pPr>
    <w:rPr>
      <w:rFonts w:eastAsia="Times New Roman"/>
      <w:lang w:eastAsia="ru-RU"/>
    </w:rPr>
  </w:style>
  <w:style w:type="paragraph" w:styleId="9">
    <w:name w:val="toc 9"/>
    <w:basedOn w:val="a0"/>
    <w:next w:val="a0"/>
    <w:autoRedefine/>
    <w:uiPriority w:val="39"/>
    <w:unhideWhenUsed/>
    <w:rsid w:val="004158FD"/>
    <w:pPr>
      <w:spacing w:after="100" w:line="276" w:lineRule="auto"/>
      <w:ind w:left="1760"/>
      <w:jc w:val="left"/>
    </w:pPr>
    <w:rPr>
      <w:rFonts w:eastAsia="Times New Roman"/>
      <w:lang w:eastAsia="ru-RU"/>
    </w:rPr>
  </w:style>
  <w:style w:type="paragraph" w:customStyle="1" w:styleId="-">
    <w:name w:val="ЭР-содержание (правое окно)"/>
    <w:basedOn w:val="a0"/>
    <w:next w:val="a0"/>
    <w:uiPriority w:val="99"/>
    <w:rsid w:val="004158FD"/>
    <w:pPr>
      <w:widowControl w:val="0"/>
      <w:autoSpaceDE w:val="0"/>
      <w:autoSpaceDN w:val="0"/>
      <w:adjustRightInd w:val="0"/>
      <w:spacing w:before="300" w:line="240" w:lineRule="auto"/>
      <w:jc w:val="left"/>
    </w:pPr>
    <w:rPr>
      <w:rFonts w:ascii="Arial" w:eastAsia="Times New Roman" w:hAnsi="Arial" w:cs="Arial"/>
      <w:sz w:val="24"/>
      <w:szCs w:val="24"/>
      <w:lang w:eastAsia="ru-RU"/>
    </w:rPr>
  </w:style>
  <w:style w:type="character" w:customStyle="1" w:styleId="af8">
    <w:name w:val="Цветовое выделение"/>
    <w:uiPriority w:val="99"/>
    <w:rsid w:val="004158FD"/>
    <w:rPr>
      <w:b/>
      <w:bCs w:val="0"/>
      <w:color w:val="26282F"/>
    </w:rPr>
  </w:style>
  <w:style w:type="character" w:customStyle="1" w:styleId="af9">
    <w:name w:val="Опечатки"/>
    <w:uiPriority w:val="99"/>
    <w:rsid w:val="004158FD"/>
    <w:rPr>
      <w:color w:val="FF0000"/>
    </w:rPr>
  </w:style>
  <w:style w:type="character" w:customStyle="1" w:styleId="afa">
    <w:name w:val="Сравнение редакций. Добавленный фрагмент"/>
    <w:uiPriority w:val="99"/>
    <w:rsid w:val="004158FD"/>
    <w:rPr>
      <w:color w:val="000000"/>
      <w:shd w:val="clear" w:color="auto" w:fill="C1D7FF"/>
    </w:rPr>
  </w:style>
  <w:style w:type="character" w:customStyle="1" w:styleId="afb">
    <w:name w:val="Сравнение редакций. Удаленный фрагмент"/>
    <w:uiPriority w:val="99"/>
    <w:rsid w:val="004158FD"/>
    <w:rPr>
      <w:color w:val="000000"/>
      <w:shd w:val="clear" w:color="auto" w:fill="C4C413"/>
    </w:rPr>
  </w:style>
  <w:style w:type="paragraph" w:customStyle="1" w:styleId="afc">
    <w:name w:val="Заголовок статьи"/>
    <w:basedOn w:val="a0"/>
    <w:next w:val="a0"/>
    <w:uiPriority w:val="99"/>
    <w:rsid w:val="004158FD"/>
    <w:pPr>
      <w:autoSpaceDE w:val="0"/>
      <w:autoSpaceDN w:val="0"/>
      <w:adjustRightInd w:val="0"/>
      <w:spacing w:line="240" w:lineRule="auto"/>
      <w:ind w:left="1612" w:hanging="892"/>
      <w:jc w:val="both"/>
    </w:pPr>
    <w:rPr>
      <w:rFonts w:ascii="Arial" w:hAnsi="Arial" w:cs="Arial"/>
      <w:sz w:val="24"/>
      <w:szCs w:val="24"/>
      <w:lang w:eastAsia="ru-RU"/>
    </w:rPr>
  </w:style>
  <w:style w:type="paragraph" w:customStyle="1" w:styleId="afd">
    <w:name w:val="Комментарий"/>
    <w:basedOn w:val="a0"/>
    <w:next w:val="a0"/>
    <w:uiPriority w:val="99"/>
    <w:rsid w:val="004158FD"/>
    <w:pPr>
      <w:autoSpaceDE w:val="0"/>
      <w:autoSpaceDN w:val="0"/>
      <w:adjustRightInd w:val="0"/>
      <w:spacing w:before="75" w:line="240" w:lineRule="auto"/>
      <w:ind w:left="170"/>
      <w:jc w:val="both"/>
    </w:pPr>
    <w:rPr>
      <w:rFonts w:ascii="Arial" w:hAnsi="Arial" w:cs="Arial"/>
      <w:color w:val="353842"/>
      <w:sz w:val="24"/>
      <w:szCs w:val="24"/>
      <w:shd w:val="clear" w:color="auto" w:fill="F0F0F0"/>
      <w:lang w:eastAsia="ru-RU"/>
    </w:rPr>
  </w:style>
  <w:style w:type="paragraph" w:customStyle="1" w:styleId="afe">
    <w:name w:val="Информация об изменениях документа"/>
    <w:basedOn w:val="afd"/>
    <w:next w:val="a0"/>
    <w:uiPriority w:val="99"/>
    <w:rsid w:val="004158FD"/>
    <w:rPr>
      <w:i/>
      <w:iCs/>
    </w:rPr>
  </w:style>
  <w:style w:type="paragraph" w:customStyle="1" w:styleId="aff">
    <w:name w:val="Абзац"/>
    <w:basedOn w:val="a0"/>
    <w:link w:val="aff0"/>
    <w:qFormat/>
    <w:rsid w:val="002F6594"/>
    <w:pPr>
      <w:spacing w:before="120" w:after="60" w:line="240" w:lineRule="auto"/>
      <w:ind w:firstLine="567"/>
      <w:jc w:val="both"/>
    </w:pPr>
    <w:rPr>
      <w:rFonts w:ascii="Times New Roman" w:eastAsia="Times New Roman" w:hAnsi="Times New Roman"/>
      <w:sz w:val="24"/>
      <w:szCs w:val="24"/>
      <w:lang w:eastAsia="ru-RU"/>
    </w:rPr>
  </w:style>
  <w:style w:type="character" w:customStyle="1" w:styleId="aff0">
    <w:name w:val="Абзац Знак"/>
    <w:link w:val="aff"/>
    <w:rsid w:val="002F6594"/>
    <w:rPr>
      <w:rFonts w:ascii="Times New Roman" w:eastAsia="Times New Roman" w:hAnsi="Times New Roman" w:cs="Times New Roman"/>
      <w:sz w:val="24"/>
      <w:szCs w:val="24"/>
      <w:lang w:eastAsia="ru-RU"/>
    </w:rPr>
  </w:style>
  <w:style w:type="paragraph" w:styleId="a">
    <w:name w:val="List"/>
    <w:aliases w:val="List Char,Char Char"/>
    <w:basedOn w:val="a0"/>
    <w:link w:val="aff1"/>
    <w:rsid w:val="002F6594"/>
    <w:pPr>
      <w:numPr>
        <w:numId w:val="7"/>
      </w:numPr>
      <w:spacing w:after="60" w:line="240" w:lineRule="auto"/>
      <w:jc w:val="both"/>
    </w:pPr>
    <w:rPr>
      <w:rFonts w:ascii="Times New Roman" w:eastAsia="Times New Roman" w:hAnsi="Times New Roman"/>
      <w:snapToGrid w:val="0"/>
      <w:sz w:val="24"/>
      <w:szCs w:val="24"/>
      <w:lang w:val="x-none" w:eastAsia="x-none"/>
    </w:rPr>
  </w:style>
  <w:style w:type="character" w:customStyle="1" w:styleId="aff1">
    <w:name w:val="Список Знак"/>
    <w:aliases w:val="List Char Знак,Char Char Знак"/>
    <w:link w:val="a"/>
    <w:rsid w:val="002F6594"/>
    <w:rPr>
      <w:rFonts w:ascii="Times New Roman" w:eastAsia="Times New Roman" w:hAnsi="Times New Roman" w:cs="Times New Roman"/>
      <w:snapToGrid w:val="0"/>
      <w:sz w:val="24"/>
      <w:szCs w:val="24"/>
      <w:lang w:val="x-none" w:eastAsia="x-none"/>
    </w:rPr>
  </w:style>
  <w:style w:type="numbering" w:customStyle="1" w:styleId="1111111">
    <w:name w:val="1 / 1.1 / 1.1.11"/>
    <w:basedOn w:val="a3"/>
    <w:next w:val="111111"/>
    <w:rsid w:val="002F6594"/>
    <w:pPr>
      <w:numPr>
        <w:numId w:val="7"/>
      </w:numPr>
    </w:pPr>
  </w:style>
  <w:style w:type="numbering" w:styleId="111111">
    <w:name w:val="Outline List 2"/>
    <w:basedOn w:val="a3"/>
    <w:uiPriority w:val="99"/>
    <w:semiHidden/>
    <w:unhideWhenUsed/>
    <w:rsid w:val="002F6594"/>
  </w:style>
  <w:style w:type="paragraph" w:styleId="aff2">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link w:val="22"/>
    <w:qFormat/>
    <w:rsid w:val="005D1C21"/>
    <w:pPr>
      <w:spacing w:before="120" w:after="120" w:line="240" w:lineRule="auto"/>
    </w:pPr>
    <w:rPr>
      <w:rFonts w:ascii="Times New Roman" w:eastAsia="Times New Roman" w:hAnsi="Times New Roman"/>
      <w:b/>
      <w:bCs/>
      <w:szCs w:val="20"/>
      <w:lang w:val="x-none" w:eastAsia="x-none"/>
    </w:rPr>
  </w:style>
  <w:style w:type="character" w:customStyle="1" w:styleId="2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2"/>
    <w:locked/>
    <w:rsid w:val="005D1C21"/>
    <w:rPr>
      <w:rFonts w:ascii="Times New Roman" w:eastAsia="Times New Roman" w:hAnsi="Times New Roman" w:cs="Times New Roman"/>
      <w:b/>
      <w:bCs/>
      <w:szCs w:val="20"/>
      <w:lang w:val="x-none" w:eastAsia="x-none"/>
    </w:rPr>
  </w:style>
  <w:style w:type="table" w:styleId="aff3">
    <w:name w:val="Table Grid"/>
    <w:basedOn w:val="a2"/>
    <w:uiPriority w:val="39"/>
    <w:rsid w:val="00ED2E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Название таблицы"/>
    <w:basedOn w:val="aff2"/>
    <w:rsid w:val="00375429"/>
    <w:pPr>
      <w:keepNext/>
      <w:spacing w:after="0"/>
      <w:jc w:val="left"/>
    </w:pPr>
    <w:rPr>
      <w:szCs w:val="22"/>
    </w:rPr>
  </w:style>
  <w:style w:type="paragraph" w:customStyle="1" w:styleId="aff5">
    <w:name w:val="ООО  «Институт Территориального Планирования"/>
    <w:basedOn w:val="a0"/>
    <w:link w:val="aff6"/>
    <w:qFormat/>
    <w:rsid w:val="00375429"/>
    <w:pPr>
      <w:ind w:left="709"/>
      <w:jc w:val="right"/>
    </w:pPr>
    <w:rPr>
      <w:rFonts w:ascii="Times New Roman" w:eastAsia="Times New Roman" w:hAnsi="Times New Roman"/>
      <w:sz w:val="24"/>
      <w:szCs w:val="24"/>
      <w:lang w:val="x-none" w:eastAsia="x-none"/>
    </w:rPr>
  </w:style>
  <w:style w:type="character" w:customStyle="1" w:styleId="aff6">
    <w:name w:val="ООО  «Институт Территориального Планирования Знак"/>
    <w:link w:val="aff5"/>
    <w:rsid w:val="00375429"/>
    <w:rPr>
      <w:rFonts w:ascii="Times New Roman" w:eastAsia="Times New Roman" w:hAnsi="Times New Roman" w:cs="Times New Roman"/>
      <w:sz w:val="24"/>
      <w:szCs w:val="24"/>
      <w:lang w:val="x-none" w:eastAsia="x-none"/>
    </w:rPr>
  </w:style>
  <w:style w:type="paragraph" w:customStyle="1" w:styleId="0000">
    <w:name w:val="0000"/>
    <w:basedOn w:val="2"/>
    <w:qFormat/>
    <w:rsid w:val="00340B9E"/>
    <w:pPr>
      <w:spacing w:line="276" w:lineRule="auto"/>
      <w:jc w:val="left"/>
    </w:pPr>
    <w:rPr>
      <w:rFonts w:ascii="Times New Roman" w:hAnsi="Times New Roman"/>
      <w:color w:val="auto"/>
    </w:rPr>
  </w:style>
  <w:style w:type="paragraph" w:customStyle="1" w:styleId="00">
    <w:name w:val="00 Основной текст"/>
    <w:basedOn w:val="a0"/>
    <w:qFormat/>
    <w:rsid w:val="007060F1"/>
    <w:pPr>
      <w:spacing w:line="276" w:lineRule="auto"/>
      <w:ind w:firstLine="709"/>
      <w:jc w:val="both"/>
    </w:pPr>
    <w:rPr>
      <w:rFonts w:ascii="Times New Roman" w:eastAsiaTheme="minorHAnsi" w:hAnsi="Times New Roman"/>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2709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6097D-B79E-4BD8-83B4-8E6E02FBC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15</Pages>
  <Words>2788</Words>
  <Characters>15894</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МОТР</Company>
  <LinksUpToDate>false</LinksUpToDate>
  <CharactersWithSpaces>18645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Архитектор</dc:creator>
  <cp:lastModifiedBy>1</cp:lastModifiedBy>
  <cp:revision>25</cp:revision>
  <cp:lastPrinted>2022-06-01T07:32:00Z</cp:lastPrinted>
  <dcterms:created xsi:type="dcterms:W3CDTF">2024-05-21T10:25:00Z</dcterms:created>
  <dcterms:modified xsi:type="dcterms:W3CDTF">2024-09-18T12:04:00Z</dcterms:modified>
</cp:coreProperties>
</file>