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989" w:rsidRPr="00D53470" w:rsidRDefault="00C40989" w:rsidP="00D53470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D53470">
        <w:rPr>
          <w:rFonts w:ascii="Times New Roman" w:hAnsi="Times New Roman"/>
          <w:b/>
          <w:sz w:val="28"/>
          <w:szCs w:val="28"/>
          <w:u w:val="single"/>
        </w:rPr>
        <w:t>Доклад Главы Администрации Алексеевского сельского поселения о проделанной работе за 2016 год</w:t>
      </w:r>
    </w:p>
    <w:p w:rsidR="00C40989" w:rsidRDefault="00C40989" w:rsidP="0030122C">
      <w:pPr>
        <w:rPr>
          <w:rFonts w:ascii="Times New Roman" w:hAnsi="Times New Roman"/>
          <w:sz w:val="28"/>
          <w:szCs w:val="28"/>
        </w:rPr>
      </w:pPr>
    </w:p>
    <w:p w:rsidR="00C40989" w:rsidRPr="00D53470" w:rsidRDefault="00C40989" w:rsidP="0030122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D53470">
        <w:rPr>
          <w:rFonts w:ascii="Times New Roman" w:hAnsi="Times New Roman"/>
          <w:sz w:val="28"/>
          <w:szCs w:val="28"/>
        </w:rPr>
        <w:t>Главной целью проводимой социально экономической политики в поселении – обеспечение устойчивого развития поселения и как ее результат это улучшение качества  жизни каждого жителя поселения. Основной задачей является повышение эффективности использования имущества и земельных участков всех форм собственности с целью достижения бюджетной обеспеченности привлечения денежных средств для развития материальной базы поселения.</w:t>
      </w:r>
    </w:p>
    <w:p w:rsidR="00C40989" w:rsidRPr="00D53470" w:rsidRDefault="00C40989" w:rsidP="0030122C">
      <w:pPr>
        <w:rPr>
          <w:rFonts w:ascii="Times New Roman" w:hAnsi="Times New Roman"/>
          <w:sz w:val="28"/>
          <w:szCs w:val="28"/>
        </w:rPr>
      </w:pPr>
      <w:r w:rsidRPr="00D53470">
        <w:rPr>
          <w:rFonts w:ascii="Times New Roman" w:hAnsi="Times New Roman"/>
          <w:sz w:val="28"/>
          <w:szCs w:val="28"/>
        </w:rPr>
        <w:t xml:space="preserve">   </w:t>
      </w:r>
      <w:r w:rsidRPr="00D53470">
        <w:rPr>
          <w:rFonts w:ascii="Times New Roman" w:hAnsi="Times New Roman"/>
          <w:sz w:val="28"/>
          <w:szCs w:val="28"/>
          <w:u w:val="single"/>
        </w:rPr>
        <w:t>Основными источниками доходов</w:t>
      </w:r>
      <w:r w:rsidRPr="00D53470">
        <w:rPr>
          <w:rFonts w:ascii="Times New Roman" w:hAnsi="Times New Roman"/>
          <w:sz w:val="28"/>
          <w:szCs w:val="28"/>
        </w:rPr>
        <w:t xml:space="preserve"> поселения являются поступления от НДФЛ, акцизов, ЕСХН, земельного налога, госпошлины, штрафов.</w:t>
      </w:r>
    </w:p>
    <w:p w:rsidR="00C40989" w:rsidRPr="00D53470" w:rsidRDefault="00C40989" w:rsidP="0030122C">
      <w:pPr>
        <w:rPr>
          <w:rFonts w:ascii="Times New Roman" w:hAnsi="Times New Roman"/>
          <w:sz w:val="28"/>
          <w:szCs w:val="28"/>
        </w:rPr>
      </w:pPr>
      <w:r w:rsidRPr="00D53470">
        <w:rPr>
          <w:rFonts w:ascii="Times New Roman" w:hAnsi="Times New Roman"/>
          <w:sz w:val="28"/>
          <w:szCs w:val="28"/>
        </w:rPr>
        <w:t xml:space="preserve">   План по собственным доходам утвержденный Минфином РО на </w:t>
      </w:r>
      <w:smartTag w:uri="urn:schemas-microsoft-com:office:smarttags" w:element="metricconverter">
        <w:smartTagPr>
          <w:attr w:name="ProductID" w:val="2016 г"/>
        </w:smartTagPr>
        <w:r w:rsidRPr="00D53470">
          <w:rPr>
            <w:rFonts w:ascii="Times New Roman" w:hAnsi="Times New Roman"/>
            <w:sz w:val="28"/>
            <w:szCs w:val="28"/>
          </w:rPr>
          <w:t>2016 г</w:t>
        </w:r>
      </w:smartTag>
      <w:r w:rsidRPr="00D53470">
        <w:rPr>
          <w:rFonts w:ascii="Times New Roman" w:hAnsi="Times New Roman"/>
          <w:sz w:val="28"/>
          <w:szCs w:val="28"/>
        </w:rPr>
        <w:t>. составлял 4745,3 тыс.рублей, фактическое поступление составило 4538,3 тыс.рублей, что составляет 95,6 %. Не допоступило собственных доходов в бюджет поселения 207 тыс.рублей. Это связано с тем, что не приступили к работе наших два предприятия: ИППФ и КЕСМО.</w:t>
      </w:r>
    </w:p>
    <w:p w:rsidR="00C40989" w:rsidRPr="00D53470" w:rsidRDefault="00C40989" w:rsidP="0030122C">
      <w:pPr>
        <w:rPr>
          <w:rFonts w:ascii="Times New Roman" w:hAnsi="Times New Roman"/>
          <w:sz w:val="28"/>
          <w:szCs w:val="28"/>
        </w:rPr>
      </w:pPr>
      <w:r w:rsidRPr="00D53470">
        <w:rPr>
          <w:rFonts w:ascii="Times New Roman" w:hAnsi="Times New Roman"/>
          <w:sz w:val="28"/>
          <w:szCs w:val="28"/>
        </w:rPr>
        <w:t xml:space="preserve">   По статьям доходов исполнение составило: </w:t>
      </w:r>
    </w:p>
    <w:p w:rsidR="00C40989" w:rsidRPr="00D53470" w:rsidRDefault="00C40989" w:rsidP="0030122C">
      <w:pPr>
        <w:rPr>
          <w:rFonts w:ascii="Times New Roman" w:hAnsi="Times New Roman"/>
          <w:sz w:val="28"/>
          <w:szCs w:val="28"/>
        </w:rPr>
      </w:pPr>
      <w:r w:rsidRPr="00D53470">
        <w:rPr>
          <w:rFonts w:ascii="Times New Roman" w:hAnsi="Times New Roman"/>
          <w:sz w:val="28"/>
          <w:szCs w:val="28"/>
        </w:rPr>
        <w:t>- НДФЛ при плане 726,4 тыс.руб.  поступило 570 тыс.рублей ( -156,5 тыс.руб., 78,5 %)</w:t>
      </w:r>
    </w:p>
    <w:p w:rsidR="00C40989" w:rsidRPr="00D53470" w:rsidRDefault="00C40989" w:rsidP="0030122C">
      <w:pPr>
        <w:rPr>
          <w:rFonts w:ascii="Times New Roman" w:hAnsi="Times New Roman"/>
          <w:sz w:val="28"/>
          <w:szCs w:val="28"/>
        </w:rPr>
      </w:pPr>
      <w:r w:rsidRPr="00D53470">
        <w:rPr>
          <w:rFonts w:ascii="Times New Roman" w:hAnsi="Times New Roman"/>
          <w:sz w:val="28"/>
          <w:szCs w:val="28"/>
        </w:rPr>
        <w:t xml:space="preserve">Среднемесячная зарплата составила 16 909,8 тыс.рублей ( в </w:t>
      </w:r>
      <w:smartTag w:uri="urn:schemas-microsoft-com:office:smarttags" w:element="metricconverter">
        <w:smartTagPr>
          <w:attr w:name="ProductID" w:val="2015 г"/>
        </w:smartTagPr>
        <w:r w:rsidRPr="00D53470">
          <w:rPr>
            <w:rFonts w:ascii="Times New Roman" w:hAnsi="Times New Roman"/>
            <w:sz w:val="28"/>
            <w:szCs w:val="28"/>
          </w:rPr>
          <w:t>2015 г</w:t>
        </w:r>
      </w:smartTag>
      <w:r w:rsidRPr="00D53470">
        <w:rPr>
          <w:rFonts w:ascii="Times New Roman" w:hAnsi="Times New Roman"/>
          <w:sz w:val="28"/>
          <w:szCs w:val="28"/>
        </w:rPr>
        <w:t>. – 16356,0 тыс.руб. – 103,4 %).</w:t>
      </w:r>
    </w:p>
    <w:p w:rsidR="00C40989" w:rsidRPr="00D53470" w:rsidRDefault="00C40989" w:rsidP="0030122C">
      <w:pPr>
        <w:rPr>
          <w:rFonts w:ascii="Times New Roman" w:hAnsi="Times New Roman"/>
          <w:sz w:val="28"/>
          <w:szCs w:val="28"/>
        </w:rPr>
      </w:pPr>
      <w:r w:rsidRPr="00D53470">
        <w:rPr>
          <w:rFonts w:ascii="Times New Roman" w:hAnsi="Times New Roman"/>
          <w:sz w:val="28"/>
          <w:szCs w:val="28"/>
        </w:rPr>
        <w:t xml:space="preserve">В поселении в </w:t>
      </w:r>
      <w:smartTag w:uri="urn:schemas-microsoft-com:office:smarttags" w:element="metricconverter">
        <w:smartTagPr>
          <w:attr w:name="ProductID" w:val="2016 г"/>
        </w:smartTagPr>
        <w:r w:rsidRPr="00D53470">
          <w:rPr>
            <w:rFonts w:ascii="Times New Roman" w:hAnsi="Times New Roman"/>
            <w:sz w:val="28"/>
            <w:szCs w:val="28"/>
          </w:rPr>
          <w:t>2016 г</w:t>
        </w:r>
      </w:smartTag>
      <w:r w:rsidRPr="00D53470">
        <w:rPr>
          <w:rFonts w:ascii="Times New Roman" w:hAnsi="Times New Roman"/>
          <w:sz w:val="28"/>
          <w:szCs w:val="28"/>
        </w:rPr>
        <w:t xml:space="preserve">. было создано 9 новых ИП и 12 рабочих мест на наших предприятиях. Уровень регистрируемой безработицы составил 0,1 % по сравнению с </w:t>
      </w:r>
      <w:smartTag w:uri="urn:schemas-microsoft-com:office:smarttags" w:element="metricconverter">
        <w:smartTagPr>
          <w:attr w:name="ProductID" w:val="2015 г"/>
        </w:smartTagPr>
        <w:r w:rsidRPr="00D53470">
          <w:rPr>
            <w:rFonts w:ascii="Times New Roman" w:hAnsi="Times New Roman"/>
            <w:sz w:val="28"/>
            <w:szCs w:val="28"/>
          </w:rPr>
          <w:t>2015 г</w:t>
        </w:r>
      </w:smartTag>
      <w:r w:rsidRPr="00D53470">
        <w:rPr>
          <w:rFonts w:ascii="Times New Roman" w:hAnsi="Times New Roman"/>
          <w:sz w:val="28"/>
          <w:szCs w:val="28"/>
        </w:rPr>
        <w:t xml:space="preserve">. 0,6 %, снижение составило 0,5 %. Число безработных на </w:t>
      </w:r>
      <w:smartTag w:uri="urn:schemas-microsoft-com:office:smarttags" w:element="metricconverter">
        <w:smartTagPr>
          <w:attr w:name="ProductID" w:val="2015 г"/>
        </w:smartTagPr>
        <w:r w:rsidRPr="00D53470">
          <w:rPr>
            <w:rFonts w:ascii="Times New Roman" w:hAnsi="Times New Roman"/>
            <w:sz w:val="28"/>
            <w:szCs w:val="28"/>
          </w:rPr>
          <w:t>2015 г</w:t>
        </w:r>
      </w:smartTag>
      <w:r w:rsidRPr="00D53470">
        <w:rPr>
          <w:rFonts w:ascii="Times New Roman" w:hAnsi="Times New Roman"/>
          <w:sz w:val="28"/>
          <w:szCs w:val="28"/>
        </w:rPr>
        <w:t>. составил 10 человек на 01.01.2017 1 человек.</w:t>
      </w:r>
    </w:p>
    <w:p w:rsidR="00C40989" w:rsidRPr="00D53470" w:rsidRDefault="00C40989" w:rsidP="0030122C">
      <w:pPr>
        <w:rPr>
          <w:rFonts w:ascii="Times New Roman" w:hAnsi="Times New Roman"/>
          <w:sz w:val="28"/>
          <w:szCs w:val="28"/>
        </w:rPr>
      </w:pPr>
      <w:r w:rsidRPr="00D53470">
        <w:rPr>
          <w:rFonts w:ascii="Times New Roman" w:hAnsi="Times New Roman"/>
          <w:sz w:val="28"/>
          <w:szCs w:val="28"/>
        </w:rPr>
        <w:t>- по акцизам при плане 2071,0 тыс.рублей поступило 2343,1 тыс.рублей ( +272,1 тыс.рублей 113,1 %)</w:t>
      </w:r>
    </w:p>
    <w:p w:rsidR="00C40989" w:rsidRPr="00D53470" w:rsidRDefault="00C40989" w:rsidP="0030122C">
      <w:pPr>
        <w:rPr>
          <w:rFonts w:ascii="Times New Roman" w:hAnsi="Times New Roman"/>
          <w:sz w:val="28"/>
          <w:szCs w:val="28"/>
        </w:rPr>
      </w:pPr>
      <w:r w:rsidRPr="00D53470">
        <w:rPr>
          <w:rFonts w:ascii="Times New Roman" w:hAnsi="Times New Roman"/>
          <w:sz w:val="28"/>
          <w:szCs w:val="28"/>
        </w:rPr>
        <w:t>- ЕСХН при плане 284,8 тыс.рублей поступило 202,8 тыс.рублей. Недополучили 82,0 тыс.рублей за счет ИППФ.</w:t>
      </w:r>
    </w:p>
    <w:p w:rsidR="00C40989" w:rsidRPr="00D53470" w:rsidRDefault="00C40989" w:rsidP="0030122C">
      <w:pPr>
        <w:rPr>
          <w:rFonts w:ascii="Times New Roman" w:hAnsi="Times New Roman"/>
          <w:sz w:val="28"/>
          <w:szCs w:val="28"/>
        </w:rPr>
      </w:pPr>
      <w:r w:rsidRPr="00D53470">
        <w:rPr>
          <w:rFonts w:ascii="Times New Roman" w:hAnsi="Times New Roman"/>
          <w:sz w:val="28"/>
          <w:szCs w:val="28"/>
        </w:rPr>
        <w:t>- Земельный налог получили в полном объеме. План 1254,0 тыс.рублей</w:t>
      </w:r>
    </w:p>
    <w:p w:rsidR="00C40989" w:rsidRPr="00D53470" w:rsidRDefault="00C40989" w:rsidP="0030122C">
      <w:pPr>
        <w:rPr>
          <w:rFonts w:ascii="Times New Roman" w:hAnsi="Times New Roman"/>
          <w:sz w:val="28"/>
          <w:szCs w:val="28"/>
        </w:rPr>
      </w:pPr>
      <w:r w:rsidRPr="00D53470">
        <w:rPr>
          <w:rFonts w:ascii="Times New Roman" w:hAnsi="Times New Roman"/>
          <w:sz w:val="28"/>
          <w:szCs w:val="28"/>
        </w:rPr>
        <w:t>- Налог на имущество физ.лиц при плане 219,7 тыс.рублей поступило 119,2 тыс.рублей, недополучено 100,5 тыс.рублей.</w:t>
      </w:r>
    </w:p>
    <w:p w:rsidR="00C40989" w:rsidRPr="00D53470" w:rsidRDefault="00C40989" w:rsidP="0030122C">
      <w:pPr>
        <w:rPr>
          <w:rFonts w:ascii="Times New Roman" w:hAnsi="Times New Roman"/>
          <w:sz w:val="28"/>
          <w:szCs w:val="28"/>
        </w:rPr>
      </w:pPr>
      <w:r w:rsidRPr="00D53470">
        <w:rPr>
          <w:rFonts w:ascii="Times New Roman" w:hAnsi="Times New Roman"/>
          <w:sz w:val="28"/>
          <w:szCs w:val="28"/>
        </w:rPr>
        <w:t>- Госпошлина при плане 10,5 тыс.рублей поступило 10,6 тыс.рублей – 101 %</w:t>
      </w:r>
    </w:p>
    <w:p w:rsidR="00C40989" w:rsidRPr="00D53470" w:rsidRDefault="00C40989" w:rsidP="0030122C">
      <w:pPr>
        <w:rPr>
          <w:rFonts w:ascii="Times New Roman" w:hAnsi="Times New Roman"/>
          <w:sz w:val="28"/>
          <w:szCs w:val="28"/>
        </w:rPr>
      </w:pPr>
      <w:r w:rsidRPr="00D53470">
        <w:rPr>
          <w:rFonts w:ascii="Times New Roman" w:hAnsi="Times New Roman"/>
          <w:sz w:val="28"/>
          <w:szCs w:val="28"/>
        </w:rPr>
        <w:t>Кроме того за счет сдачи в аренду имущества поселения «дамбы Уюк» поступило 85,2 тыс.рублей.</w:t>
      </w:r>
    </w:p>
    <w:p w:rsidR="00C40989" w:rsidRPr="00D53470" w:rsidRDefault="00C40989" w:rsidP="0030122C">
      <w:pPr>
        <w:rPr>
          <w:rFonts w:ascii="Times New Roman" w:hAnsi="Times New Roman"/>
          <w:sz w:val="28"/>
          <w:szCs w:val="28"/>
        </w:rPr>
      </w:pPr>
      <w:r w:rsidRPr="00D53470">
        <w:rPr>
          <w:rFonts w:ascii="Times New Roman" w:hAnsi="Times New Roman"/>
          <w:sz w:val="28"/>
          <w:szCs w:val="28"/>
        </w:rPr>
        <w:t>Также было проведено 3 аукциона по сдаче в аренду и продажу участков</w:t>
      </w:r>
      <w:r>
        <w:rPr>
          <w:rFonts w:ascii="Times New Roman" w:hAnsi="Times New Roman"/>
          <w:sz w:val="28"/>
          <w:szCs w:val="28"/>
        </w:rPr>
        <w:t>.</w:t>
      </w:r>
      <w:r w:rsidRPr="00D53470">
        <w:rPr>
          <w:rFonts w:ascii="Times New Roman" w:hAnsi="Times New Roman"/>
          <w:sz w:val="28"/>
          <w:szCs w:val="28"/>
        </w:rPr>
        <w:t xml:space="preserve"> Хотя эти денежные средства поступают в консолидированный бюджет Октябрьского района, нам из района направляются большие средства в бюджет поселения.</w:t>
      </w:r>
    </w:p>
    <w:p w:rsidR="00C40989" w:rsidRPr="00D53470" w:rsidRDefault="00C40989" w:rsidP="0030122C">
      <w:pPr>
        <w:rPr>
          <w:rFonts w:ascii="Times New Roman" w:hAnsi="Times New Roman"/>
          <w:sz w:val="28"/>
          <w:szCs w:val="28"/>
        </w:rPr>
      </w:pPr>
      <w:r w:rsidRPr="00D53470">
        <w:rPr>
          <w:rFonts w:ascii="Times New Roman" w:hAnsi="Times New Roman"/>
          <w:sz w:val="28"/>
          <w:szCs w:val="28"/>
          <w:u w:val="single"/>
        </w:rPr>
        <w:t>Недоимка</w:t>
      </w:r>
      <w:r w:rsidRPr="00D53470">
        <w:rPr>
          <w:rFonts w:ascii="Times New Roman" w:hAnsi="Times New Roman"/>
          <w:sz w:val="28"/>
          <w:szCs w:val="28"/>
        </w:rPr>
        <w:t xml:space="preserve"> по налогам на 01.01.2017 составила 758,8 тыс.рублей (на 01.01.2016 г. составила 692,7 тыс.рублей) прирост составил 66,1 тыс.рублей. Прирост составил прежде всего за счет неразберихи с поступлениями налоговых уведомлений из налоговой службы. Многие не смогли зайти в личный кабинет налогоплательщика и не получили свои квитанции. А также на 60 % недоимка является не собираемой, так как весит задолженность за умерших и не известно куда выбывших. Но все равно резерв небольшой имеется и сейчас экономическая служба поселения занимается сбором недоимки.</w:t>
      </w:r>
    </w:p>
    <w:p w:rsidR="00C40989" w:rsidRPr="00D53470" w:rsidRDefault="00C40989" w:rsidP="0030122C">
      <w:pPr>
        <w:rPr>
          <w:rFonts w:ascii="Times New Roman" w:hAnsi="Times New Roman"/>
          <w:sz w:val="28"/>
          <w:szCs w:val="28"/>
        </w:rPr>
      </w:pPr>
      <w:r w:rsidRPr="00D53470">
        <w:rPr>
          <w:rFonts w:ascii="Times New Roman" w:hAnsi="Times New Roman"/>
          <w:sz w:val="28"/>
          <w:szCs w:val="28"/>
          <w:u w:val="single"/>
        </w:rPr>
        <w:t>Демографическая ситуация</w:t>
      </w:r>
      <w:r w:rsidRPr="00D53470">
        <w:rPr>
          <w:rFonts w:ascii="Times New Roman" w:hAnsi="Times New Roman"/>
          <w:sz w:val="28"/>
          <w:szCs w:val="28"/>
        </w:rPr>
        <w:t xml:space="preserve"> в 2016 году сложилась следующая:</w:t>
      </w:r>
    </w:p>
    <w:p w:rsidR="00C40989" w:rsidRPr="00D53470" w:rsidRDefault="00C40989" w:rsidP="0030122C">
      <w:pPr>
        <w:rPr>
          <w:rFonts w:ascii="Times New Roman" w:hAnsi="Times New Roman"/>
          <w:sz w:val="28"/>
          <w:szCs w:val="28"/>
        </w:rPr>
      </w:pPr>
      <w:r w:rsidRPr="00D53470">
        <w:rPr>
          <w:rFonts w:ascii="Times New Roman" w:hAnsi="Times New Roman"/>
          <w:sz w:val="28"/>
          <w:szCs w:val="28"/>
        </w:rPr>
        <w:t>- количество родившихся в 2016 – 22, в 2015 – 15 человек. Прирост составил 7 человек – 146,7%</w:t>
      </w:r>
    </w:p>
    <w:p w:rsidR="00C40989" w:rsidRPr="00D53470" w:rsidRDefault="00C40989" w:rsidP="0030122C">
      <w:pPr>
        <w:rPr>
          <w:rFonts w:ascii="Times New Roman" w:hAnsi="Times New Roman"/>
          <w:sz w:val="28"/>
          <w:szCs w:val="28"/>
        </w:rPr>
      </w:pPr>
      <w:r w:rsidRPr="00D53470">
        <w:rPr>
          <w:rFonts w:ascii="Times New Roman" w:hAnsi="Times New Roman"/>
          <w:sz w:val="28"/>
          <w:szCs w:val="28"/>
        </w:rPr>
        <w:t>- количество умерших в 2016 году – 40 чел, в 2015 – 37 чел.</w:t>
      </w:r>
    </w:p>
    <w:p w:rsidR="00C40989" w:rsidRPr="00D53470" w:rsidRDefault="00C40989" w:rsidP="0030122C">
      <w:pPr>
        <w:rPr>
          <w:rFonts w:ascii="Times New Roman" w:hAnsi="Times New Roman"/>
          <w:sz w:val="28"/>
          <w:szCs w:val="28"/>
        </w:rPr>
      </w:pPr>
      <w:r w:rsidRPr="00D53470">
        <w:rPr>
          <w:rFonts w:ascii="Times New Roman" w:hAnsi="Times New Roman"/>
          <w:sz w:val="28"/>
          <w:szCs w:val="28"/>
        </w:rPr>
        <w:t>Естественный прирост населения составил 4 человека – 130 %.</w:t>
      </w:r>
    </w:p>
    <w:p w:rsidR="00C40989" w:rsidRPr="00D53470" w:rsidRDefault="00C40989" w:rsidP="0030122C">
      <w:pPr>
        <w:rPr>
          <w:rFonts w:ascii="Times New Roman" w:hAnsi="Times New Roman"/>
          <w:sz w:val="28"/>
          <w:szCs w:val="28"/>
        </w:rPr>
      </w:pPr>
      <w:r w:rsidRPr="00D53470">
        <w:rPr>
          <w:rFonts w:ascii="Times New Roman" w:hAnsi="Times New Roman"/>
          <w:sz w:val="28"/>
          <w:szCs w:val="28"/>
        </w:rPr>
        <w:t>Согласно Указов Президента РФ выделено бесплатно 5 земельных участков многодетным семьям. В 2015 году – 6.</w:t>
      </w:r>
    </w:p>
    <w:p w:rsidR="00C40989" w:rsidRPr="00D53470" w:rsidRDefault="00C40989" w:rsidP="0030122C">
      <w:pPr>
        <w:rPr>
          <w:rFonts w:ascii="Times New Roman" w:hAnsi="Times New Roman"/>
          <w:sz w:val="28"/>
          <w:szCs w:val="28"/>
        </w:rPr>
      </w:pPr>
      <w:r w:rsidRPr="00D53470">
        <w:rPr>
          <w:rFonts w:ascii="Times New Roman" w:hAnsi="Times New Roman"/>
          <w:sz w:val="28"/>
          <w:szCs w:val="28"/>
        </w:rPr>
        <w:t xml:space="preserve">Введено </w:t>
      </w:r>
      <w:smartTag w:uri="urn:schemas-microsoft-com:office:smarttags" w:element="metricconverter">
        <w:smartTagPr>
          <w:attr w:name="ProductID" w:val="1400 м2"/>
        </w:smartTagPr>
        <w:r w:rsidRPr="00D53470">
          <w:rPr>
            <w:rFonts w:ascii="Times New Roman" w:hAnsi="Times New Roman"/>
            <w:sz w:val="28"/>
            <w:szCs w:val="28"/>
          </w:rPr>
          <w:t>1400 м2</w:t>
        </w:r>
      </w:smartTag>
      <w:r w:rsidRPr="00D53470">
        <w:rPr>
          <w:rFonts w:ascii="Times New Roman" w:hAnsi="Times New Roman"/>
          <w:sz w:val="28"/>
          <w:szCs w:val="28"/>
        </w:rPr>
        <w:t xml:space="preserve"> жилья при плане </w:t>
      </w:r>
      <w:smartTag w:uri="urn:schemas-microsoft-com:office:smarttags" w:element="metricconverter">
        <w:smartTagPr>
          <w:attr w:name="ProductID" w:val="650 м2"/>
        </w:smartTagPr>
        <w:r w:rsidRPr="00D53470">
          <w:rPr>
            <w:rFonts w:ascii="Times New Roman" w:hAnsi="Times New Roman"/>
            <w:sz w:val="28"/>
            <w:szCs w:val="28"/>
          </w:rPr>
          <w:t>650 м2</w:t>
        </w:r>
      </w:smartTag>
      <w:r w:rsidRPr="00D53470">
        <w:rPr>
          <w:rFonts w:ascii="Times New Roman" w:hAnsi="Times New Roman"/>
          <w:sz w:val="28"/>
          <w:szCs w:val="28"/>
        </w:rPr>
        <w:t>. Оформляются вновь построенные дома по ул.Красноармейская х.Ильичевка.</w:t>
      </w:r>
    </w:p>
    <w:p w:rsidR="00C40989" w:rsidRPr="00D53470" w:rsidRDefault="00C40989" w:rsidP="0030122C">
      <w:pPr>
        <w:rPr>
          <w:rFonts w:ascii="Times New Roman" w:hAnsi="Times New Roman"/>
          <w:sz w:val="28"/>
          <w:szCs w:val="28"/>
        </w:rPr>
      </w:pPr>
      <w:r w:rsidRPr="00D53470">
        <w:rPr>
          <w:rFonts w:ascii="Times New Roman" w:hAnsi="Times New Roman"/>
          <w:sz w:val="28"/>
          <w:szCs w:val="28"/>
          <w:u w:val="single"/>
        </w:rPr>
        <w:t>Социальная защита населения</w:t>
      </w:r>
      <w:r w:rsidRPr="00D53470">
        <w:rPr>
          <w:rFonts w:ascii="Times New Roman" w:hAnsi="Times New Roman"/>
          <w:sz w:val="28"/>
          <w:szCs w:val="28"/>
        </w:rPr>
        <w:t>.</w:t>
      </w:r>
    </w:p>
    <w:p w:rsidR="00C40989" w:rsidRPr="00D53470" w:rsidRDefault="00C40989" w:rsidP="0030122C">
      <w:pPr>
        <w:rPr>
          <w:rFonts w:ascii="Times New Roman" w:hAnsi="Times New Roman"/>
          <w:sz w:val="28"/>
          <w:szCs w:val="28"/>
        </w:rPr>
      </w:pPr>
      <w:r w:rsidRPr="00D53470">
        <w:rPr>
          <w:rFonts w:ascii="Times New Roman" w:hAnsi="Times New Roman"/>
          <w:sz w:val="28"/>
          <w:szCs w:val="28"/>
        </w:rPr>
        <w:t xml:space="preserve">- оказано материальной помощи в </w:t>
      </w:r>
      <w:smartTag w:uri="urn:schemas-microsoft-com:office:smarttags" w:element="metricconverter">
        <w:smartTagPr>
          <w:attr w:name="ProductID" w:val="2015 г"/>
        </w:smartTagPr>
        <w:r w:rsidRPr="00D53470">
          <w:rPr>
            <w:rFonts w:ascii="Times New Roman" w:hAnsi="Times New Roman"/>
            <w:sz w:val="28"/>
            <w:szCs w:val="28"/>
          </w:rPr>
          <w:t>2015 г</w:t>
        </w:r>
      </w:smartTag>
      <w:r w:rsidRPr="00D53470">
        <w:rPr>
          <w:rFonts w:ascii="Times New Roman" w:hAnsi="Times New Roman"/>
          <w:sz w:val="28"/>
          <w:szCs w:val="28"/>
        </w:rPr>
        <w:t>. – 14 чел – 240,9 тыс.рублей</w:t>
      </w:r>
    </w:p>
    <w:p w:rsidR="00C40989" w:rsidRPr="00D53470" w:rsidRDefault="00C40989" w:rsidP="0030122C">
      <w:pPr>
        <w:rPr>
          <w:rFonts w:ascii="Times New Roman" w:hAnsi="Times New Roman"/>
          <w:sz w:val="28"/>
          <w:szCs w:val="28"/>
        </w:rPr>
      </w:pPr>
      <w:r w:rsidRPr="00D53470">
        <w:rPr>
          <w:rFonts w:ascii="Times New Roman" w:hAnsi="Times New Roman"/>
          <w:sz w:val="28"/>
          <w:szCs w:val="28"/>
        </w:rPr>
        <w:t>В 2016 го. 51 чел – на сумму 1082,6 тыс.рублей.</w:t>
      </w:r>
    </w:p>
    <w:p w:rsidR="00C40989" w:rsidRPr="00D53470" w:rsidRDefault="00C40989" w:rsidP="0030122C">
      <w:pPr>
        <w:rPr>
          <w:rFonts w:ascii="Times New Roman" w:hAnsi="Times New Roman"/>
          <w:sz w:val="28"/>
          <w:szCs w:val="28"/>
        </w:rPr>
      </w:pPr>
      <w:r w:rsidRPr="00D53470">
        <w:rPr>
          <w:rFonts w:ascii="Times New Roman" w:hAnsi="Times New Roman"/>
          <w:sz w:val="28"/>
          <w:szCs w:val="28"/>
        </w:rPr>
        <w:t xml:space="preserve"> Из них по социальным проектам 11 человекам на сумму 635,7 тыс.рублей.</w:t>
      </w:r>
    </w:p>
    <w:p w:rsidR="00C40989" w:rsidRPr="00D53470" w:rsidRDefault="00C40989" w:rsidP="0030122C">
      <w:pPr>
        <w:rPr>
          <w:rFonts w:ascii="Times New Roman" w:hAnsi="Times New Roman"/>
          <w:sz w:val="28"/>
          <w:szCs w:val="28"/>
        </w:rPr>
      </w:pPr>
      <w:r w:rsidRPr="00D53470">
        <w:rPr>
          <w:rFonts w:ascii="Times New Roman" w:hAnsi="Times New Roman"/>
          <w:sz w:val="28"/>
          <w:szCs w:val="28"/>
        </w:rPr>
        <w:t>Количество письменных обращений составило как и в 2015 году – 4. Все исполнены.</w:t>
      </w:r>
    </w:p>
    <w:p w:rsidR="00C40989" w:rsidRPr="00D53470" w:rsidRDefault="00C40989" w:rsidP="0030122C">
      <w:pPr>
        <w:rPr>
          <w:rFonts w:ascii="Times New Roman" w:hAnsi="Times New Roman"/>
          <w:sz w:val="28"/>
          <w:szCs w:val="28"/>
        </w:rPr>
      </w:pPr>
      <w:r w:rsidRPr="00D53470">
        <w:rPr>
          <w:rFonts w:ascii="Times New Roman" w:hAnsi="Times New Roman"/>
          <w:sz w:val="28"/>
          <w:szCs w:val="28"/>
          <w:u w:val="single"/>
        </w:rPr>
        <w:t>Расходы бюджета</w:t>
      </w:r>
      <w:r w:rsidRPr="00D53470">
        <w:rPr>
          <w:rFonts w:ascii="Times New Roman" w:hAnsi="Times New Roman"/>
          <w:sz w:val="28"/>
          <w:szCs w:val="28"/>
        </w:rPr>
        <w:t xml:space="preserve">. </w:t>
      </w:r>
    </w:p>
    <w:p w:rsidR="00C40989" w:rsidRPr="00D53470" w:rsidRDefault="00C40989" w:rsidP="0030122C">
      <w:pPr>
        <w:rPr>
          <w:rFonts w:ascii="Times New Roman" w:hAnsi="Times New Roman"/>
          <w:sz w:val="28"/>
          <w:szCs w:val="28"/>
        </w:rPr>
      </w:pPr>
      <w:r w:rsidRPr="00D53470">
        <w:rPr>
          <w:rFonts w:ascii="Times New Roman" w:hAnsi="Times New Roman"/>
          <w:sz w:val="28"/>
          <w:szCs w:val="28"/>
        </w:rPr>
        <w:t xml:space="preserve">Все расходы бюджета производились строго по направлениям финансирования. Просроченной задолженности по платежам не имеется. Все бюджетные обязательства исполнены в полном объеме. В октябре </w:t>
      </w:r>
      <w:smartTag w:uri="urn:schemas-microsoft-com:office:smarttags" w:element="metricconverter">
        <w:smartTagPr>
          <w:attr w:name="ProductID" w:val="2016 г"/>
        </w:smartTagPr>
        <w:r w:rsidRPr="00D53470">
          <w:rPr>
            <w:rFonts w:ascii="Times New Roman" w:hAnsi="Times New Roman"/>
            <w:sz w:val="28"/>
            <w:szCs w:val="28"/>
          </w:rPr>
          <w:t>2016 г</w:t>
        </w:r>
      </w:smartTag>
      <w:r w:rsidRPr="00D53470">
        <w:rPr>
          <w:rFonts w:ascii="Times New Roman" w:hAnsi="Times New Roman"/>
          <w:sz w:val="28"/>
          <w:szCs w:val="28"/>
        </w:rPr>
        <w:t>. проводилась проверка Контрольно – счетной палатой РО исполнения бюджета за 2015-</w:t>
      </w:r>
      <w:smartTag w:uri="urn:schemas-microsoft-com:office:smarttags" w:element="metricconverter">
        <w:smartTagPr>
          <w:attr w:name="ProductID" w:val="2016 г"/>
        </w:smartTagPr>
        <w:r w:rsidRPr="00D53470">
          <w:rPr>
            <w:rFonts w:ascii="Times New Roman" w:hAnsi="Times New Roman"/>
            <w:sz w:val="28"/>
            <w:szCs w:val="28"/>
          </w:rPr>
          <w:t>2016 г</w:t>
        </w:r>
      </w:smartTag>
      <w:r w:rsidRPr="00D53470">
        <w:rPr>
          <w:rFonts w:ascii="Times New Roman" w:hAnsi="Times New Roman"/>
          <w:sz w:val="28"/>
          <w:szCs w:val="28"/>
        </w:rPr>
        <w:t>.г. Нарушений в работе администрации поселения не выявлено.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53470">
        <w:rPr>
          <w:rFonts w:ascii="Times New Roman" w:hAnsi="Times New Roman"/>
          <w:sz w:val="28"/>
          <w:szCs w:val="28"/>
        </w:rPr>
        <w:t>За счет рационального использования денежных средств бюджета переходящий остаток на 01.01.2017 г. составил 2059,2 тыс.рублей, в том числе акцизы 1544,3 тыс.рублей (514,9 экономия). И эти денежные средства мы будем использовать в 2017 году. За счет задела уже будут осуществляться платежи в феврале 2017 года.</w:t>
      </w:r>
    </w:p>
    <w:p w:rsidR="00C40989" w:rsidRPr="00D53470" w:rsidRDefault="00C40989" w:rsidP="0030122C">
      <w:pPr>
        <w:rPr>
          <w:rFonts w:ascii="Times New Roman" w:hAnsi="Times New Roman"/>
          <w:sz w:val="28"/>
          <w:szCs w:val="28"/>
        </w:rPr>
      </w:pPr>
      <w:r w:rsidRPr="00D53470">
        <w:rPr>
          <w:rFonts w:ascii="Times New Roman" w:hAnsi="Times New Roman"/>
          <w:sz w:val="28"/>
          <w:szCs w:val="28"/>
        </w:rPr>
        <w:t>Бюджет поселения в 2017 году принят депутатами Алексеевского сельского поселения в декабре 2016 года в объеме 10 994,2 тыс.рублей. Бюджет напряженный, но реалистичный. Несмотря на то, что внесены изменения в полномочия поселения. Мы передали с 01.01.2017 года на район дороги поселения, водосн</w:t>
      </w:r>
      <w:r>
        <w:rPr>
          <w:rFonts w:ascii="Times New Roman" w:hAnsi="Times New Roman"/>
          <w:sz w:val="28"/>
          <w:szCs w:val="28"/>
        </w:rPr>
        <w:t>а</w:t>
      </w:r>
      <w:r w:rsidRPr="00D53470">
        <w:rPr>
          <w:rFonts w:ascii="Times New Roman" w:hAnsi="Times New Roman"/>
          <w:sz w:val="28"/>
          <w:szCs w:val="28"/>
        </w:rPr>
        <w:t>бжение и водоотведение, спасательные службы ГО и ЧС, библиотеки поселения.</w:t>
      </w:r>
    </w:p>
    <w:p w:rsidR="00C40989" w:rsidRPr="00D53470" w:rsidRDefault="00C40989" w:rsidP="0030122C">
      <w:pPr>
        <w:rPr>
          <w:rFonts w:ascii="Times New Roman" w:hAnsi="Times New Roman"/>
          <w:sz w:val="28"/>
          <w:szCs w:val="28"/>
        </w:rPr>
      </w:pPr>
      <w:r w:rsidRPr="00D53470">
        <w:rPr>
          <w:rFonts w:ascii="Times New Roman" w:hAnsi="Times New Roman"/>
          <w:sz w:val="28"/>
          <w:szCs w:val="28"/>
        </w:rPr>
        <w:t xml:space="preserve">Также в связи с изменениями в 131 закон «О местном самоуправлении» и передачи некоторых полномочий на уровень района, возникла необходимость внести изменения и в Устав Алексеевского сельского поселения. Изменения коснутся в части Собрания депутатов Алексеевского сельского поселения, которое будет являться не юридическим лицом, но будет иметь свою печать и штамп. В настоящее время разрабатывается новая редакция Устава, который будет рассмотрен на ближайшем собрании депутатов. Вносятся изменения в бюджет поселения, предусматриваются расходы на содержание Собрания депутатов. В настоящее время уже произведены изменения в налоговой службе и юстиции. У нас в Октябрьском районе нет разделения твое и мое. Сейчас уже в связи с изменениями в законодательство нами с Администрацией района подписаны соглашения о передачи денежных на содержание наших внутри поселковых дорог ( 1982,2 тыс.рублей, из них 282,2 областные), расходы на осуществление полномочий по решению вопросов местного значения в сфере архитектуры и градостроительства (2,2 тыс.рублей). </w:t>
      </w:r>
    </w:p>
    <w:p w:rsidR="00C40989" w:rsidRPr="00D53470" w:rsidRDefault="00C40989" w:rsidP="0030122C">
      <w:pPr>
        <w:rPr>
          <w:rFonts w:ascii="Times New Roman" w:hAnsi="Times New Roman"/>
          <w:sz w:val="28"/>
          <w:szCs w:val="28"/>
        </w:rPr>
      </w:pPr>
      <w:r w:rsidRPr="00D53470">
        <w:rPr>
          <w:rFonts w:ascii="Times New Roman" w:hAnsi="Times New Roman"/>
          <w:sz w:val="28"/>
          <w:szCs w:val="28"/>
        </w:rPr>
        <w:t>Из бюджета поселения в бюджет района передаются следующие полномочия:</w:t>
      </w:r>
    </w:p>
    <w:p w:rsidR="00C40989" w:rsidRPr="00D53470" w:rsidRDefault="00C40989" w:rsidP="0030122C">
      <w:pPr>
        <w:rPr>
          <w:rFonts w:ascii="Times New Roman" w:hAnsi="Times New Roman"/>
          <w:sz w:val="28"/>
          <w:szCs w:val="28"/>
        </w:rPr>
      </w:pPr>
      <w:r w:rsidRPr="00D53470">
        <w:rPr>
          <w:rFonts w:ascii="Times New Roman" w:hAnsi="Times New Roman"/>
          <w:sz w:val="28"/>
          <w:szCs w:val="28"/>
        </w:rPr>
        <w:t>- владение, пользование и распоряжение имуществом, находящимся в муниципальной собственности поселения (КУМИ) – 5,2 тыс.рублей</w:t>
      </w:r>
    </w:p>
    <w:p w:rsidR="00C40989" w:rsidRPr="00D53470" w:rsidRDefault="00C40989" w:rsidP="0030122C">
      <w:pPr>
        <w:rPr>
          <w:rFonts w:ascii="Times New Roman" w:hAnsi="Times New Roman"/>
          <w:sz w:val="28"/>
          <w:szCs w:val="28"/>
        </w:rPr>
      </w:pPr>
      <w:r w:rsidRPr="00D53470">
        <w:rPr>
          <w:rFonts w:ascii="Times New Roman" w:hAnsi="Times New Roman"/>
          <w:sz w:val="28"/>
          <w:szCs w:val="28"/>
        </w:rPr>
        <w:t>- организация в границах поселения электро-, тепло-, газо- и водоснабжения, водоотведения (тарифы ЖКХ) – 36,0 тыс.рублей</w:t>
      </w:r>
    </w:p>
    <w:p w:rsidR="00C40989" w:rsidRPr="00D53470" w:rsidRDefault="00C40989" w:rsidP="0030122C">
      <w:pPr>
        <w:rPr>
          <w:rFonts w:ascii="Times New Roman" w:hAnsi="Times New Roman"/>
          <w:sz w:val="28"/>
          <w:szCs w:val="28"/>
        </w:rPr>
      </w:pPr>
      <w:r w:rsidRPr="00D53470">
        <w:rPr>
          <w:rFonts w:ascii="Times New Roman" w:hAnsi="Times New Roman"/>
          <w:sz w:val="28"/>
          <w:szCs w:val="28"/>
        </w:rPr>
        <w:t>- обеспечение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(строительство) – 15,2 тыс.рублей</w:t>
      </w:r>
    </w:p>
    <w:p w:rsidR="00C40989" w:rsidRPr="00D53470" w:rsidRDefault="00C40989" w:rsidP="0030122C">
      <w:pPr>
        <w:rPr>
          <w:rFonts w:ascii="Times New Roman" w:hAnsi="Times New Roman"/>
          <w:sz w:val="28"/>
          <w:szCs w:val="28"/>
        </w:rPr>
      </w:pPr>
      <w:r w:rsidRPr="00D53470">
        <w:rPr>
          <w:rFonts w:ascii="Times New Roman" w:hAnsi="Times New Roman"/>
          <w:sz w:val="28"/>
          <w:szCs w:val="28"/>
        </w:rPr>
        <w:t>- определение поставщиков (подрядчиков, исполнителей) для отдельных муниципальных заказчиков, действующих от имени поселений и бюджетных учреждений поселений (закупки) – 3,7 тыс.рублей.</w:t>
      </w:r>
    </w:p>
    <w:p w:rsidR="00C40989" w:rsidRPr="00D53470" w:rsidRDefault="00C40989" w:rsidP="0030122C">
      <w:pPr>
        <w:rPr>
          <w:rFonts w:ascii="Times New Roman" w:hAnsi="Times New Roman"/>
          <w:sz w:val="28"/>
          <w:szCs w:val="28"/>
        </w:rPr>
      </w:pPr>
      <w:r w:rsidRPr="00D53470">
        <w:rPr>
          <w:rFonts w:ascii="Times New Roman" w:hAnsi="Times New Roman"/>
          <w:sz w:val="28"/>
          <w:szCs w:val="28"/>
        </w:rPr>
        <w:t>Главной задачей в работе администрации является прежде всего – сделать жизнь наших людей более благоустроенной. При проведении анкетировании жителей основными проблемами в нашем поселении названы – это качество наших дорог. В 2016 году за счет местного и областного бюджета был выполнен ямочный ремонт дороги по ул.Победы Революции в х.Ильичевка на сумму 325,8 тыс.рублей и нанесена дорожная разметка на центральных улицах наших хуторов. По решению Губернатора РО Голубева В.Ю. возле школ и детских садов установлены знаки, оборудованы искусственные препятствия, пешеходные переходы на сумму 282,6 тыс.рублей. Также в 2016 г7оду нам из районного бюджета Главой района Луганцевым Е.П. и Главой администрации Овчиевой Л.В. были выделены денежные средства на ремонт двух дорог:</w:t>
      </w:r>
    </w:p>
    <w:p w:rsidR="00C40989" w:rsidRPr="00D53470" w:rsidRDefault="00C40989" w:rsidP="0030122C">
      <w:pPr>
        <w:rPr>
          <w:rFonts w:ascii="Times New Roman" w:hAnsi="Times New Roman"/>
          <w:sz w:val="28"/>
          <w:szCs w:val="28"/>
        </w:rPr>
      </w:pPr>
      <w:r w:rsidRPr="00D53470">
        <w:rPr>
          <w:rFonts w:ascii="Times New Roman" w:hAnsi="Times New Roman"/>
          <w:sz w:val="28"/>
          <w:szCs w:val="28"/>
        </w:rPr>
        <w:t>- капитальный ремонт дороги по ул.,Колхозная с.Алексеевка – 1742,5 тыс.рублей, из них районный бюджет – 1566,5 тыс.рублей, бюджет поселения 176,0 тыс.рублей;</w:t>
      </w:r>
    </w:p>
    <w:p w:rsidR="00C40989" w:rsidRPr="00D53470" w:rsidRDefault="00C40989" w:rsidP="00D53470">
      <w:pPr>
        <w:pStyle w:val="NormalWeb"/>
        <w:rPr>
          <w:sz w:val="28"/>
          <w:szCs w:val="28"/>
        </w:rPr>
      </w:pPr>
      <w:r w:rsidRPr="00D53470">
        <w:rPr>
          <w:sz w:val="28"/>
          <w:szCs w:val="28"/>
        </w:rPr>
        <w:t>- строительство автомобильной дороги По ул.Железнодорожная, Садовая х.Ильичевка.</w:t>
      </w:r>
    </w:p>
    <w:p w:rsidR="00C40989" w:rsidRPr="00D53470" w:rsidRDefault="00C40989" w:rsidP="00D53470">
      <w:pPr>
        <w:pStyle w:val="NormalWeb"/>
        <w:rPr>
          <w:sz w:val="28"/>
          <w:szCs w:val="28"/>
        </w:rPr>
      </w:pPr>
      <w:r w:rsidRPr="00D53470">
        <w:rPr>
          <w:sz w:val="28"/>
          <w:szCs w:val="28"/>
        </w:rPr>
        <w:t>Всего 10437,8 тыс.рублей. Из них районный бюджет – 9392,8 тыс.рублей, бюджет поселения – 1045,0 тыс.рублей.</w:t>
      </w:r>
    </w:p>
    <w:p w:rsidR="00C40989" w:rsidRPr="00D53470" w:rsidRDefault="00C40989" w:rsidP="00D53470">
      <w:pPr>
        <w:pStyle w:val="NormalWeb"/>
        <w:rPr>
          <w:sz w:val="28"/>
          <w:szCs w:val="28"/>
        </w:rPr>
      </w:pPr>
      <w:r w:rsidRPr="00D53470">
        <w:rPr>
          <w:sz w:val="28"/>
          <w:szCs w:val="28"/>
        </w:rPr>
        <w:t xml:space="preserve">По итогам аукциона работы производились ООО «Армила». Эти работы были выполнены в срок и дороги приняты в эксплуатацию. </w:t>
      </w:r>
    </w:p>
    <w:p w:rsidR="00C40989" w:rsidRPr="00D53470" w:rsidRDefault="00C40989" w:rsidP="00D53470">
      <w:pPr>
        <w:pStyle w:val="NormalWeb"/>
        <w:rPr>
          <w:sz w:val="28"/>
          <w:szCs w:val="28"/>
        </w:rPr>
      </w:pPr>
      <w:r w:rsidRPr="00D53470">
        <w:rPr>
          <w:sz w:val="28"/>
          <w:szCs w:val="28"/>
        </w:rPr>
        <w:t>Большой проблемой для нас являлась состояние областной дороги г.Новошахтинск – х.Шевченко. Но после неоднократных обращений поселения к Губернатору РО и Минтранс РО был выполненкап.ремонт данной дороги по ул. Школьная в с. Алексеевка и по ул. Северная х.Шевченко, а так же производится ямочный ремонт дороги на всем протяжении. В настоящее время нами по договору с ИП осуществляется очистка лесополосы прилегающей к данной дороге.</w:t>
      </w:r>
    </w:p>
    <w:p w:rsidR="00C40989" w:rsidRPr="00D53470" w:rsidRDefault="00C40989" w:rsidP="00D53470">
      <w:pPr>
        <w:pStyle w:val="NormalWeb"/>
        <w:rPr>
          <w:sz w:val="28"/>
          <w:szCs w:val="28"/>
        </w:rPr>
      </w:pPr>
      <w:r w:rsidRPr="00D53470">
        <w:rPr>
          <w:sz w:val="28"/>
          <w:szCs w:val="28"/>
        </w:rPr>
        <w:t>Также по инециативе депутата нашего поселения, Главы района Луганцева Е.П. были выделены денежные средства на ремонт МБОУСОШ № 48 с.Алексеевка:</w:t>
      </w:r>
    </w:p>
    <w:p w:rsidR="00C40989" w:rsidRPr="00D53470" w:rsidRDefault="00C40989" w:rsidP="00D53470">
      <w:pPr>
        <w:pStyle w:val="NormalWeb"/>
        <w:rPr>
          <w:sz w:val="28"/>
          <w:szCs w:val="28"/>
        </w:rPr>
      </w:pPr>
      <w:r w:rsidRPr="00D53470">
        <w:rPr>
          <w:sz w:val="28"/>
          <w:szCs w:val="28"/>
        </w:rPr>
        <w:t>- на приобретение оборудования в столовую – 2500 тыс.рублей,</w:t>
      </w:r>
    </w:p>
    <w:p w:rsidR="00C40989" w:rsidRPr="00D53470" w:rsidRDefault="00C40989" w:rsidP="00D53470">
      <w:pPr>
        <w:pStyle w:val="NormalWeb"/>
        <w:rPr>
          <w:sz w:val="28"/>
          <w:szCs w:val="28"/>
        </w:rPr>
      </w:pPr>
      <w:r w:rsidRPr="00D53470">
        <w:rPr>
          <w:sz w:val="28"/>
          <w:szCs w:val="28"/>
        </w:rPr>
        <w:t>- ремонт второго этажа, лестницы, холла, столовой, вестибюля – 3293 тыс. руб.</w:t>
      </w:r>
    </w:p>
    <w:p w:rsidR="00C40989" w:rsidRPr="00D53470" w:rsidRDefault="00C40989" w:rsidP="00D53470">
      <w:pPr>
        <w:pStyle w:val="NormalWeb"/>
        <w:rPr>
          <w:sz w:val="28"/>
          <w:szCs w:val="28"/>
        </w:rPr>
      </w:pPr>
      <w:r w:rsidRPr="00D53470">
        <w:rPr>
          <w:sz w:val="28"/>
          <w:szCs w:val="28"/>
        </w:rPr>
        <w:t xml:space="preserve"> Все работы выполнены к 1 сентября 2016 года и с начала учебного года дети начали получать горячее питание,  школа преобразилась до неузнаваемости, в таком состоянии она ещё не была. Педколлектив, учащиеся, фермеры, родители приняли активное участие в ремонте школы. И за это им большое спасибо.</w:t>
      </w:r>
      <w:bookmarkStart w:id="0" w:name="_GoBack"/>
      <w:bookmarkEnd w:id="0"/>
    </w:p>
    <w:p w:rsidR="00C40989" w:rsidRPr="00D53470" w:rsidRDefault="00C40989" w:rsidP="00D53470">
      <w:pPr>
        <w:pStyle w:val="NormalWeb"/>
        <w:rPr>
          <w:sz w:val="28"/>
          <w:szCs w:val="28"/>
        </w:rPr>
      </w:pPr>
      <w:r w:rsidRPr="00D53470">
        <w:rPr>
          <w:sz w:val="28"/>
          <w:szCs w:val="28"/>
        </w:rPr>
        <w:t xml:space="preserve">Очень большим подспорьем для жителей является программа местных инициатив Октябрьского района, согласно которой жители, спонсоры вносят свою долю в решение местных вопросов, небольшую часть, а фонд производит основное финансирование работ на конкурсной основе. </w:t>
      </w:r>
    </w:p>
    <w:p w:rsidR="00C40989" w:rsidRPr="00D53470" w:rsidRDefault="00C40989" w:rsidP="00D53470">
      <w:pPr>
        <w:pStyle w:val="NormalWeb"/>
        <w:rPr>
          <w:sz w:val="28"/>
          <w:szCs w:val="28"/>
        </w:rPr>
      </w:pPr>
      <w:r w:rsidRPr="00D53470">
        <w:rPr>
          <w:sz w:val="28"/>
          <w:szCs w:val="28"/>
        </w:rPr>
        <w:t>В этом году попечительским советом под председательством главы администрации Октябрьского района Овчиевой Л.В. по нашим заявкам выделено три группы:</w:t>
      </w:r>
    </w:p>
    <w:p w:rsidR="00C40989" w:rsidRPr="00D53470" w:rsidRDefault="00C40989" w:rsidP="00D53470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D53470">
        <w:rPr>
          <w:sz w:val="28"/>
          <w:szCs w:val="28"/>
        </w:rPr>
        <w:t>Замена водопроводных сетей по ул.Железнодорожнойх.Ильичёвка (жители и спонсоры внесли 60 тыс. рублей, их фонда выделили 300 тыс. рублей. Работы были выполнены Водоканалом п.Каменоломни.</w:t>
      </w:r>
    </w:p>
    <w:p w:rsidR="00C40989" w:rsidRPr="00D53470" w:rsidRDefault="00C40989" w:rsidP="00D53470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D53470">
        <w:rPr>
          <w:sz w:val="28"/>
          <w:szCs w:val="28"/>
        </w:rPr>
        <w:t>Строительство детской площадки по ул.Алексеева. Фондом выделено 114 тыс. рублей на приобретение оборудования, и 40 тыс. рублей  от предприятия Жорина А.Г., которое оказывало помощь техникой и людьми при строительстве площадки. Активное  участие приняли жители села: семья депутата поселения Росликовой Е.А.(участвовали все муж, дети, внуки), семья Семизоровых, а также Щербаков Н.Н., Рябов И.В. и Авдулов С.И. И за все это им отдельное спасибо. Пусть дальше думают и предлагают что еще нам нужно сделать и принимают активное участие.</w:t>
      </w:r>
    </w:p>
    <w:p w:rsidR="00C40989" w:rsidRPr="00D53470" w:rsidRDefault="00C40989" w:rsidP="00D53470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D53470">
        <w:rPr>
          <w:sz w:val="28"/>
          <w:szCs w:val="28"/>
        </w:rPr>
        <w:t>Восстановление Церкви Успения Пресвятой Богородицы.</w:t>
      </w:r>
    </w:p>
    <w:p w:rsidR="00C40989" w:rsidRPr="00D53470" w:rsidRDefault="00C40989" w:rsidP="00D53470">
      <w:pPr>
        <w:pStyle w:val="NormalWeb"/>
        <w:ind w:left="720"/>
        <w:rPr>
          <w:sz w:val="28"/>
          <w:szCs w:val="28"/>
        </w:rPr>
      </w:pPr>
      <w:r w:rsidRPr="00D53470">
        <w:rPr>
          <w:sz w:val="28"/>
          <w:szCs w:val="28"/>
        </w:rPr>
        <w:t>Луганцевым Е.П. и фондом выделено уже во второй транш в размере 300 тыс. рублей (а всего 600 тыс. рублей). В софинансировании участвуют наши фермерские хозяйства. И я сегодня хочу обратиться от имени администрации и депутатов поселения с просьбой оказать помощь в восстановлении нашего памятника культуры церкви Успения Пресвятой Богородицы, которая была построена 150 лет назад сначала деревянной, а потом через три года сделали каменной.</w:t>
      </w:r>
    </w:p>
    <w:p w:rsidR="00C40989" w:rsidRPr="00D53470" w:rsidRDefault="00C40989" w:rsidP="00D53470">
      <w:pPr>
        <w:pStyle w:val="NormalWeb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D53470">
        <w:rPr>
          <w:sz w:val="28"/>
          <w:szCs w:val="28"/>
        </w:rPr>
        <w:t>Вы все помните как мы начинали строительство газопроводов в с.Алексеевка и х.Шевченко. Мы к Вам обратились за помощью в изготовлении проектно-сметной документации на строительство. Вы поверили нам и первый взнос мы сделали по 500 рублей с каждого двора, а затем всего было сдано по 3,5 тыс.рублей с домовладения. И за счет этих средств был изготовлен проект  с положительным заключением экспертизы. А Луганцев Е.П. имея проект добился включения в федеральную и областные программы. И я сегодня обращаюсь к вам – Давайте соберем также с каждого двора по 500 рублей, а кто может больше, и завершим восстановление церкви. Мы уже собирали устанавливали урны для пожертвований в магазинах, но там была собрана первоначально сумма 3000 рублей. Затем Грекова Г.Ф. собрала 10 000 рублей. Для этих целей у нас попечительский совет, который будет контролировать денежные средства. Давайте соцработники, актив  поселения, школы, работники культуры пройдут и соберут пожертвования на ремонт. Мы все сделаем благое дело в восстановлении храма и войдем в историю нашего села, все это будет зафиксировано.</w:t>
      </w:r>
    </w:p>
    <w:p w:rsidR="00C40989" w:rsidRPr="00D53470" w:rsidRDefault="00C40989" w:rsidP="00D53470">
      <w:pPr>
        <w:pStyle w:val="NormalWeb"/>
        <w:ind w:left="720"/>
        <w:rPr>
          <w:sz w:val="28"/>
          <w:szCs w:val="28"/>
        </w:rPr>
      </w:pPr>
      <w:r w:rsidRPr="00D53470">
        <w:rPr>
          <w:sz w:val="28"/>
          <w:szCs w:val="28"/>
        </w:rPr>
        <w:t xml:space="preserve">Уважаемые депутаты и приглашенные! </w:t>
      </w:r>
    </w:p>
    <w:p w:rsidR="00C40989" w:rsidRPr="00D53470" w:rsidRDefault="00C40989" w:rsidP="00D53470">
      <w:pPr>
        <w:pStyle w:val="NormalWeb"/>
        <w:rPr>
          <w:sz w:val="28"/>
          <w:szCs w:val="28"/>
        </w:rPr>
      </w:pPr>
      <w:r w:rsidRPr="00D53470">
        <w:rPr>
          <w:sz w:val="28"/>
          <w:szCs w:val="28"/>
        </w:rPr>
        <w:t>В 2016 году у нас не было больших проблем с теплом, светом, водой. Регулярно чистились дороги и убирался мусор, косилась трава и за это большое спасибо нашим депутатам – фермерам Герасименко С.Н., Жорину А.Г., Сарину А.С., директору «Мега-ресурс»Крючкову Р.П. Ими всегда выделяется техника, люди, денежные средства для решения вопросов местного значения. И администрация поселения уверено надеется на помощь наших депутатов спонсоров в улучшении жизни нашего поселения.</w:t>
      </w:r>
    </w:p>
    <w:p w:rsidR="00C40989" w:rsidRPr="00D53470" w:rsidRDefault="00C40989" w:rsidP="00D53470">
      <w:pPr>
        <w:pStyle w:val="NormalWeb"/>
        <w:rPr>
          <w:sz w:val="28"/>
          <w:szCs w:val="28"/>
        </w:rPr>
      </w:pPr>
      <w:r w:rsidRPr="00D53470">
        <w:rPr>
          <w:sz w:val="28"/>
          <w:szCs w:val="28"/>
        </w:rPr>
        <w:t>Большой объем работ планируется выполнить в 2017 году, Евгений Петрович расскажит Вам, что мы предварительно планируем вместе с Октябрьским районом выполнить в текущем году. И мы надеемся на помощь спонсоров, всех жителей в выполнении наших задумок.</w:t>
      </w:r>
    </w:p>
    <w:p w:rsidR="00C40989" w:rsidRPr="00D53470" w:rsidRDefault="00C40989" w:rsidP="00D53470">
      <w:pPr>
        <w:pStyle w:val="NormalWeb"/>
        <w:ind w:left="720"/>
        <w:rPr>
          <w:sz w:val="28"/>
          <w:szCs w:val="28"/>
        </w:rPr>
      </w:pPr>
      <w:r w:rsidRPr="00D53470">
        <w:rPr>
          <w:sz w:val="28"/>
          <w:szCs w:val="28"/>
        </w:rPr>
        <w:t>Спасибо за внимание.</w:t>
      </w:r>
    </w:p>
    <w:p w:rsidR="00C40989" w:rsidRPr="00D53470" w:rsidRDefault="00C40989" w:rsidP="00D53470">
      <w:pPr>
        <w:pStyle w:val="NormalWeb"/>
        <w:ind w:left="720"/>
        <w:rPr>
          <w:sz w:val="28"/>
          <w:szCs w:val="28"/>
        </w:rPr>
      </w:pPr>
      <w:r w:rsidRPr="00D53470">
        <w:rPr>
          <w:sz w:val="28"/>
          <w:szCs w:val="28"/>
        </w:rPr>
        <w:t>Доклад окончен.</w:t>
      </w:r>
    </w:p>
    <w:p w:rsidR="00C40989" w:rsidRPr="00D53470" w:rsidRDefault="00C40989" w:rsidP="00D53470">
      <w:pPr>
        <w:pStyle w:val="NormalWeb"/>
        <w:ind w:left="720"/>
        <w:rPr>
          <w:sz w:val="28"/>
          <w:szCs w:val="28"/>
        </w:rPr>
      </w:pPr>
      <w:r w:rsidRPr="00D53470">
        <w:rPr>
          <w:sz w:val="28"/>
          <w:szCs w:val="28"/>
        </w:rPr>
        <w:t>Вопросы ко мне есть?</w:t>
      </w:r>
    </w:p>
    <w:p w:rsidR="00C40989" w:rsidRPr="00D53470" w:rsidRDefault="00C40989" w:rsidP="0030122C">
      <w:pPr>
        <w:rPr>
          <w:rFonts w:ascii="Times New Roman" w:hAnsi="Times New Roman"/>
          <w:sz w:val="28"/>
          <w:szCs w:val="28"/>
        </w:rPr>
      </w:pPr>
    </w:p>
    <w:p w:rsidR="00C40989" w:rsidRPr="00D53470" w:rsidRDefault="00C40989" w:rsidP="0030122C">
      <w:pPr>
        <w:rPr>
          <w:rFonts w:ascii="Times New Roman" w:hAnsi="Times New Roman"/>
          <w:sz w:val="28"/>
          <w:szCs w:val="28"/>
        </w:rPr>
      </w:pPr>
    </w:p>
    <w:sectPr w:rsidR="00C40989" w:rsidRPr="00D53470" w:rsidSect="00CD17D4">
      <w:footerReference w:type="default" r:id="rId7"/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0989" w:rsidRDefault="00C40989">
      <w:pPr>
        <w:spacing w:after="0" w:line="240" w:lineRule="auto"/>
      </w:pPr>
      <w:r>
        <w:separator/>
      </w:r>
    </w:p>
  </w:endnote>
  <w:endnote w:type="continuationSeparator" w:id="1">
    <w:p w:rsidR="00C40989" w:rsidRDefault="00C40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989" w:rsidRDefault="00C40989">
    <w:pPr>
      <w:pStyle w:val="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0989" w:rsidRDefault="00C40989">
      <w:pPr>
        <w:spacing w:after="0" w:line="240" w:lineRule="auto"/>
      </w:pPr>
      <w:r>
        <w:separator/>
      </w:r>
    </w:p>
  </w:footnote>
  <w:footnote w:type="continuationSeparator" w:id="1">
    <w:p w:rsidR="00C40989" w:rsidRDefault="00C409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E7183"/>
    <w:multiLevelType w:val="hybridMultilevel"/>
    <w:tmpl w:val="0A56C54C"/>
    <w:lvl w:ilvl="0" w:tplc="CFF0CCDE">
      <w:start w:val="1"/>
      <w:numFmt w:val="decimal"/>
      <w:lvlText w:val="%1."/>
      <w:lvlJc w:val="left"/>
      <w:pPr>
        <w:ind w:left="1219" w:hanging="5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37FF7929"/>
    <w:multiLevelType w:val="hybridMultilevel"/>
    <w:tmpl w:val="6CA6AD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97F8E"/>
    <w:rsid w:val="000042C0"/>
    <w:rsid w:val="00034164"/>
    <w:rsid w:val="00061394"/>
    <w:rsid w:val="00094B4A"/>
    <w:rsid w:val="000C48C1"/>
    <w:rsid w:val="00160C4D"/>
    <w:rsid w:val="00161979"/>
    <w:rsid w:val="00177B39"/>
    <w:rsid w:val="00180231"/>
    <w:rsid w:val="001C79F6"/>
    <w:rsid w:val="00220413"/>
    <w:rsid w:val="00222EFF"/>
    <w:rsid w:val="002464E3"/>
    <w:rsid w:val="00251005"/>
    <w:rsid w:val="00270490"/>
    <w:rsid w:val="00273D34"/>
    <w:rsid w:val="002E41FA"/>
    <w:rsid w:val="002E6382"/>
    <w:rsid w:val="0030122C"/>
    <w:rsid w:val="00317AE7"/>
    <w:rsid w:val="00354627"/>
    <w:rsid w:val="003D3D26"/>
    <w:rsid w:val="003D42A3"/>
    <w:rsid w:val="003D7946"/>
    <w:rsid w:val="00426A8F"/>
    <w:rsid w:val="004624F4"/>
    <w:rsid w:val="004F4D97"/>
    <w:rsid w:val="0051285B"/>
    <w:rsid w:val="0052274F"/>
    <w:rsid w:val="00596041"/>
    <w:rsid w:val="00612854"/>
    <w:rsid w:val="006404B8"/>
    <w:rsid w:val="00664F61"/>
    <w:rsid w:val="00684519"/>
    <w:rsid w:val="006F6479"/>
    <w:rsid w:val="007027D6"/>
    <w:rsid w:val="00744A54"/>
    <w:rsid w:val="0076133B"/>
    <w:rsid w:val="00771EBB"/>
    <w:rsid w:val="007D1CB6"/>
    <w:rsid w:val="007D7AAA"/>
    <w:rsid w:val="00813D99"/>
    <w:rsid w:val="0082092E"/>
    <w:rsid w:val="00830E67"/>
    <w:rsid w:val="008A4F57"/>
    <w:rsid w:val="008A5999"/>
    <w:rsid w:val="00997F8E"/>
    <w:rsid w:val="009B2B5F"/>
    <w:rsid w:val="009D628E"/>
    <w:rsid w:val="00A01523"/>
    <w:rsid w:val="00A10F89"/>
    <w:rsid w:val="00A276C6"/>
    <w:rsid w:val="00A84A86"/>
    <w:rsid w:val="00A93997"/>
    <w:rsid w:val="00AC27B5"/>
    <w:rsid w:val="00AC33EB"/>
    <w:rsid w:val="00AC7E26"/>
    <w:rsid w:val="00B20249"/>
    <w:rsid w:val="00B23BFB"/>
    <w:rsid w:val="00B9766F"/>
    <w:rsid w:val="00BA02F4"/>
    <w:rsid w:val="00BB3351"/>
    <w:rsid w:val="00C041D6"/>
    <w:rsid w:val="00C3553B"/>
    <w:rsid w:val="00C375E9"/>
    <w:rsid w:val="00C40989"/>
    <w:rsid w:val="00C56AA3"/>
    <w:rsid w:val="00C60900"/>
    <w:rsid w:val="00CD17D4"/>
    <w:rsid w:val="00CD66C2"/>
    <w:rsid w:val="00CF5107"/>
    <w:rsid w:val="00D53470"/>
    <w:rsid w:val="00D64485"/>
    <w:rsid w:val="00D75BC8"/>
    <w:rsid w:val="00DA11AF"/>
    <w:rsid w:val="00E10695"/>
    <w:rsid w:val="00E17610"/>
    <w:rsid w:val="00E820DC"/>
    <w:rsid w:val="00EA01A2"/>
    <w:rsid w:val="00EA6783"/>
    <w:rsid w:val="00EB2C37"/>
    <w:rsid w:val="00F03ED8"/>
    <w:rsid w:val="00FA1B81"/>
    <w:rsid w:val="00FB26ED"/>
    <w:rsid w:val="00FB55A7"/>
    <w:rsid w:val="00FE1B85"/>
    <w:rsid w:val="00FF3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E67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997F8E"/>
    <w:rPr>
      <w:rFonts w:cs="Times New Roman"/>
      <w:color w:val="0563C1"/>
      <w:u w:val="single"/>
    </w:rPr>
  </w:style>
  <w:style w:type="paragraph" w:customStyle="1" w:styleId="1">
    <w:name w:val="Нижний колонтитул1"/>
    <w:basedOn w:val="Normal"/>
    <w:next w:val="Footer"/>
    <w:link w:val="a"/>
    <w:uiPriority w:val="99"/>
    <w:rsid w:val="00EA67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Нижний колонтитул Знак"/>
    <w:basedOn w:val="DefaultParagraphFont"/>
    <w:link w:val="1"/>
    <w:uiPriority w:val="99"/>
    <w:locked/>
    <w:rsid w:val="00EA6783"/>
    <w:rPr>
      <w:rFonts w:cs="Times New Roman"/>
    </w:rPr>
  </w:style>
  <w:style w:type="table" w:customStyle="1" w:styleId="10">
    <w:name w:val="Сетка таблицы1"/>
    <w:uiPriority w:val="99"/>
    <w:rsid w:val="00EA6783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EA67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EA6783"/>
    <w:rPr>
      <w:rFonts w:cs="Times New Roman"/>
    </w:rPr>
  </w:style>
  <w:style w:type="table" w:styleId="TableGrid">
    <w:name w:val="Table Grid"/>
    <w:basedOn w:val="TableNormal"/>
    <w:uiPriority w:val="99"/>
    <w:rsid w:val="00EA678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uiPriority w:val="99"/>
    <w:rsid w:val="00180231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1802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8023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rsid w:val="008A5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A5999"/>
    <w:rPr>
      <w:rFonts w:cs="Times New Roman"/>
    </w:rPr>
  </w:style>
  <w:style w:type="character" w:customStyle="1" w:styleId="20">
    <w:name w:val="Основной текст (2)_"/>
    <w:basedOn w:val="DefaultParagraphFont"/>
    <w:link w:val="21"/>
    <w:uiPriority w:val="99"/>
    <w:locked/>
    <w:rsid w:val="00C56AA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uiPriority w:val="99"/>
    <w:rsid w:val="00C56AA3"/>
    <w:pPr>
      <w:widowControl w:val="0"/>
      <w:shd w:val="clear" w:color="auto" w:fill="FFFFFF"/>
      <w:spacing w:after="0" w:line="326" w:lineRule="exact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blk">
    <w:name w:val="blk"/>
    <w:basedOn w:val="DefaultParagraphFont"/>
    <w:uiPriority w:val="99"/>
    <w:rsid w:val="00C56AA3"/>
    <w:rPr>
      <w:rFonts w:cs="Times New Roman"/>
    </w:rPr>
  </w:style>
  <w:style w:type="character" w:customStyle="1" w:styleId="ep">
    <w:name w:val="ep"/>
    <w:basedOn w:val="DefaultParagraphFont"/>
    <w:uiPriority w:val="99"/>
    <w:rsid w:val="00C56AA3"/>
    <w:rPr>
      <w:rFonts w:cs="Times New Roman"/>
    </w:rPr>
  </w:style>
  <w:style w:type="paragraph" w:customStyle="1" w:styleId="a0">
    <w:name w:val="Знак Знак Знак"/>
    <w:basedOn w:val="Normal"/>
    <w:uiPriority w:val="99"/>
    <w:rsid w:val="00D75BC8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NormalWeb">
    <w:name w:val="Normal (Web)"/>
    <w:basedOn w:val="Normal"/>
    <w:uiPriority w:val="99"/>
    <w:rsid w:val="00D53470"/>
    <w:pPr>
      <w:spacing w:after="200" w:line="276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9092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264</TotalTime>
  <Pages>6</Pages>
  <Words>1833</Words>
  <Characters>10449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 Сергеевна</dc:creator>
  <cp:keywords/>
  <dc:description/>
  <cp:lastModifiedBy>User1</cp:lastModifiedBy>
  <cp:revision>16</cp:revision>
  <cp:lastPrinted>2017-01-12T07:32:00Z</cp:lastPrinted>
  <dcterms:created xsi:type="dcterms:W3CDTF">2017-01-17T05:54:00Z</dcterms:created>
  <dcterms:modified xsi:type="dcterms:W3CDTF">2017-04-06T07:47:00Z</dcterms:modified>
</cp:coreProperties>
</file>