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DFA" w:rsidRDefault="004D1DFA" w:rsidP="00BC6615">
      <w:pPr>
        <w:spacing w:after="200"/>
        <w:contextualSpacing/>
        <w:jc w:val="center"/>
      </w:pPr>
      <w:r w:rsidRPr="00626520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30.75pt;height:52.5pt;visibility:visible">
            <v:imagedata r:id="rId7" o:title=""/>
          </v:shape>
        </w:pict>
      </w:r>
    </w:p>
    <w:p w:rsidR="004D1DFA" w:rsidRDefault="004D1DFA" w:rsidP="00BC6615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4D1DFA" w:rsidRDefault="004D1DFA" w:rsidP="00BC6615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4D1DFA" w:rsidRDefault="004D1DFA" w:rsidP="00BC6615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4D1DFA" w:rsidRDefault="004D1DFA" w:rsidP="00BC6615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4D1DFA" w:rsidRDefault="004D1DFA" w:rsidP="00BC6615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Алексеевского сельского поселения </w:t>
      </w:r>
    </w:p>
    <w:p w:rsidR="004D1DFA" w:rsidRDefault="004D1DFA" w:rsidP="00BC6615">
      <w:pPr>
        <w:spacing w:after="200"/>
        <w:contextualSpacing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4D1DFA" w:rsidRPr="00E02173" w:rsidRDefault="004D1DFA" w:rsidP="00BC661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D1DFA" w:rsidRPr="009A439F" w:rsidRDefault="004D1DFA" w:rsidP="00BC661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02.04.2026</w:t>
      </w:r>
      <w:r>
        <w:rPr>
          <w:bCs/>
          <w:sz w:val="28"/>
          <w:szCs w:val="28"/>
        </w:rPr>
        <w:t xml:space="preserve"> г.                                              </w:t>
      </w:r>
      <w:r w:rsidRPr="00324600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46                              с. Алексеевка</w:t>
      </w:r>
    </w:p>
    <w:p w:rsidR="004D1DFA" w:rsidRDefault="004D1DFA"/>
    <w:p w:rsidR="004D1DFA" w:rsidRDefault="004D1DFA"/>
    <w:tbl>
      <w:tblPr>
        <w:tblW w:w="5000" w:type="pct"/>
        <w:tblLook w:val="00A0"/>
      </w:tblPr>
      <w:tblGrid>
        <w:gridCol w:w="4927"/>
        <w:gridCol w:w="5493"/>
      </w:tblGrid>
      <w:tr w:rsidR="004D1DFA" w:rsidRPr="002E777D" w:rsidTr="00F667E6">
        <w:trPr>
          <w:trHeight w:val="428"/>
        </w:trPr>
        <w:tc>
          <w:tcPr>
            <w:tcW w:w="2364" w:type="pct"/>
          </w:tcPr>
          <w:p w:rsidR="004D1DFA" w:rsidRPr="00F667E6" w:rsidRDefault="004D1DFA" w:rsidP="00F667E6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F667E6">
              <w:rPr>
                <w:rFonts w:cs="Roman PS"/>
                <w:b/>
                <w:color w:val="auto"/>
                <w:sz w:val="28"/>
                <w:szCs w:val="28"/>
              </w:rPr>
              <w:t xml:space="preserve">О мерах по обеспечению исполнения бюджета </w:t>
            </w:r>
            <w:r>
              <w:rPr>
                <w:rFonts w:cs="Roman PS"/>
                <w:b/>
                <w:color w:val="auto"/>
                <w:sz w:val="28"/>
                <w:szCs w:val="28"/>
              </w:rPr>
              <w:t>Алексеевского сельского</w:t>
            </w:r>
            <w:r w:rsidRPr="00F667E6">
              <w:rPr>
                <w:rFonts w:cs="Roman PS"/>
                <w:b/>
                <w:color w:val="auto"/>
                <w:sz w:val="28"/>
                <w:szCs w:val="28"/>
              </w:rPr>
              <w:t xml:space="preserve"> поселения Октябрьского района</w:t>
            </w:r>
          </w:p>
        </w:tc>
        <w:tc>
          <w:tcPr>
            <w:tcW w:w="2636" w:type="pct"/>
          </w:tcPr>
          <w:p w:rsidR="004D1DFA" w:rsidRPr="00F667E6" w:rsidRDefault="004D1DFA" w:rsidP="00F667E6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4D1DFA" w:rsidRPr="00EA7D6D" w:rsidRDefault="004D1DFA" w:rsidP="002D2AC3">
      <w:pPr>
        <w:contextualSpacing/>
        <w:jc w:val="center"/>
        <w:rPr>
          <w:sz w:val="28"/>
        </w:rPr>
      </w:pPr>
    </w:p>
    <w:p w:rsidR="004D1DFA" w:rsidRPr="002C6ED9" w:rsidRDefault="004D1DFA" w:rsidP="002D2AC3">
      <w:pPr>
        <w:ind w:firstLine="708"/>
        <w:contextualSpacing/>
        <w:jc w:val="both"/>
        <w:rPr>
          <w:color w:val="auto"/>
          <w:sz w:val="28"/>
          <w:szCs w:val="28"/>
        </w:rPr>
      </w:pPr>
      <w:r w:rsidRPr="00A15FFE">
        <w:rPr>
          <w:color w:val="auto"/>
          <w:sz w:val="28"/>
          <w:szCs w:val="28"/>
        </w:rPr>
        <w:t xml:space="preserve">В целях обеспечения исполнения </w:t>
      </w:r>
      <w:r>
        <w:rPr>
          <w:color w:val="auto"/>
          <w:sz w:val="28"/>
          <w:szCs w:val="28"/>
        </w:rPr>
        <w:t>бюджета Алексеевского сельского поселения Октябрьского района, в соответствии с постановлением</w:t>
      </w:r>
      <w:r w:rsidRPr="00A15FFE">
        <w:rPr>
          <w:color w:val="auto"/>
          <w:sz w:val="28"/>
          <w:szCs w:val="28"/>
        </w:rPr>
        <w:t xml:space="preserve"> Правительства Ростовской области от </w:t>
      </w:r>
      <w:r>
        <w:rPr>
          <w:color w:val="auto"/>
          <w:sz w:val="28"/>
          <w:szCs w:val="28"/>
        </w:rPr>
        <w:t>11.02.2026</w:t>
      </w:r>
      <w:r w:rsidRPr="00A15FFE">
        <w:rPr>
          <w:color w:val="auto"/>
          <w:sz w:val="28"/>
          <w:szCs w:val="28"/>
        </w:rPr>
        <w:t xml:space="preserve"> №</w:t>
      </w:r>
      <w:r>
        <w:rPr>
          <w:color w:val="auto"/>
          <w:sz w:val="28"/>
          <w:szCs w:val="28"/>
        </w:rPr>
        <w:t>114</w:t>
      </w:r>
      <w:r w:rsidRPr="00A15FFE">
        <w:rPr>
          <w:color w:val="auto"/>
          <w:sz w:val="28"/>
          <w:szCs w:val="28"/>
        </w:rPr>
        <w:t xml:space="preserve"> «О мерах по обеспечению исполнения областного бюджета», </w:t>
      </w:r>
      <w:r>
        <w:rPr>
          <w:color w:val="auto"/>
          <w:sz w:val="28"/>
          <w:szCs w:val="28"/>
        </w:rPr>
        <w:t xml:space="preserve">постановлением Администрации Октябрьского района от 17.03.2026 № 347 </w:t>
      </w:r>
      <w:r w:rsidRPr="00A15FFE">
        <w:rPr>
          <w:color w:val="auto"/>
          <w:sz w:val="28"/>
          <w:szCs w:val="28"/>
        </w:rPr>
        <w:t>«О мерах по обеспечению исполнения бюджета</w:t>
      </w:r>
      <w:r>
        <w:rPr>
          <w:color w:val="auto"/>
          <w:sz w:val="28"/>
          <w:szCs w:val="28"/>
        </w:rPr>
        <w:t xml:space="preserve"> Октябрьского района</w:t>
      </w:r>
      <w:r w:rsidRPr="00A15FFE">
        <w:rPr>
          <w:color w:val="auto"/>
          <w:sz w:val="28"/>
          <w:szCs w:val="28"/>
        </w:rPr>
        <w:t xml:space="preserve">», </w:t>
      </w:r>
      <w:r>
        <w:rPr>
          <w:color w:val="auto"/>
          <w:sz w:val="28"/>
          <w:szCs w:val="28"/>
        </w:rPr>
        <w:t xml:space="preserve">руководствуясь </w:t>
      </w:r>
      <w:r w:rsidRPr="00BB25A0">
        <w:rPr>
          <w:color w:val="auto"/>
          <w:sz w:val="28"/>
          <w:szCs w:val="28"/>
        </w:rPr>
        <w:t>Уставом</w:t>
      </w:r>
      <w:r w:rsidRPr="002C6ED9">
        <w:rPr>
          <w:color w:val="auto"/>
          <w:sz w:val="28"/>
          <w:szCs w:val="28"/>
        </w:rPr>
        <w:t xml:space="preserve"> муниципального образования «</w:t>
      </w:r>
      <w:r>
        <w:rPr>
          <w:color w:val="auto"/>
          <w:sz w:val="28"/>
          <w:szCs w:val="28"/>
        </w:rPr>
        <w:t>Алексеевское сельское поселение</w:t>
      </w:r>
      <w:r w:rsidRPr="002C6ED9">
        <w:rPr>
          <w:color w:val="auto"/>
          <w:sz w:val="28"/>
          <w:szCs w:val="28"/>
        </w:rPr>
        <w:t>»</w:t>
      </w:r>
    </w:p>
    <w:p w:rsidR="004D1DFA" w:rsidRPr="00762461" w:rsidRDefault="004D1DFA" w:rsidP="002D2AC3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</w:p>
    <w:p w:rsidR="004D1DFA" w:rsidRPr="00762461" w:rsidRDefault="004D1DFA" w:rsidP="002D2AC3">
      <w:pPr>
        <w:shd w:val="clear" w:color="auto" w:fill="FFFFFF"/>
        <w:contextualSpacing/>
        <w:jc w:val="center"/>
        <w:rPr>
          <w:color w:val="auto"/>
          <w:sz w:val="28"/>
          <w:szCs w:val="28"/>
        </w:rPr>
      </w:pPr>
      <w:r w:rsidRPr="00762461">
        <w:rPr>
          <w:color w:val="auto"/>
          <w:sz w:val="28"/>
          <w:szCs w:val="28"/>
        </w:rPr>
        <w:t>ПОСТАНОВЛЯЮ:</w:t>
      </w:r>
    </w:p>
    <w:p w:rsidR="004D1DFA" w:rsidRDefault="004D1DFA" w:rsidP="002D2AC3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</w:p>
    <w:p w:rsidR="004D1DFA" w:rsidRDefault="004D1DFA" w:rsidP="00A16CDE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Утвердить </w:t>
      </w:r>
      <w:r w:rsidRPr="00A15FFE">
        <w:rPr>
          <w:color w:val="auto"/>
          <w:sz w:val="28"/>
          <w:szCs w:val="28"/>
        </w:rPr>
        <w:t xml:space="preserve">Положение о мерах по обеспечению исполнения бюджета </w:t>
      </w:r>
      <w:r>
        <w:rPr>
          <w:color w:val="auto"/>
          <w:sz w:val="28"/>
          <w:szCs w:val="28"/>
        </w:rPr>
        <w:t xml:space="preserve">Алексеевского сельского поселения Октябрьского района </w:t>
      </w:r>
      <w:r w:rsidRPr="00A15FFE">
        <w:rPr>
          <w:color w:val="auto"/>
          <w:sz w:val="28"/>
          <w:szCs w:val="28"/>
        </w:rPr>
        <w:t xml:space="preserve">согласно </w:t>
      </w:r>
      <w:r w:rsidRPr="00A16CDE">
        <w:rPr>
          <w:color w:val="auto"/>
          <w:sz w:val="28"/>
          <w:szCs w:val="28"/>
        </w:rPr>
        <w:t>приложению № 1.</w:t>
      </w:r>
    </w:p>
    <w:p w:rsidR="004D1DFA" w:rsidRPr="00073078" w:rsidRDefault="004D1DFA" w:rsidP="00E70C34">
      <w:pPr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     2. </w:t>
      </w:r>
      <w:r w:rsidRPr="00073078">
        <w:rPr>
          <w:sz w:val="28"/>
          <w:szCs w:val="28"/>
        </w:rPr>
        <w:t xml:space="preserve">Главным распорядителям бюджетных средств </w:t>
      </w:r>
      <w:r>
        <w:rPr>
          <w:sz w:val="28"/>
          <w:szCs w:val="28"/>
        </w:rPr>
        <w:t xml:space="preserve">и подведомственным учреждениям </w:t>
      </w:r>
      <w:r w:rsidRPr="00073078">
        <w:rPr>
          <w:sz w:val="28"/>
          <w:szCs w:val="28"/>
        </w:rPr>
        <w:t>организовать работу по выполнению настоящего постановления в пределах предоставленных полномочий.</w:t>
      </w:r>
    </w:p>
    <w:p w:rsidR="004D1DFA" w:rsidRPr="00A15FFE" w:rsidRDefault="004D1DFA" w:rsidP="00A15FFE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Pr="00A16CDE">
        <w:rPr>
          <w:color w:val="auto"/>
          <w:sz w:val="28"/>
          <w:szCs w:val="28"/>
        </w:rPr>
        <w:t>. Настоящее постановление вступает в силу со дня его официального</w:t>
      </w:r>
      <w:bookmarkStart w:id="0" w:name="_GoBack"/>
      <w:bookmarkEnd w:id="0"/>
      <w:r w:rsidRPr="00A15FFE">
        <w:rPr>
          <w:color w:val="auto"/>
          <w:sz w:val="28"/>
          <w:szCs w:val="28"/>
        </w:rPr>
        <w:t xml:space="preserve"> опубликования. </w:t>
      </w:r>
    </w:p>
    <w:p w:rsidR="004D1DFA" w:rsidRDefault="004D1DFA" w:rsidP="00A15FFE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Pr="00A15FFE">
        <w:rPr>
          <w:color w:val="auto"/>
          <w:sz w:val="28"/>
          <w:szCs w:val="28"/>
        </w:rPr>
        <w:t xml:space="preserve">. Контроль за исполнением постановления </w:t>
      </w:r>
      <w:r>
        <w:rPr>
          <w:color w:val="auto"/>
          <w:sz w:val="28"/>
          <w:szCs w:val="28"/>
        </w:rPr>
        <w:t>оставляю за собой.</w:t>
      </w:r>
    </w:p>
    <w:p w:rsidR="004D1DFA" w:rsidRDefault="004D1DFA" w:rsidP="00BC6615">
      <w:pPr>
        <w:autoSpaceDE w:val="0"/>
        <w:autoSpaceDN w:val="0"/>
        <w:adjustRightInd w:val="0"/>
        <w:rPr>
          <w:sz w:val="28"/>
          <w:szCs w:val="28"/>
        </w:rPr>
      </w:pPr>
    </w:p>
    <w:p w:rsidR="004D1DFA" w:rsidRDefault="004D1DFA" w:rsidP="00BC661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D1DFA" w:rsidRPr="0088302B" w:rsidRDefault="004D1DFA" w:rsidP="00BC6615">
      <w:pPr>
        <w:autoSpaceDE w:val="0"/>
        <w:autoSpaceDN w:val="0"/>
        <w:adjustRightInd w:val="0"/>
        <w:rPr>
          <w:sz w:val="28"/>
          <w:szCs w:val="28"/>
        </w:rPr>
      </w:pPr>
      <w:r w:rsidRPr="0088302B">
        <w:rPr>
          <w:sz w:val="28"/>
          <w:szCs w:val="28"/>
        </w:rPr>
        <w:t>Глава Администрации</w:t>
      </w:r>
    </w:p>
    <w:p w:rsidR="004D1DFA" w:rsidRDefault="004D1DFA" w:rsidP="00E70C34">
      <w:pPr>
        <w:autoSpaceDE w:val="0"/>
        <w:autoSpaceDN w:val="0"/>
        <w:adjustRightInd w:val="0"/>
        <w:rPr>
          <w:sz w:val="20"/>
        </w:rPr>
      </w:pPr>
      <w:r>
        <w:rPr>
          <w:color w:val="auto"/>
          <w:sz w:val="28"/>
          <w:szCs w:val="28"/>
        </w:rPr>
        <w:t xml:space="preserve">Алексеевского сельского </w:t>
      </w:r>
      <w:r w:rsidRPr="008A3F0B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                                            Ю.В. Кашпор</w:t>
      </w:r>
    </w:p>
    <w:p w:rsidR="004D1DFA" w:rsidRDefault="004D1DFA" w:rsidP="002D2AC3">
      <w:pPr>
        <w:contextualSpacing/>
        <w:jc w:val="both"/>
        <w:rPr>
          <w:sz w:val="20"/>
        </w:rPr>
      </w:pPr>
    </w:p>
    <w:p w:rsidR="004D1DFA" w:rsidRPr="00F27F6E" w:rsidRDefault="004D1DFA" w:rsidP="006D6CAC">
      <w:pPr>
        <w:pageBreakBefore/>
        <w:autoSpaceDE w:val="0"/>
        <w:autoSpaceDN w:val="0"/>
        <w:adjustRightInd w:val="0"/>
        <w:ind w:firstLine="7230"/>
        <w:contextualSpacing/>
        <w:jc w:val="right"/>
        <w:outlineLvl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F27F6E">
        <w:rPr>
          <w:kern w:val="2"/>
          <w:sz w:val="28"/>
          <w:szCs w:val="28"/>
        </w:rPr>
        <w:t xml:space="preserve">риложение </w:t>
      </w:r>
      <w:r>
        <w:rPr>
          <w:kern w:val="2"/>
          <w:sz w:val="28"/>
          <w:szCs w:val="28"/>
        </w:rPr>
        <w:t>№ 1</w:t>
      </w:r>
    </w:p>
    <w:p w:rsidR="004D1DFA" w:rsidRPr="00F27F6E" w:rsidRDefault="004D1DFA" w:rsidP="006D6CAC">
      <w:pPr>
        <w:tabs>
          <w:tab w:val="left" w:pos="9540"/>
        </w:tabs>
        <w:autoSpaceDE w:val="0"/>
        <w:autoSpaceDN w:val="0"/>
        <w:adjustRightInd w:val="0"/>
        <w:ind w:right="96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к </w:t>
      </w:r>
      <w:r w:rsidRPr="00F27F6E">
        <w:rPr>
          <w:kern w:val="2"/>
          <w:sz w:val="28"/>
          <w:szCs w:val="28"/>
        </w:rPr>
        <w:t>постановлению</w:t>
      </w:r>
      <w:r>
        <w:rPr>
          <w:kern w:val="2"/>
          <w:sz w:val="28"/>
          <w:szCs w:val="28"/>
        </w:rPr>
        <w:t xml:space="preserve"> </w:t>
      </w:r>
      <w:r w:rsidRPr="00F27F6E">
        <w:rPr>
          <w:kern w:val="2"/>
          <w:sz w:val="28"/>
          <w:szCs w:val="28"/>
        </w:rPr>
        <w:t>Администрации</w:t>
      </w:r>
    </w:p>
    <w:p w:rsidR="004D1DFA" w:rsidRDefault="004D1DFA" w:rsidP="006D6CAC">
      <w:pPr>
        <w:tabs>
          <w:tab w:val="left" w:pos="9540"/>
          <w:tab w:val="left" w:pos="9636"/>
        </w:tabs>
        <w:autoSpaceDE w:val="0"/>
        <w:autoSpaceDN w:val="0"/>
        <w:adjustRightInd w:val="0"/>
        <w:ind w:right="96"/>
        <w:contextualSpacing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Алексеевского сельского поселения </w:t>
      </w:r>
    </w:p>
    <w:p w:rsidR="004D1DFA" w:rsidRPr="00F27F6E" w:rsidRDefault="004D1DFA" w:rsidP="006D6CAC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Октябрьского района</w:t>
      </w:r>
    </w:p>
    <w:p w:rsidR="004D1DFA" w:rsidRPr="00F27F6E" w:rsidRDefault="004D1DFA" w:rsidP="006D6CAC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от 02.04.2026 № 46</w:t>
      </w:r>
    </w:p>
    <w:p w:rsidR="004D1DFA" w:rsidRDefault="004D1DFA" w:rsidP="006D6CAC">
      <w:pPr>
        <w:suppressAutoHyphens/>
        <w:ind w:left="6237"/>
        <w:jc w:val="right"/>
        <w:rPr>
          <w:sz w:val="28"/>
          <w:szCs w:val="28"/>
        </w:rPr>
      </w:pPr>
    </w:p>
    <w:p w:rsidR="004D1DFA" w:rsidRPr="00114B53" w:rsidRDefault="004D1DFA" w:rsidP="006D6CAC">
      <w:pPr>
        <w:jc w:val="center"/>
        <w:rPr>
          <w:sz w:val="28"/>
        </w:rPr>
      </w:pPr>
      <w:bookmarkStart w:id="1" w:name="Par28"/>
      <w:bookmarkEnd w:id="1"/>
      <w:r w:rsidRPr="00114B53">
        <w:rPr>
          <w:sz w:val="28"/>
        </w:rPr>
        <w:t>ПОЛОЖЕНИЕ</w:t>
      </w:r>
    </w:p>
    <w:p w:rsidR="004D1DFA" w:rsidRPr="00114B53" w:rsidRDefault="004D1DFA" w:rsidP="006D6CAC">
      <w:pPr>
        <w:jc w:val="center"/>
        <w:rPr>
          <w:sz w:val="28"/>
        </w:rPr>
      </w:pPr>
      <w:r w:rsidRPr="00114B53">
        <w:rPr>
          <w:sz w:val="28"/>
        </w:rPr>
        <w:t>о мерах по обеспечению исполнения бюджета</w:t>
      </w:r>
      <w:r>
        <w:rPr>
          <w:sz w:val="28"/>
        </w:rPr>
        <w:t xml:space="preserve">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</w:p>
    <w:p w:rsidR="004D1DFA" w:rsidRPr="00114B53" w:rsidRDefault="004D1DFA" w:rsidP="006D6CAC">
      <w:pPr>
        <w:jc w:val="center"/>
        <w:rPr>
          <w:sz w:val="28"/>
        </w:rPr>
      </w:pPr>
    </w:p>
    <w:p w:rsidR="004D1DFA" w:rsidRPr="00114B53" w:rsidRDefault="004D1DFA" w:rsidP="006D6CAC">
      <w:pPr>
        <w:jc w:val="center"/>
        <w:rPr>
          <w:sz w:val="28"/>
        </w:rPr>
      </w:pPr>
      <w:r w:rsidRPr="00114B53">
        <w:rPr>
          <w:sz w:val="28"/>
        </w:rPr>
        <w:t>1. Общие положения</w:t>
      </w:r>
    </w:p>
    <w:p w:rsidR="004D1DFA" w:rsidRPr="00114B53" w:rsidRDefault="004D1DFA" w:rsidP="006D6CAC">
      <w:pPr>
        <w:jc w:val="center"/>
        <w:rPr>
          <w:sz w:val="28"/>
        </w:rPr>
      </w:pP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Настоящее Положение устанавливает меры по обеспечению исполнения </w:t>
      </w:r>
      <w:r>
        <w:rPr>
          <w:sz w:val="28"/>
        </w:rPr>
        <w:t xml:space="preserve">решения Собрания депутатов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 бюджете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 w:rsidRPr="00114B53">
        <w:rPr>
          <w:sz w:val="28"/>
        </w:rPr>
        <w:t xml:space="preserve">на текущий финансовый год и </w:t>
      </w:r>
      <w:r>
        <w:rPr>
          <w:sz w:val="28"/>
        </w:rPr>
        <w:t xml:space="preserve">на </w:t>
      </w:r>
      <w:r w:rsidRPr="00114B53">
        <w:rPr>
          <w:sz w:val="28"/>
        </w:rPr>
        <w:t xml:space="preserve">плановый период (далее – </w:t>
      </w:r>
      <w:r>
        <w:rPr>
          <w:sz w:val="28"/>
        </w:rPr>
        <w:t xml:space="preserve">решение Собрания депутатов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 бюджете </w:t>
      </w:r>
      <w:r>
        <w:rPr>
          <w:color w:val="auto"/>
          <w:sz w:val="28"/>
          <w:szCs w:val="28"/>
        </w:rPr>
        <w:t>Алексеевского сельского поселения</w:t>
      </w:r>
      <w:r w:rsidRPr="00114B53">
        <w:rPr>
          <w:sz w:val="28"/>
        </w:rPr>
        <w:t>).</w:t>
      </w:r>
    </w:p>
    <w:p w:rsidR="004D1DFA" w:rsidRPr="00114B53" w:rsidRDefault="004D1DFA" w:rsidP="006D6CAC">
      <w:pPr>
        <w:ind w:firstLine="709"/>
        <w:jc w:val="center"/>
        <w:rPr>
          <w:sz w:val="28"/>
        </w:rPr>
      </w:pPr>
    </w:p>
    <w:p w:rsidR="004D1DFA" w:rsidRPr="00E203AE" w:rsidRDefault="004D1DFA" w:rsidP="006D6CAC">
      <w:pPr>
        <w:pStyle w:val="ConsPlusNormal"/>
        <w:widowControl/>
        <w:jc w:val="center"/>
        <w:rPr>
          <w:rFonts w:ascii="Times New Roman" w:hAnsi="Times New Roman"/>
          <w:sz w:val="28"/>
          <w:szCs w:val="28"/>
        </w:rPr>
      </w:pPr>
      <w:r w:rsidRPr="00114B53">
        <w:rPr>
          <w:sz w:val="28"/>
        </w:rPr>
        <w:t xml:space="preserve">2. </w:t>
      </w:r>
      <w:r w:rsidRPr="00E203AE">
        <w:rPr>
          <w:rFonts w:ascii="Times New Roman" w:hAnsi="Times New Roman"/>
          <w:sz w:val="28"/>
          <w:szCs w:val="28"/>
        </w:rPr>
        <w:t>Положения об обеспечении мероприятий,</w:t>
      </w:r>
    </w:p>
    <w:p w:rsidR="004D1DFA" w:rsidRPr="00E203AE" w:rsidRDefault="004D1DFA" w:rsidP="006D6CAC">
      <w:pPr>
        <w:pStyle w:val="ConsPlusNormal"/>
        <w:widowControl/>
        <w:jc w:val="center"/>
        <w:rPr>
          <w:rFonts w:ascii="Times New Roman" w:hAnsi="Times New Roman"/>
          <w:sz w:val="28"/>
          <w:szCs w:val="28"/>
        </w:rPr>
      </w:pPr>
      <w:r w:rsidRPr="00E203AE">
        <w:rPr>
          <w:rFonts w:ascii="Times New Roman" w:hAnsi="Times New Roman"/>
          <w:sz w:val="28"/>
          <w:szCs w:val="28"/>
        </w:rPr>
        <w:t>связанных с возвратом остатков неиспользованных</w:t>
      </w:r>
    </w:p>
    <w:p w:rsidR="004D1DFA" w:rsidRPr="00E203AE" w:rsidRDefault="004D1DFA" w:rsidP="006D6CAC">
      <w:pPr>
        <w:pStyle w:val="ConsPlusNormal"/>
        <w:widowControl/>
        <w:jc w:val="center"/>
        <w:rPr>
          <w:rFonts w:ascii="Times New Roman" w:hAnsi="Times New Roman"/>
          <w:sz w:val="28"/>
          <w:szCs w:val="28"/>
        </w:rPr>
      </w:pPr>
      <w:r w:rsidRPr="00E203AE">
        <w:rPr>
          <w:rFonts w:ascii="Times New Roman" w:hAnsi="Times New Roman"/>
          <w:sz w:val="28"/>
          <w:szCs w:val="28"/>
        </w:rPr>
        <w:t>межбюджетных трансфертов в областной бюджет, а также</w:t>
      </w:r>
    </w:p>
    <w:p w:rsidR="004D1DFA" w:rsidRPr="00E203AE" w:rsidRDefault="004D1DFA" w:rsidP="006D6CAC">
      <w:pPr>
        <w:pStyle w:val="ConsPlusNormal"/>
        <w:widowControl/>
        <w:jc w:val="center"/>
        <w:rPr>
          <w:rFonts w:ascii="Times New Roman" w:hAnsi="Times New Roman"/>
          <w:sz w:val="28"/>
          <w:szCs w:val="28"/>
        </w:rPr>
      </w:pPr>
      <w:r w:rsidRPr="00E203AE">
        <w:rPr>
          <w:rFonts w:ascii="Times New Roman" w:hAnsi="Times New Roman"/>
          <w:sz w:val="28"/>
          <w:szCs w:val="28"/>
        </w:rPr>
        <w:t xml:space="preserve">в бюджет </w:t>
      </w:r>
      <w:r>
        <w:rPr>
          <w:rFonts w:ascii="Times New Roman" w:hAnsi="Times New Roman"/>
          <w:sz w:val="28"/>
          <w:szCs w:val="28"/>
        </w:rPr>
        <w:t>Октябрьского</w:t>
      </w:r>
      <w:r w:rsidRPr="00E203AE">
        <w:rPr>
          <w:rFonts w:ascii="Times New Roman" w:hAnsi="Times New Roman"/>
          <w:sz w:val="28"/>
          <w:szCs w:val="28"/>
        </w:rPr>
        <w:t xml:space="preserve"> района  и остатков субсидий бюджетными учреждениями</w:t>
      </w:r>
    </w:p>
    <w:p w:rsidR="004D1DFA" w:rsidRPr="00114B53" w:rsidRDefault="004D1DFA" w:rsidP="006D6CAC">
      <w:pPr>
        <w:jc w:val="center"/>
        <w:rPr>
          <w:sz w:val="28"/>
        </w:rPr>
      </w:pP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2.1. Главным администраторам доходов бюджета</w:t>
      </w:r>
      <w:r>
        <w:rPr>
          <w:sz w:val="28"/>
        </w:rPr>
        <w:t xml:space="preserve">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:</w:t>
      </w:r>
    </w:p>
    <w:p w:rsidR="004D1DFA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2.1.1. </w:t>
      </w:r>
      <w:r>
        <w:rPr>
          <w:sz w:val="28"/>
        </w:rPr>
        <w:t xml:space="preserve">Обеспечить возврат в областной бюджет (бюджет Октябрьского района), остатков не использованных по состоянию на 1 января текущего финансового года межбюджетных трансфертов, полученных в форме субсидий, субвенций и иных межбюджетных трансфертов, имеющих целевое </w:t>
      </w:r>
      <w:r>
        <w:rPr>
          <w:spacing w:val="-4"/>
          <w:sz w:val="28"/>
        </w:rPr>
        <w:t>назначение, за исключением межбюджетных трансфертов, источником финансового</w:t>
      </w:r>
      <w:r>
        <w:rPr>
          <w:sz w:val="28"/>
        </w:rPr>
        <w:t xml:space="preserve"> обеспечения которых являются бюджетные ассигнования резервного фонда Президента Российской Федерации, в срок, установленный абзацем первым пункта 5 статьи 242 Бюджетного кодекса Российской Федерации.</w:t>
      </w:r>
    </w:p>
    <w:p w:rsidR="004D1DFA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2.2. </w:t>
      </w:r>
      <w:r>
        <w:rPr>
          <w:sz w:val="28"/>
        </w:rPr>
        <w:t xml:space="preserve">Главным распорядителям 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:</w:t>
      </w:r>
    </w:p>
    <w:p w:rsidR="004D1DFA" w:rsidRPr="00073078" w:rsidRDefault="004D1DFA" w:rsidP="006D6C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73078">
        <w:rPr>
          <w:sz w:val="28"/>
          <w:szCs w:val="28"/>
        </w:rPr>
        <w:t>2.2.1. Обеспечить в срок до 15 марта текущего финансового года представление информации об остатках субсидий, предоставленных в отчетном финансовом году, в том числе:</w:t>
      </w:r>
    </w:p>
    <w:p w:rsidR="004D1DFA" w:rsidRPr="00073078" w:rsidRDefault="004D1DFA" w:rsidP="006D6C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73078">
        <w:rPr>
          <w:sz w:val="28"/>
          <w:szCs w:val="28"/>
        </w:rPr>
        <w:t xml:space="preserve">на финансовое обеспечение выполнения муниципального задания на оказание муниципальных услуг (выполнение работ) муниципальным бюджетным учреждениям </w:t>
      </w:r>
      <w:r>
        <w:rPr>
          <w:sz w:val="28"/>
          <w:szCs w:val="28"/>
        </w:rPr>
        <w:t>Алексеевского</w:t>
      </w:r>
      <w:r w:rsidRPr="00073078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073078">
        <w:rPr>
          <w:sz w:val="28"/>
          <w:szCs w:val="28"/>
        </w:rPr>
        <w:t>, образовавшихся в связи с недостижением установленных муниципальным заданием показателей, характеризующих объем муниципальных услуг (работ);</w:t>
      </w:r>
    </w:p>
    <w:p w:rsidR="004D1DFA" w:rsidRDefault="004D1DFA" w:rsidP="006D6CAC">
      <w:pPr>
        <w:jc w:val="both"/>
        <w:rPr>
          <w:sz w:val="28"/>
        </w:rPr>
      </w:pPr>
      <w:r>
        <w:rPr>
          <w:sz w:val="28"/>
          <w:szCs w:val="28"/>
        </w:rPr>
        <w:tab/>
      </w:r>
      <w:r>
        <w:rPr>
          <w:sz w:val="28"/>
        </w:rPr>
        <w:t xml:space="preserve">2.2.2. Осуществлять контроль за возвратом муниципальными </w:t>
      </w:r>
      <w:r w:rsidRPr="00B17D28">
        <w:rPr>
          <w:sz w:val="28"/>
        </w:rPr>
        <w:t xml:space="preserve">бюджетными учреждениями </w:t>
      </w:r>
      <w:r>
        <w:rPr>
          <w:sz w:val="28"/>
        </w:rPr>
        <w:t>Алексеевского</w:t>
      </w:r>
      <w:r w:rsidRPr="00B17D28">
        <w:rPr>
          <w:sz w:val="28"/>
        </w:rPr>
        <w:t xml:space="preserve"> </w:t>
      </w:r>
      <w:r>
        <w:rPr>
          <w:sz w:val="28"/>
        </w:rPr>
        <w:t xml:space="preserve">сельского поселения </w:t>
      </w:r>
      <w:r w:rsidRPr="00B17D28">
        <w:rPr>
          <w:sz w:val="28"/>
        </w:rPr>
        <w:t xml:space="preserve">в бюджет </w:t>
      </w:r>
      <w:r>
        <w:rPr>
          <w:sz w:val="28"/>
        </w:rPr>
        <w:t>Алексеевского</w:t>
      </w:r>
      <w:r w:rsidRPr="00B17D28">
        <w:rPr>
          <w:sz w:val="28"/>
        </w:rPr>
        <w:t xml:space="preserve"> </w:t>
      </w:r>
      <w:r>
        <w:rPr>
          <w:sz w:val="28"/>
        </w:rPr>
        <w:t xml:space="preserve">сельского поселения </w:t>
      </w:r>
      <w:r w:rsidRPr="00B17D28">
        <w:rPr>
          <w:sz w:val="28"/>
        </w:rPr>
        <w:t>остатков субсидий, указанных</w:t>
      </w:r>
      <w:r>
        <w:rPr>
          <w:sz w:val="28"/>
        </w:rPr>
        <w:t xml:space="preserve"> в подпункте 2.2.1 пункта 2.2 настоящего раздела, в сроки, установленные абзацем первым пункта 2.3.</w:t>
      </w:r>
    </w:p>
    <w:p w:rsidR="004D1DFA" w:rsidRDefault="004D1DFA" w:rsidP="006D6CAC">
      <w:pPr>
        <w:ind w:firstLine="709"/>
        <w:jc w:val="both"/>
        <w:rPr>
          <w:sz w:val="28"/>
        </w:rPr>
      </w:pPr>
      <w:r>
        <w:rPr>
          <w:sz w:val="28"/>
        </w:rPr>
        <w:t>2.3. Муниципальным бюджетным учреждениям Алексеевского сельского поселения обеспечить в срок до 15 марта текущего финансового года возврат в бюджет Алексеевского сельского поселения средств в объеме остатков субсидий, предоставленных в отчетном финансовом году:</w:t>
      </w:r>
    </w:p>
    <w:p w:rsidR="004D1DFA" w:rsidRDefault="004D1DFA" w:rsidP="006D6CAC">
      <w:pPr>
        <w:ind w:firstLine="709"/>
        <w:jc w:val="both"/>
        <w:rPr>
          <w:sz w:val="28"/>
        </w:rPr>
      </w:pPr>
      <w:r>
        <w:rPr>
          <w:sz w:val="28"/>
        </w:rPr>
        <w:t>на финансовое обеспечение выполнения муниципального задания на оказание муниципальных услуг (выполнение работ), образовавшихся в связи с недостижением установленных муниципальным заданием показателей, характеризующих объем муниципальных услуг (работ).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</w:p>
    <w:p w:rsidR="004D1DFA" w:rsidRPr="00114B53" w:rsidRDefault="004D1DFA" w:rsidP="006D6CAC">
      <w:pPr>
        <w:jc w:val="center"/>
        <w:rPr>
          <w:sz w:val="28"/>
        </w:rPr>
      </w:pPr>
      <w:r w:rsidRPr="00114B53">
        <w:rPr>
          <w:sz w:val="28"/>
        </w:rPr>
        <w:t xml:space="preserve">3. Положения по исполнению заключенных 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</w:t>
      </w:r>
      <w:r>
        <w:rPr>
          <w:sz w:val="28"/>
        </w:rPr>
        <w:t xml:space="preserve"> </w:t>
      </w:r>
      <w:r w:rsidRPr="00114B53">
        <w:rPr>
          <w:sz w:val="28"/>
        </w:rPr>
        <w:t>товаров, выполнение работ,</w:t>
      </w:r>
      <w:r>
        <w:rPr>
          <w:sz w:val="28"/>
        </w:rPr>
        <w:t xml:space="preserve"> </w:t>
      </w:r>
      <w:r w:rsidRPr="00114B53">
        <w:rPr>
          <w:sz w:val="28"/>
        </w:rPr>
        <w:t xml:space="preserve">оказание услуг, подлежавших в соответствии с условиями этих 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 xml:space="preserve"> оплате в отчетном финансовом году</w:t>
      </w:r>
      <w:r>
        <w:rPr>
          <w:sz w:val="28"/>
        </w:rPr>
        <w:t>.</w:t>
      </w:r>
    </w:p>
    <w:p w:rsidR="004D1DFA" w:rsidRPr="00114B53" w:rsidRDefault="004D1DFA" w:rsidP="006D6CAC">
      <w:pPr>
        <w:jc w:val="center"/>
        <w:rPr>
          <w:sz w:val="28"/>
        </w:rPr>
      </w:pP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3.1. В целях обеспечения свода информации о неоплаченных в отчетном финансовом году 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 товаров, выполнение работ, оказание услуг (за исключением 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 товаров, выполнение работ, оказание услуг, по которым внесены изменения в условия контрактов и обязательства перенесены на первый и второй год планового периода в соответствии </w:t>
      </w:r>
      <w:r>
        <w:rPr>
          <w:sz w:val="28"/>
        </w:rPr>
        <w:t xml:space="preserve">с решением Собрания депутатов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Октябрьского района о бюджете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на очередной финансовый год) </w:t>
      </w:r>
      <w:r>
        <w:rPr>
          <w:sz w:val="28"/>
        </w:rPr>
        <w:t xml:space="preserve">главные распорядители 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не позднее 1 февраля текущего финансового года направляют в </w:t>
      </w:r>
      <w:r>
        <w:rPr>
          <w:sz w:val="28"/>
        </w:rPr>
        <w:t xml:space="preserve">Администрацию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информацию по: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неисполненным </w:t>
      </w:r>
      <w:r>
        <w:rPr>
          <w:sz w:val="28"/>
        </w:rPr>
        <w:t>муниципальным контрактам</w:t>
      </w:r>
      <w:r w:rsidRPr="00114B53">
        <w:rPr>
          <w:sz w:val="28"/>
        </w:rPr>
        <w:t xml:space="preserve"> на поставку товаров, выполнение работ, оказание услуг, подлежавших в соответствии с условиями этих  контрактов оплате в отчетном финансовом году;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неисполненным муниципальным контрактам на поставку товаров, выполнение работ, оказание услуг, подлежавших в соответствии с условиями этих </w:t>
      </w:r>
      <w:r>
        <w:rPr>
          <w:sz w:val="28"/>
        </w:rPr>
        <w:t>к</w:t>
      </w:r>
      <w:r w:rsidRPr="00114B53">
        <w:rPr>
          <w:sz w:val="28"/>
        </w:rPr>
        <w:t xml:space="preserve">онтрактов оплате в отчетном финансовом году, финансовое обеспечение которых осуществлялось в отчетном финансовом году за счет субсидий и иных межбюджетных трансфертов </w:t>
      </w:r>
      <w:r>
        <w:rPr>
          <w:sz w:val="28"/>
        </w:rPr>
        <w:t xml:space="preserve">из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, имеющих целевое назначение.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A16CDE">
        <w:rPr>
          <w:sz w:val="28"/>
        </w:rPr>
        <w:t xml:space="preserve">Администрация </w:t>
      </w:r>
      <w:r>
        <w:rPr>
          <w:color w:val="auto"/>
          <w:sz w:val="28"/>
          <w:szCs w:val="28"/>
        </w:rPr>
        <w:t xml:space="preserve">Алексеевского сельского </w:t>
      </w:r>
      <w:r w:rsidRPr="00A16CDE">
        <w:rPr>
          <w:color w:val="auto"/>
          <w:sz w:val="28"/>
          <w:szCs w:val="28"/>
        </w:rPr>
        <w:t>поселения</w:t>
      </w:r>
      <w:r>
        <w:rPr>
          <w:color w:val="auto"/>
          <w:sz w:val="28"/>
          <w:szCs w:val="28"/>
        </w:rPr>
        <w:t xml:space="preserve"> </w:t>
      </w:r>
      <w:r w:rsidRPr="00A16CDE">
        <w:rPr>
          <w:sz w:val="28"/>
        </w:rPr>
        <w:t xml:space="preserve">Октябрьского района обеспечивает свод информации для учета в последующих изменениях в бюджет </w:t>
      </w:r>
      <w:r>
        <w:rPr>
          <w:color w:val="auto"/>
          <w:sz w:val="28"/>
          <w:szCs w:val="28"/>
        </w:rPr>
        <w:t xml:space="preserve">Алексеевского сельского </w:t>
      </w:r>
      <w:r w:rsidRPr="00A16CDE">
        <w:rPr>
          <w:color w:val="auto"/>
          <w:sz w:val="28"/>
          <w:szCs w:val="28"/>
        </w:rPr>
        <w:t xml:space="preserve">поселения </w:t>
      </w:r>
      <w:r w:rsidRPr="00A16CDE">
        <w:rPr>
          <w:sz w:val="28"/>
        </w:rPr>
        <w:t>Октябрьского района на текущий финансовый год и на плановый период и (или) при внесении изменений в сводную бюджетную роспись.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3.2. Расчеты по </w:t>
      </w:r>
      <w:r>
        <w:rPr>
          <w:sz w:val="28"/>
        </w:rPr>
        <w:t>муниципальным контрактам</w:t>
      </w:r>
      <w:r w:rsidRPr="00114B53">
        <w:rPr>
          <w:sz w:val="28"/>
        </w:rPr>
        <w:t xml:space="preserve"> на поставку товаров, выполнение работ, оказание услуг, подлежавших в соответствии с условиями этих 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 xml:space="preserve"> оплате в отчетном финансовом году, завершаются не позднее 1 июня текущего финансового года или последнего рабочего дня до указанной даты в случае наличия бюджетных ассигнований и лимитов бюджетных обязательств на аналогичные цели в текущем финансовом году. </w:t>
      </w:r>
    </w:p>
    <w:p w:rsidR="004D1DFA" w:rsidRPr="00114B53" w:rsidRDefault="004D1DFA" w:rsidP="006D6CAC">
      <w:pPr>
        <w:ind w:firstLine="709"/>
        <w:jc w:val="both"/>
        <w:rPr>
          <w:strike/>
          <w:sz w:val="28"/>
          <w:shd w:val="clear" w:color="auto" w:fill="FFD821"/>
        </w:rPr>
      </w:pPr>
      <w:r w:rsidRPr="00114B53">
        <w:rPr>
          <w:sz w:val="28"/>
        </w:rPr>
        <w:t xml:space="preserve">При отсутствии бюджетных ассигнований и лимитов бюджетных обязательств в текущем финансовом году </w:t>
      </w:r>
      <w:r>
        <w:rPr>
          <w:sz w:val="28"/>
        </w:rPr>
        <w:t xml:space="preserve">главные распорядители 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направляют предложения о перераспределении бюджетных ассигнований в </w:t>
      </w:r>
      <w:r w:rsidRPr="00A16CDE">
        <w:rPr>
          <w:sz w:val="28"/>
        </w:rPr>
        <w:t>адрес главы Администрации</w:t>
      </w:r>
      <w:r>
        <w:rPr>
          <w:sz w:val="28"/>
        </w:rPr>
        <w:t xml:space="preserve"> </w:t>
      </w:r>
      <w:r>
        <w:rPr>
          <w:color w:val="auto"/>
          <w:sz w:val="28"/>
          <w:szCs w:val="28"/>
        </w:rPr>
        <w:t xml:space="preserve">Алексеевского сельского </w:t>
      </w:r>
      <w:r w:rsidRPr="00A16CDE">
        <w:rPr>
          <w:color w:val="auto"/>
          <w:sz w:val="28"/>
          <w:szCs w:val="28"/>
        </w:rPr>
        <w:t>поселения</w:t>
      </w:r>
      <w:r>
        <w:rPr>
          <w:color w:val="auto"/>
          <w:sz w:val="28"/>
          <w:szCs w:val="28"/>
        </w:rPr>
        <w:t xml:space="preserve"> </w:t>
      </w:r>
      <w:r w:rsidRPr="00A16CDE">
        <w:rPr>
          <w:sz w:val="28"/>
        </w:rPr>
        <w:t>Октябрьского района, либо лица исполняющего его обязанности.</w:t>
      </w:r>
    </w:p>
    <w:p w:rsidR="004D1DFA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3.3. Положения, предусмотренные пунктами 3.1 и 3.2 настоящего раздела, не распространяются на муниципальные контракты на поставку товаров, выполнение работ, оказание услуг, заключенные</w:t>
      </w:r>
      <w:r>
        <w:rPr>
          <w:sz w:val="28"/>
        </w:rPr>
        <w:t xml:space="preserve"> </w:t>
      </w:r>
      <w:r w:rsidRPr="00114B53">
        <w:rPr>
          <w:sz w:val="28"/>
        </w:rPr>
        <w:t xml:space="preserve">в текущем финансовом году в связи с расторжением ранее заключенных 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 товаров, выполнение работ, оказание услуг по соглашению сторон, решению суда или из-за одностороннего отказа стороны такого муниципального контракта от его исполнения в соответствии с гражданским законодательством Российской Федерации, в том числе в связи с введением процедур, применяемых в деле о несостоятельности (банкротстве) поставщика (подрядчика, исполнителя).</w:t>
      </w:r>
    </w:p>
    <w:p w:rsidR="004D1DFA" w:rsidRPr="00114B53" w:rsidRDefault="004D1DFA" w:rsidP="006D6CAC">
      <w:pPr>
        <w:ind w:firstLine="709"/>
        <w:jc w:val="both"/>
        <w:rPr>
          <w:strike/>
          <w:sz w:val="28"/>
          <w:shd w:val="clear" w:color="auto" w:fill="FFD821"/>
        </w:rPr>
      </w:pPr>
    </w:p>
    <w:p w:rsidR="004D1DFA" w:rsidRPr="00114B53" w:rsidRDefault="004D1DFA" w:rsidP="006D6CAC">
      <w:pPr>
        <w:jc w:val="center"/>
        <w:rPr>
          <w:sz w:val="28"/>
        </w:rPr>
      </w:pPr>
      <w:r w:rsidRPr="00114B53">
        <w:rPr>
          <w:sz w:val="28"/>
        </w:rPr>
        <w:t>4. Положения об особенностях утверждения,</w:t>
      </w:r>
      <w:r>
        <w:rPr>
          <w:sz w:val="28"/>
        </w:rPr>
        <w:t xml:space="preserve"> </w:t>
      </w:r>
      <w:r w:rsidRPr="00114B53">
        <w:rPr>
          <w:sz w:val="28"/>
        </w:rPr>
        <w:t>использования лимитов бюджетных обязательств</w:t>
      </w:r>
    </w:p>
    <w:p w:rsidR="004D1DFA" w:rsidRPr="00114B53" w:rsidRDefault="004D1DFA" w:rsidP="006D6CAC">
      <w:pPr>
        <w:ind w:firstLine="709"/>
        <w:jc w:val="center"/>
        <w:rPr>
          <w:sz w:val="28"/>
        </w:rPr>
      </w:pP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4.1. Лимиты бюджетных обязательств на принятие и (или) исполнение соответствующих бюджетных обязательств не утверждаются: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4.1.1. По расходам на исполнение публичных нормативных обязательств.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4.1.2. До принятия решения об использовании (перераспределении) бюджетных ассигнований, зарезервированных в составе утвержденных </w:t>
      </w:r>
      <w:r>
        <w:rPr>
          <w:sz w:val="28"/>
        </w:rPr>
        <w:t xml:space="preserve">решением Собрания депутатов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Октябрьского района о бюджете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бюджетных ассигнований</w:t>
      </w:r>
      <w:r>
        <w:rPr>
          <w:sz w:val="28"/>
        </w:rPr>
        <w:t xml:space="preserve"> (в</w:t>
      </w:r>
      <w:r w:rsidRPr="005D71AF">
        <w:rPr>
          <w:sz w:val="28"/>
        </w:rPr>
        <w:t xml:space="preserve">ид расходов классификации расходов бюджетов 870 </w:t>
      </w:r>
      <w:r>
        <w:rPr>
          <w:sz w:val="28"/>
        </w:rPr>
        <w:t>«</w:t>
      </w:r>
      <w:r w:rsidRPr="005D71AF">
        <w:rPr>
          <w:sz w:val="28"/>
        </w:rPr>
        <w:t>Резервные средства</w:t>
      </w:r>
      <w:r>
        <w:rPr>
          <w:sz w:val="28"/>
        </w:rPr>
        <w:t>»</w:t>
      </w:r>
      <w:r w:rsidRPr="005D71AF">
        <w:rPr>
          <w:sz w:val="28"/>
        </w:rPr>
        <w:t>, до принятия решения об их распределении на выполнение расходных обязательств</w:t>
      </w:r>
      <w:r>
        <w:rPr>
          <w:sz w:val="28"/>
        </w:rPr>
        <w:t>).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4.1.3. По условно утвержденным расходам.</w:t>
      </w:r>
    </w:p>
    <w:p w:rsidR="004D1DFA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4.1.4. В иных случаях, предусмотренных решениями </w:t>
      </w:r>
      <w:r>
        <w:rPr>
          <w:sz w:val="28"/>
        </w:rPr>
        <w:t xml:space="preserve">Администрации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. </w:t>
      </w:r>
    </w:p>
    <w:p w:rsidR="004D1DFA" w:rsidRPr="00114B53" w:rsidRDefault="004D1DFA" w:rsidP="006D6CAC">
      <w:pPr>
        <w:ind w:firstLine="709"/>
        <w:jc w:val="both"/>
        <w:rPr>
          <w:sz w:val="28"/>
          <w:shd w:val="clear" w:color="auto" w:fill="FFE779"/>
        </w:rPr>
      </w:pPr>
      <w:r w:rsidRPr="00114B53">
        <w:rPr>
          <w:sz w:val="28"/>
        </w:rPr>
        <w:t xml:space="preserve">4.2. Порядок и сроки доведения до получателей 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лимитов бюджетных обязательств определяются в соответствии с порядком составления и ведения сводной бюджетной росписи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и бюджетных росписей главных распорядителей 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Октябрьского района </w:t>
      </w:r>
      <w:r w:rsidRPr="00114B53">
        <w:rPr>
          <w:sz w:val="28"/>
        </w:rPr>
        <w:t>(главных администраторов источников финансирования дефицита бюджета</w:t>
      </w:r>
      <w:r>
        <w:rPr>
          <w:sz w:val="28"/>
        </w:rPr>
        <w:t xml:space="preserve">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), утвержденным </w:t>
      </w:r>
      <w:r>
        <w:rPr>
          <w:sz w:val="28"/>
        </w:rPr>
        <w:t xml:space="preserve">Администрацией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4.3.</w:t>
      </w:r>
      <w:r>
        <w:rPr>
          <w:sz w:val="28"/>
        </w:rPr>
        <w:t xml:space="preserve"> </w:t>
      </w:r>
      <w:r w:rsidRPr="00114B53">
        <w:rPr>
          <w:sz w:val="28"/>
        </w:rPr>
        <w:t xml:space="preserve">В процессе исполнения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в текущем финансовом году </w:t>
      </w:r>
      <w:r>
        <w:rPr>
          <w:sz w:val="28"/>
        </w:rPr>
        <w:t xml:space="preserve">Администрация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осуществляет ведение аналитического учета в части обособления бюджетных ассигнований и лимитов бюджетных обязательств в результате: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возникновения экономии по направлениям расходов бюджета</w:t>
      </w:r>
      <w:r>
        <w:rPr>
          <w:sz w:val="28"/>
        </w:rPr>
        <w:t xml:space="preserve">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;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несоблюдения </w:t>
      </w:r>
      <w:r>
        <w:rPr>
          <w:sz w:val="28"/>
        </w:rPr>
        <w:t xml:space="preserve">главными распорядители 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сроков заключения контрактов на поставку товаров, выполнение работ, оказание услуг, предусмотренных </w:t>
      </w:r>
      <w:r w:rsidRPr="00141DD8">
        <w:rPr>
          <w:sz w:val="28"/>
        </w:rPr>
        <w:t>подпунктом 5.2.3 пункта 5.2 раздела 5 настоящего Положения.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</w:p>
    <w:p w:rsidR="004D1DFA" w:rsidRPr="00114B53" w:rsidRDefault="004D1DFA" w:rsidP="006D6CAC">
      <w:pPr>
        <w:jc w:val="center"/>
        <w:rPr>
          <w:sz w:val="28"/>
        </w:rPr>
      </w:pPr>
      <w:r w:rsidRPr="00114B53">
        <w:rPr>
          <w:sz w:val="28"/>
        </w:rPr>
        <w:t>5. Основные мероприятия</w:t>
      </w:r>
      <w:r>
        <w:rPr>
          <w:sz w:val="28"/>
        </w:rPr>
        <w:t xml:space="preserve"> </w:t>
      </w:r>
      <w:r w:rsidRPr="00114B53">
        <w:rPr>
          <w:sz w:val="28"/>
        </w:rPr>
        <w:t>по исполнению бюджета</w:t>
      </w:r>
      <w:r>
        <w:rPr>
          <w:sz w:val="28"/>
        </w:rPr>
        <w:t xml:space="preserve">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 w:rsidRPr="00835501">
        <w:rPr>
          <w:sz w:val="28"/>
        </w:rPr>
        <w:t>Октябрьского района</w:t>
      </w:r>
      <w:r>
        <w:rPr>
          <w:sz w:val="28"/>
        </w:rPr>
        <w:t>.</w:t>
      </w:r>
    </w:p>
    <w:p w:rsidR="004D1DFA" w:rsidRPr="00114B53" w:rsidRDefault="004D1DFA" w:rsidP="006D6CAC">
      <w:pPr>
        <w:ind w:firstLine="709"/>
        <w:jc w:val="center"/>
        <w:rPr>
          <w:sz w:val="28"/>
        </w:rPr>
      </w:pP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5.1. </w:t>
      </w:r>
      <w:r>
        <w:rPr>
          <w:sz w:val="28"/>
        </w:rPr>
        <w:t xml:space="preserve">Главным администраторам доходов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и главным администраторам источников финансирования дефицита бюджета</w:t>
      </w:r>
      <w:r>
        <w:rPr>
          <w:sz w:val="28"/>
        </w:rPr>
        <w:t xml:space="preserve">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 w:rsidRPr="00835501">
        <w:rPr>
          <w:sz w:val="28"/>
        </w:rPr>
        <w:t>Октябрьского района</w:t>
      </w:r>
      <w:r w:rsidRPr="00114B53">
        <w:rPr>
          <w:sz w:val="28"/>
        </w:rPr>
        <w:t>: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5.1.1. Принять меры по обеспечению поступления в полном объеме налогов, сборов и других обязательных платежей, сокращению задолженности по их уплате и осуществлению мероприятий, препятствующих ее возникновению, а также по обеспечению поступления в полном объеме источников финансирования дефицита бюджета.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5.1.2. Обеспечить реализацию планов мероприятий по взысканию дебиторской задолженности по платежам </w:t>
      </w:r>
      <w:r>
        <w:rPr>
          <w:sz w:val="28"/>
        </w:rPr>
        <w:t xml:space="preserve">в бюджет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, пеням и штрафам по ним.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5.1.3. Обеспечить своевременное уточнение невыясненных поступлений с целью их зачисления на соответствующие коды бюджетной классификации доходов бюджетов бюджетной системы Российской Федерации.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5.2. </w:t>
      </w:r>
      <w:r>
        <w:rPr>
          <w:sz w:val="28"/>
        </w:rPr>
        <w:t xml:space="preserve">Главным распорядителям 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в целях исполнения бюджета в текущем финансовом году: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5.2.1. В части расходов, софинансируемых</w:t>
      </w:r>
      <w:r>
        <w:rPr>
          <w:sz w:val="28"/>
        </w:rPr>
        <w:t xml:space="preserve"> из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, обеспечить: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заключение соглашений в целях предоставления субсидий </w:t>
      </w:r>
      <w:r>
        <w:rPr>
          <w:sz w:val="28"/>
        </w:rPr>
        <w:t>муниципальным</w:t>
      </w:r>
      <w:r w:rsidRPr="00114B53">
        <w:rPr>
          <w:sz w:val="28"/>
        </w:rPr>
        <w:t xml:space="preserve"> учреждениям</w:t>
      </w:r>
      <w:r w:rsidRPr="00141DD8">
        <w:rPr>
          <w:sz w:val="28"/>
        </w:rPr>
        <w:t>- до 1 марта текущего финансового года;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принятие актов (решений) об осуществлении капитальных вложений – до 1 апреля текущего финансового года;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утверждение проектной документации на объекты капитального строительства, за исключением объектов капитального строительства, в отношении которых в случаях и порядке, установленных законодательством Российской Федерации о контрактной системе в сфере закупок товаров, работ, услуг для обеспечения муниципальных нужд, заключены контракты, предметами которых являются одновременно подготовка проектной документации и (или) выполнение инженерных изысканий, выполнение работ по строительству, реконструкции объекта капитального строительства – до 1 апреля текущего финансового года;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заключение 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 xml:space="preserve"> получателями </w:t>
      </w:r>
      <w:r>
        <w:rPr>
          <w:sz w:val="28"/>
        </w:rPr>
        <w:t xml:space="preserve">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, предметом которых являются подготовка проектной документации и (или) выполнение инженерных изысканий, строительство, реконструкция объекта капитального строительства, в целях софинансирования капитальных вложений в который предоставляется субсидия </w:t>
      </w:r>
      <w:r w:rsidRPr="004E3110">
        <w:rPr>
          <w:sz w:val="28"/>
        </w:rPr>
        <w:t xml:space="preserve">из бюджета </w:t>
      </w:r>
      <w:r w:rsidRPr="004E3110">
        <w:rPr>
          <w:color w:val="auto"/>
          <w:sz w:val="28"/>
          <w:szCs w:val="28"/>
        </w:rPr>
        <w:t xml:space="preserve">Алексеевского сельского поселения </w:t>
      </w:r>
      <w:r w:rsidRPr="004E3110">
        <w:rPr>
          <w:sz w:val="28"/>
        </w:rPr>
        <w:t>Октябрьского района, или</w:t>
      </w:r>
      <w:r w:rsidRPr="00114B53">
        <w:rPr>
          <w:sz w:val="28"/>
        </w:rPr>
        <w:t xml:space="preserve"> подписание дополнительного соглашения к соглашению в части перераспределения размера субсидии между текущим финансовым годом и плановым периодом – до 1 июня текущего финансового года; 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заключение получателями </w:t>
      </w:r>
      <w:r>
        <w:rPr>
          <w:sz w:val="28"/>
        </w:rPr>
        <w:t xml:space="preserve">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 муниципальных контрактов</w:t>
      </w:r>
      <w:r w:rsidRPr="00114B53">
        <w:rPr>
          <w:sz w:val="28"/>
        </w:rPr>
        <w:t xml:space="preserve"> на поставку товаров, выполнение работ, оказание услуг, заключение договоров (соглашений) о предоставлении субсидий </w:t>
      </w:r>
      <w:r>
        <w:rPr>
          <w:sz w:val="28"/>
        </w:rPr>
        <w:t xml:space="preserve">из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юридическим лицам, источником для финансового обеспечения которых является межбюджетный трансферт </w:t>
      </w:r>
      <w:r>
        <w:rPr>
          <w:sz w:val="28"/>
        </w:rPr>
        <w:t>из областного бюджета</w:t>
      </w:r>
      <w:r w:rsidRPr="00114B53">
        <w:rPr>
          <w:sz w:val="28"/>
        </w:rPr>
        <w:t xml:space="preserve">, имеющий целевое назначение (за исключением субсидий, предоставляемых в целях софинансирования расходных обязательств, связанных с осуществлением капитальных вложений), или подписание дополнительного соглашения к соглашению о предоставлении </w:t>
      </w:r>
      <w:r>
        <w:rPr>
          <w:sz w:val="28"/>
        </w:rPr>
        <w:t>из областного бюджета</w:t>
      </w:r>
      <w:r w:rsidRPr="00114B53">
        <w:rPr>
          <w:sz w:val="28"/>
        </w:rPr>
        <w:t xml:space="preserve"> межбюджетного трансферта в части перераспределения размера межбюджетного трансферта между текущим финансовым годом и плановым периодом – до 1 июня текущего финансового года, если соглашение о предоставлении межбюджетного трансферта </w:t>
      </w:r>
      <w:r>
        <w:rPr>
          <w:sz w:val="28"/>
        </w:rPr>
        <w:t>из областного бюджета</w:t>
      </w:r>
      <w:r w:rsidRPr="00114B53">
        <w:rPr>
          <w:sz w:val="28"/>
        </w:rPr>
        <w:t xml:space="preserve"> заключено до 1 января текущего финансового года (если соглашение о предоставлении межбюджетного трансферта </w:t>
      </w:r>
      <w:r>
        <w:rPr>
          <w:sz w:val="28"/>
        </w:rPr>
        <w:t>из областного бюджета</w:t>
      </w:r>
      <w:r w:rsidRPr="00114B53">
        <w:rPr>
          <w:sz w:val="28"/>
        </w:rPr>
        <w:t xml:space="preserve"> заключено до 1 августа – до 1 октября текущего финансового года); </w:t>
      </w:r>
    </w:p>
    <w:p w:rsidR="004D1DFA" w:rsidRPr="00114B53" w:rsidRDefault="004D1DFA" w:rsidP="006D6CAC">
      <w:pPr>
        <w:ind w:firstLine="709"/>
        <w:jc w:val="both"/>
        <w:rPr>
          <w:sz w:val="40"/>
        </w:rPr>
      </w:pPr>
      <w:r w:rsidRPr="00114B53">
        <w:rPr>
          <w:sz w:val="28"/>
        </w:rPr>
        <w:t xml:space="preserve">Срок заключения 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 товаров, работ, услуг, договоров (соглашений) о предоставлении субсидий юридическим лицам может быть продлен до 1 декабря текущего финансового года в случае принятия решения Правительственной комиссией Российской Федерации в соответствии с пунктами 26</w:t>
      </w:r>
      <w:r w:rsidRPr="00114B53">
        <w:rPr>
          <w:sz w:val="28"/>
          <w:vertAlign w:val="superscript"/>
        </w:rPr>
        <w:t>5</w:t>
      </w:r>
      <w:r w:rsidRPr="00114B53">
        <w:rPr>
          <w:sz w:val="28"/>
        </w:rPr>
        <w:t xml:space="preserve"> и 26</w:t>
      </w:r>
      <w:r w:rsidRPr="00114B53">
        <w:rPr>
          <w:sz w:val="28"/>
          <w:vertAlign w:val="superscript"/>
        </w:rPr>
        <w:t>6</w:t>
      </w:r>
      <w:r w:rsidRPr="00114B53">
        <w:rPr>
          <w:sz w:val="28"/>
        </w:rPr>
        <w:t xml:space="preserve"> Положения о мерах по обеспечению исполнения федерального бюджета, утвержденного постановлением Правительства Российской Федерации от 09.12.2017 № 1496 «О мерах по обеспечению исполнения федерального бюджета». </w:t>
      </w:r>
    </w:p>
    <w:p w:rsidR="004D1DFA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5.2.2. Принятие бюджетных обязательств, связанных с поставкой товаров, выполнением работ, оказанием услуг, источником финансового обеспечения которых являются средства межбюджетных трансфертов, имеющих целевое назначение, </w:t>
      </w:r>
      <w:r>
        <w:rPr>
          <w:sz w:val="28"/>
        </w:rPr>
        <w:t>из федерального и областного бюджетов</w:t>
      </w:r>
      <w:r w:rsidRPr="00114B53">
        <w:rPr>
          <w:sz w:val="28"/>
        </w:rPr>
        <w:t xml:space="preserve"> бюджету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осуществляется в порядке и в сроки, установленные нормативными правовыми актами </w:t>
      </w:r>
      <w:r>
        <w:rPr>
          <w:sz w:val="28"/>
        </w:rPr>
        <w:t xml:space="preserve">Российской Федерации, Ростовской области </w:t>
      </w:r>
      <w:r w:rsidRPr="00114B53">
        <w:rPr>
          <w:sz w:val="28"/>
        </w:rPr>
        <w:t xml:space="preserve">и (или) соглашениями между </w:t>
      </w:r>
      <w:r>
        <w:rPr>
          <w:sz w:val="28"/>
        </w:rPr>
        <w:t>областными</w:t>
      </w:r>
      <w:r w:rsidRPr="00114B53">
        <w:rPr>
          <w:sz w:val="28"/>
        </w:rPr>
        <w:t xml:space="preserve"> органами исполнительной власти и </w:t>
      </w:r>
      <w:r>
        <w:rPr>
          <w:sz w:val="28"/>
        </w:rPr>
        <w:t xml:space="preserve">Администрацией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, а также с соблюдением сроков, предусмотренных подпунктом 5.2.1 пункта 5.2 настоящего раздела настоящего Положения.</w:t>
      </w:r>
    </w:p>
    <w:p w:rsidR="004D1DFA" w:rsidRPr="00141DD8" w:rsidRDefault="004D1DFA" w:rsidP="006D6CAC">
      <w:pPr>
        <w:ind w:firstLine="709"/>
        <w:jc w:val="both"/>
        <w:rPr>
          <w:sz w:val="28"/>
        </w:rPr>
      </w:pPr>
      <w:r w:rsidRPr="00141DD8">
        <w:rPr>
          <w:sz w:val="28"/>
        </w:rPr>
        <w:t>5.2.3. В части расходов за счет средств  бюджета Алексеевского сельского поселения получатели средств бюджета Алексеевского сельского поселения принимают бюджетные обязательства, связанные с поставкой товаров, выполнением работ, оказанием услуг, а так же связанные с поставкой товаров, выполнением работ, оказанием услуг, предметом которых является подготовка проектной документации и (или) выполнение инженерных и</w:t>
      </w:r>
      <w:r w:rsidRPr="00141DD8">
        <w:rPr>
          <w:spacing w:val="-20"/>
          <w:sz w:val="28"/>
        </w:rPr>
        <w:t>зыс</w:t>
      </w:r>
      <w:r w:rsidRPr="00141DD8">
        <w:rPr>
          <w:sz w:val="28"/>
        </w:rPr>
        <w:t>каний, строительство, реконструкция объекта капитальн</w:t>
      </w:r>
      <w:r w:rsidRPr="00141DD8">
        <w:rPr>
          <w:spacing w:val="-20"/>
          <w:sz w:val="28"/>
        </w:rPr>
        <w:t>ог</w:t>
      </w:r>
      <w:r w:rsidRPr="00141DD8">
        <w:rPr>
          <w:sz w:val="28"/>
        </w:rPr>
        <w:t>о строительства – не позднее 1 июня текущего финансового года или последнего рабочего дня до указанной даты в соответствии с доведенными до них в установленном порядке до указанной даты на открытые им лицевые счета соответствующими лимитами бюджетных обязательств на текущий финансовый год.</w:t>
      </w:r>
    </w:p>
    <w:p w:rsidR="004D1DFA" w:rsidRPr="00141DD8" w:rsidRDefault="004D1DFA" w:rsidP="006D6CAC">
      <w:pPr>
        <w:ind w:firstLine="709"/>
        <w:jc w:val="both"/>
        <w:rPr>
          <w:sz w:val="28"/>
        </w:rPr>
      </w:pPr>
      <w:r w:rsidRPr="00141DD8">
        <w:rPr>
          <w:sz w:val="28"/>
        </w:rPr>
        <w:t>Бюджетные ассигнования, указанные в абзаце первом настоящего подпункта, по которым не приняты бюджетные обязательства, направляются на увеличение бюджетных ассигнований резервного фонда Администрации Алексеевского сельского поселения, за исключением бюджетных ассигнований, по которым в соответствии с абзацами тринадцатым и шестнадцатым настоящего подпункта приняты иные решения.</w:t>
      </w:r>
    </w:p>
    <w:p w:rsidR="004D1DFA" w:rsidRPr="00141DD8" w:rsidRDefault="004D1DFA" w:rsidP="006D6CAC">
      <w:pPr>
        <w:ind w:firstLine="709"/>
        <w:jc w:val="both"/>
        <w:rPr>
          <w:sz w:val="28"/>
        </w:rPr>
      </w:pPr>
      <w:r w:rsidRPr="00141DD8">
        <w:rPr>
          <w:sz w:val="28"/>
        </w:rPr>
        <w:t xml:space="preserve">Бюджетные ассигнования на осуществление капитальных вложений могут быть перераспределены на другие объекты капитальных вложений, в случае отсутствия по состоянию на 1 июня текущего финансового года заключенных главными распорядителями и (или) получателями средств бюджета Алексеевского сельского поселения муниципальных контрактов, предметом которых являются подготовка проектной документации и (или) выполнение инженерных изысканий, строительство, реконструкция объектов капитального строительства. </w:t>
      </w:r>
    </w:p>
    <w:p w:rsidR="004D1DFA" w:rsidRPr="00141DD8" w:rsidRDefault="004D1DFA" w:rsidP="006D6CAC">
      <w:pPr>
        <w:ind w:firstLine="709"/>
        <w:jc w:val="both"/>
        <w:rPr>
          <w:sz w:val="28"/>
        </w:rPr>
      </w:pPr>
      <w:r w:rsidRPr="00141DD8">
        <w:rPr>
          <w:sz w:val="28"/>
        </w:rPr>
        <w:t>Предложения получателей средств бюджета Алексеевского сельского поселения об увеличении бюджетных ассигнований резервного фонда Администрации Алексеевского сельского поселения, о перераспределении бюджетных ассигнований на другие объекты капитальных вложений, продлении сроков принятия бюджетных обязательств рассматриваются на заседании комиссии по бюджету, налогам и собственности.</w:t>
      </w:r>
    </w:p>
    <w:p w:rsidR="004D1DFA" w:rsidRPr="00141DD8" w:rsidRDefault="004D1DFA" w:rsidP="006D6CAC">
      <w:pPr>
        <w:ind w:firstLine="709"/>
        <w:jc w:val="both"/>
        <w:rPr>
          <w:sz w:val="28"/>
        </w:rPr>
      </w:pPr>
      <w:r w:rsidRPr="00141DD8">
        <w:rPr>
          <w:sz w:val="28"/>
        </w:rPr>
        <w:t>Информацию по бюджетным ассигнованиям, по которым получателями средств бюджета Алексеевского сельского поселения не приняты бюджетные обязательства, главные распорядители средств бюджета Алексеевского сельского поселения направляют в службу экономики  финансов не позднее 3-го рабочего дня после наступления срока, предусмотренного абзацем первым настоящего подпункта, с указанием причин и пояснений с учетом положений пункта 5.3 настоящего раздела.</w:t>
      </w:r>
    </w:p>
    <w:p w:rsidR="004D1DFA" w:rsidRPr="00141DD8" w:rsidRDefault="004D1DFA" w:rsidP="006D6CAC">
      <w:pPr>
        <w:ind w:firstLine="709"/>
        <w:jc w:val="both"/>
        <w:rPr>
          <w:sz w:val="28"/>
        </w:rPr>
      </w:pPr>
      <w:r w:rsidRPr="00141DD8">
        <w:rPr>
          <w:sz w:val="28"/>
        </w:rPr>
        <w:t>На основании полученной информации служба экономики  финансов Администрации Алексеевского сельского поселения готовит материалы для проведения заседания комиссии.</w:t>
      </w:r>
    </w:p>
    <w:p w:rsidR="004D1DFA" w:rsidRPr="00D476AE" w:rsidRDefault="004D1DFA" w:rsidP="006D6CAC">
      <w:pPr>
        <w:ind w:firstLine="709"/>
        <w:jc w:val="both"/>
        <w:rPr>
          <w:sz w:val="28"/>
        </w:rPr>
      </w:pPr>
      <w:r w:rsidRPr="00D476AE">
        <w:rPr>
          <w:sz w:val="28"/>
        </w:rPr>
        <w:t>5.3. Положение абзаца первого подпункта 5.2.3 пункта 5.2 настоящего раздела не распространяются на бюджетные обязательства получателей средств бюджета Алексеевского сельского поселения, связанные с поставкой товаров, выполнением работ и оказанием услуг в случае (в случаях):</w:t>
      </w:r>
    </w:p>
    <w:p w:rsidR="004D1DFA" w:rsidRPr="00D476AE" w:rsidRDefault="004D1DFA" w:rsidP="006D6CAC">
      <w:pPr>
        <w:ind w:firstLine="709"/>
        <w:jc w:val="both"/>
        <w:rPr>
          <w:sz w:val="28"/>
        </w:rPr>
      </w:pPr>
      <w:r w:rsidRPr="00D476AE">
        <w:rPr>
          <w:sz w:val="28"/>
        </w:rPr>
        <w:t>если источником финансового обеспечения бюджетных обязательств являются средства дорожного фонда Алексеевского района;</w:t>
      </w:r>
    </w:p>
    <w:p w:rsidR="004D1DFA" w:rsidRPr="00D476AE" w:rsidRDefault="004D1DFA" w:rsidP="006D6CAC">
      <w:pPr>
        <w:ind w:firstLine="709"/>
        <w:jc w:val="both"/>
        <w:rPr>
          <w:sz w:val="28"/>
        </w:rPr>
      </w:pPr>
      <w:r w:rsidRPr="00D476AE">
        <w:rPr>
          <w:sz w:val="28"/>
        </w:rPr>
        <w:t>если источником финансового обеспечения бюджетных обязательств являются средства, выделенные из резервного фонда Администрации Алексеевского сельского поселения;</w:t>
      </w:r>
    </w:p>
    <w:p w:rsidR="004D1DFA" w:rsidRPr="00D476AE" w:rsidRDefault="004D1DFA" w:rsidP="006D6CAC">
      <w:pPr>
        <w:ind w:firstLine="709"/>
        <w:jc w:val="both"/>
        <w:rPr>
          <w:sz w:val="28"/>
        </w:rPr>
      </w:pPr>
      <w:r w:rsidRPr="00D476AE">
        <w:rPr>
          <w:sz w:val="28"/>
        </w:rPr>
        <w:t>если извещения об осуществлении закупок товаров, работ, услуг размещены в единой информационной системе в сфере закупок либо приглашения принять участие в определении поставщика (подрядчика, исполнителя) или проекты контрактов на закупки товаров, работ, услуг направлены поставщикам (подрядчикам, исполнителям) до дат, предусмотренных абзацем первым подпункта 5.2.3 пункта 5.2 настоящего раздела;</w:t>
      </w:r>
    </w:p>
    <w:p w:rsidR="004D1DFA" w:rsidRPr="00D476AE" w:rsidRDefault="004D1DFA" w:rsidP="006D6CAC">
      <w:pPr>
        <w:ind w:firstLine="709"/>
        <w:jc w:val="both"/>
        <w:rPr>
          <w:sz w:val="28"/>
        </w:rPr>
      </w:pPr>
      <w:r w:rsidRPr="00D476AE">
        <w:rPr>
          <w:sz w:val="28"/>
        </w:rPr>
        <w:t>указанных в пунктах 1, 4, 5, 8, 15, 20, 21, 23, 26, 29, 33, 46 и 50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 условии, что информация о соответствующих контрактах включена в план-график закупок, предусмотренный указанным Федеральным законом;</w:t>
      </w:r>
    </w:p>
    <w:p w:rsidR="004D1DFA" w:rsidRPr="00D476AE" w:rsidRDefault="004D1DFA" w:rsidP="006D6CAC">
      <w:pPr>
        <w:ind w:firstLine="709"/>
        <w:jc w:val="both"/>
        <w:rPr>
          <w:sz w:val="28"/>
        </w:rPr>
      </w:pPr>
      <w:r w:rsidRPr="00D476AE">
        <w:rPr>
          <w:sz w:val="28"/>
        </w:rPr>
        <w:t>если закупка таких товаров, работ, услуг осуществляется путем проведения запроса котировок в электронной форме;</w:t>
      </w:r>
    </w:p>
    <w:p w:rsidR="004D1DFA" w:rsidRPr="00D476AE" w:rsidRDefault="004D1DFA" w:rsidP="006D6CAC">
      <w:pPr>
        <w:ind w:firstLine="709"/>
        <w:jc w:val="both"/>
        <w:rPr>
          <w:sz w:val="28"/>
        </w:rPr>
      </w:pPr>
      <w:r w:rsidRPr="00D476AE">
        <w:rPr>
          <w:sz w:val="28"/>
        </w:rPr>
        <w:t>если бюджетные обязательства возникают из муниципальных контрактов, заключаемых в текущем финансовом году в связи с расторжением ранее заключенных муниципальных контрактов по соглашению сторон, решению суда или одностороннему отказу стороны муниципального контракта на поставку товаров, выполнение работ, оказание услуг от его исполнения в соответствии с гражданским законодательством Российской Федерации, в том числе в связи с введением процедур, применяемых в деле о несостоятельности (банкротстве) поставщика (подрядчика, исполнителя);</w:t>
      </w:r>
    </w:p>
    <w:p w:rsidR="004D1DFA" w:rsidRPr="00D476AE" w:rsidRDefault="004D1DFA" w:rsidP="006D6CAC">
      <w:pPr>
        <w:ind w:firstLine="709"/>
        <w:jc w:val="both"/>
        <w:rPr>
          <w:sz w:val="28"/>
        </w:rPr>
      </w:pPr>
      <w:r w:rsidRPr="00D476AE">
        <w:rPr>
          <w:sz w:val="28"/>
        </w:rPr>
        <w:t>если бюджетные обязательства возникают в связи с процессуальными издержками, связанными с производством по уголовному делу, издержками, связанными с рассмотрением гражданского дела, административного дела, дела по экономическому спору;</w:t>
      </w:r>
    </w:p>
    <w:p w:rsidR="004D1DFA" w:rsidRPr="00D476AE" w:rsidRDefault="004D1DFA" w:rsidP="006D6CAC">
      <w:pPr>
        <w:ind w:firstLine="709"/>
        <w:jc w:val="both"/>
        <w:rPr>
          <w:sz w:val="28"/>
        </w:rPr>
      </w:pPr>
      <w:r w:rsidRPr="00D476AE">
        <w:rPr>
          <w:sz w:val="28"/>
        </w:rPr>
        <w:t>если бюджетные ассигнования увеличены за счет перераспределения других бюджетных ассигнований по основаниям, предусмотренным законодательными и иными нормативными правовыми актами Российской Федерации, Ростовской области и Октябрьского района, Алексеевского сельского поселения и срок для принятия бюджетных обязательств по ним не превышает 2 месяцев со дня утверждения указанных нормативных правовых актов Российской Федерации, Ростовской области и Октябрьского района, Алексеевского сельского поселения;</w:t>
      </w:r>
    </w:p>
    <w:p w:rsidR="004D1DFA" w:rsidRPr="00A12296" w:rsidRDefault="004D1DFA" w:rsidP="006D6CAC">
      <w:pPr>
        <w:ind w:firstLine="709"/>
        <w:jc w:val="both"/>
        <w:rPr>
          <w:sz w:val="28"/>
        </w:rPr>
      </w:pPr>
      <w:r w:rsidRPr="00D476AE">
        <w:rPr>
          <w:sz w:val="28"/>
        </w:rPr>
        <w:t>продления срока принятия бюджетных обязательств, определенных абзацем первым подпункта 5.2.3 пункта 5.2 настоящего раздела, не позднее 1 декабря текущего финансового года.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</w:t>
      </w:r>
      <w:r>
        <w:rPr>
          <w:sz w:val="28"/>
        </w:rPr>
        <w:t>4</w:t>
      </w:r>
      <w:r w:rsidRPr="00114B53">
        <w:rPr>
          <w:sz w:val="28"/>
        </w:rPr>
        <w:t xml:space="preserve">. Получатели </w:t>
      </w:r>
      <w:r>
        <w:rPr>
          <w:sz w:val="28"/>
        </w:rPr>
        <w:t xml:space="preserve">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в пределах доведенных до них в установленном порядке на текущий финансовый год соответствующих лимитов бюджетных обязательств не вправе принимать после 1 декабря текущего финансового года бюджетные обязательства на основании 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 xml:space="preserve"> на поставку товаров, выполнение работ, оказание услуг, предусматривающих сроки оплаты поставленных товаров, выполненных работ, оказанных услуг или выплаты аванса, в том числе по отдельным этапам их исполнения, превышающие один месяц после указанной даты.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</w:t>
      </w:r>
      <w:r>
        <w:rPr>
          <w:sz w:val="28"/>
        </w:rPr>
        <w:t>5</w:t>
      </w:r>
      <w:r w:rsidRPr="00114B53">
        <w:rPr>
          <w:sz w:val="28"/>
        </w:rPr>
        <w:t>. </w:t>
      </w:r>
      <w:r>
        <w:rPr>
          <w:sz w:val="28"/>
        </w:rPr>
        <w:t xml:space="preserve">Службе экономики и финансов Администрации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: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</w:t>
      </w:r>
      <w:r>
        <w:rPr>
          <w:sz w:val="28"/>
        </w:rPr>
        <w:t>5</w:t>
      </w:r>
      <w:r w:rsidRPr="00114B53">
        <w:rPr>
          <w:sz w:val="28"/>
        </w:rPr>
        <w:t>.1. Принять меры по недопущению образования по состоянию на 1-е число каждого месяца просроченной кредиторской задолженности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на обеспечение мер социальной поддержки граждан.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</w:t>
      </w:r>
      <w:r>
        <w:rPr>
          <w:sz w:val="28"/>
        </w:rPr>
        <w:t>5</w:t>
      </w:r>
      <w:r w:rsidRPr="00114B53">
        <w:rPr>
          <w:sz w:val="28"/>
        </w:rPr>
        <w:t xml:space="preserve">.2. Обеспечить осуществление внутреннего финансового аудита в соответствии с требованиями бюджетного законодательства Российской Федерации. 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</w:t>
      </w:r>
      <w:r>
        <w:rPr>
          <w:sz w:val="28"/>
        </w:rPr>
        <w:t>5</w:t>
      </w:r>
      <w:r w:rsidRPr="00114B53">
        <w:rPr>
          <w:sz w:val="28"/>
        </w:rPr>
        <w:t xml:space="preserve">.3. Обеспечить реализацию плана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, в том числе предусматривающего мероприятия по исключению дублирования мер, обеспечение которых осуществляется за счет средств </w:t>
      </w:r>
      <w:r>
        <w:rPr>
          <w:sz w:val="28"/>
        </w:rPr>
        <w:t>областного</w:t>
      </w:r>
      <w:r w:rsidRPr="00114B53">
        <w:rPr>
          <w:sz w:val="28"/>
        </w:rPr>
        <w:t xml:space="preserve"> бюджета, утверждаемого </w:t>
      </w:r>
      <w:r>
        <w:rPr>
          <w:sz w:val="28"/>
        </w:rPr>
        <w:t xml:space="preserve">Администрацией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</w:t>
      </w:r>
      <w:r>
        <w:rPr>
          <w:sz w:val="28"/>
        </w:rPr>
        <w:t>6</w:t>
      </w:r>
      <w:r w:rsidRPr="00114B53">
        <w:rPr>
          <w:sz w:val="28"/>
        </w:rPr>
        <w:t>. В целях повышения эффективности бюджетных расходов и их приоритизации: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в случае снижения в процессе исполнения бюджета доходов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Октябрьского района </w:t>
      </w:r>
      <w:r w:rsidRPr="00114B53">
        <w:rPr>
          <w:sz w:val="28"/>
        </w:rPr>
        <w:t xml:space="preserve">или поступлений из источников финансирования дефицита </w:t>
      </w:r>
      <w:r>
        <w:rPr>
          <w:sz w:val="28"/>
        </w:rPr>
        <w:t xml:space="preserve">Администрация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 готовит предложения</w:t>
      </w:r>
      <w:r w:rsidRPr="00114B53">
        <w:rPr>
          <w:sz w:val="28"/>
        </w:rPr>
        <w:t xml:space="preserve"> по оптимизации (сокращению) расходов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Октябрьского района </w:t>
      </w:r>
      <w:r w:rsidRPr="00114B53">
        <w:rPr>
          <w:sz w:val="28"/>
        </w:rPr>
        <w:t>и определения первоочередных расходов бюджета;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перечень первоочередных расходов утверждается распоряжением </w:t>
      </w:r>
      <w:r>
        <w:rPr>
          <w:sz w:val="28"/>
        </w:rPr>
        <w:t xml:space="preserve">Администрации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;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>
        <w:rPr>
          <w:sz w:val="28"/>
        </w:rPr>
        <w:t>служба экономики и финансов</w:t>
      </w:r>
      <w:r w:rsidRPr="00114B53">
        <w:rPr>
          <w:sz w:val="28"/>
        </w:rPr>
        <w:t xml:space="preserve"> обеспечивают реализацию мер по выполнению первоочередных расходов, установленных распоряжениями </w:t>
      </w:r>
      <w:r>
        <w:rPr>
          <w:sz w:val="28"/>
        </w:rPr>
        <w:t xml:space="preserve">Администрации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, и принимают правовые акты по реализации аналогичных мер;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при внесении изменений в </w:t>
      </w:r>
      <w:r>
        <w:rPr>
          <w:sz w:val="28"/>
        </w:rPr>
        <w:t xml:space="preserve">решение Собрания депутатов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Октябрьского района о бюджете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на текущий финансовый год и </w:t>
      </w:r>
      <w:r>
        <w:rPr>
          <w:sz w:val="28"/>
        </w:rPr>
        <w:t xml:space="preserve">на </w:t>
      </w:r>
      <w:r w:rsidRPr="00114B53">
        <w:rPr>
          <w:sz w:val="28"/>
        </w:rPr>
        <w:t xml:space="preserve">плановый период </w:t>
      </w:r>
      <w:r>
        <w:rPr>
          <w:sz w:val="28"/>
        </w:rPr>
        <w:t xml:space="preserve">главные распорядители 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представляют в </w:t>
      </w:r>
      <w:r>
        <w:rPr>
          <w:sz w:val="28"/>
        </w:rPr>
        <w:t xml:space="preserve">Администрацию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предложения о перераспределении бюджетных ассигнований за счет оптимизации расходов, не отнесенных к первоочередным расходам.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</w:t>
      </w:r>
      <w:r>
        <w:rPr>
          <w:sz w:val="28"/>
        </w:rPr>
        <w:t xml:space="preserve">7. Служба экономики и финансов Администрации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обеспечить реализацию плана мероприятий по росту доходного потенциала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 xml:space="preserve">Октябрьского района </w:t>
      </w:r>
      <w:r w:rsidRPr="00114B53">
        <w:rPr>
          <w:sz w:val="28"/>
        </w:rPr>
        <w:t>и оптимизации расходов бюджета</w:t>
      </w:r>
      <w:r>
        <w:rPr>
          <w:sz w:val="28"/>
        </w:rPr>
        <w:t xml:space="preserve">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, утверждаемого </w:t>
      </w:r>
      <w:r>
        <w:rPr>
          <w:sz w:val="28"/>
        </w:rPr>
        <w:t xml:space="preserve">Администрацией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5.</w:t>
      </w:r>
      <w:r>
        <w:rPr>
          <w:sz w:val="28"/>
        </w:rPr>
        <w:t>8</w:t>
      </w:r>
      <w:r w:rsidRPr="00114B53">
        <w:rPr>
          <w:sz w:val="28"/>
        </w:rPr>
        <w:t>. </w:t>
      </w:r>
      <w:r>
        <w:rPr>
          <w:sz w:val="28"/>
        </w:rPr>
        <w:t xml:space="preserve"> Муниципальные бюджетные учреждения</w:t>
      </w:r>
      <w:r w:rsidRPr="00114B53">
        <w:rPr>
          <w:sz w:val="28"/>
        </w:rPr>
        <w:t xml:space="preserve"> не позднее</w:t>
      </w:r>
      <w:r>
        <w:rPr>
          <w:sz w:val="28"/>
        </w:rPr>
        <w:t xml:space="preserve"> </w:t>
      </w:r>
      <w:r w:rsidRPr="00114B53">
        <w:rPr>
          <w:sz w:val="28"/>
        </w:rPr>
        <w:t xml:space="preserve">20 ноября текущего финансового года (или последнего рабочего дня до указанной даты) </w:t>
      </w:r>
      <w:r w:rsidRPr="00D8105B">
        <w:rPr>
          <w:sz w:val="28"/>
        </w:rPr>
        <w:t>представить в</w:t>
      </w:r>
      <w:r w:rsidRPr="00114B53">
        <w:rPr>
          <w:sz w:val="28"/>
        </w:rPr>
        <w:t xml:space="preserve"> </w:t>
      </w:r>
      <w:r>
        <w:rPr>
          <w:sz w:val="28"/>
        </w:rPr>
        <w:t xml:space="preserve">Администрацию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 прогноз объема остатка не использованных на 1 января очередного финансового года бюджетных ассигнований  в том числе:</w:t>
      </w:r>
    </w:p>
    <w:p w:rsidR="004D1DFA" w:rsidRPr="00A12296" w:rsidRDefault="004D1DFA" w:rsidP="006D6CAC">
      <w:pPr>
        <w:ind w:firstLine="709"/>
        <w:jc w:val="both"/>
        <w:rPr>
          <w:sz w:val="28"/>
        </w:rPr>
      </w:pPr>
      <w:r w:rsidRPr="00A12296">
        <w:rPr>
          <w:sz w:val="28"/>
        </w:rPr>
        <w:t>остатка с учетом прогнозируемого неисполнения в текущем году бюджетными учреждениями принятых бюджетных обязательств, связанных с осуществлением закупок товаров, работ, услуг, финансовое обеспечение которых осуществляется за счет субсидий муниципальным бюджетным учреждениям на выполнение муниципальных заданий, субсидий на иные цели;</w:t>
      </w:r>
    </w:p>
    <w:p w:rsidR="004D1DFA" w:rsidRPr="00A12296" w:rsidRDefault="004D1DFA" w:rsidP="006D6CAC">
      <w:pPr>
        <w:ind w:firstLine="709"/>
        <w:jc w:val="both"/>
        <w:rPr>
          <w:sz w:val="28"/>
        </w:rPr>
      </w:pPr>
      <w:r w:rsidRPr="00A12296">
        <w:rPr>
          <w:sz w:val="28"/>
        </w:rPr>
        <w:t>остатка бюджетных ассигнований в связи с отменой мероприятий, экономией по результатам применения конкурсных процедур.</w:t>
      </w:r>
    </w:p>
    <w:p w:rsidR="004D1DFA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Сведения, представленные </w:t>
      </w:r>
      <w:r>
        <w:rPr>
          <w:sz w:val="28"/>
        </w:rPr>
        <w:t xml:space="preserve">главными распорядители 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, учитываются при формировании кассового плана на декабрь текущего финансового года.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</w:p>
    <w:p w:rsidR="004D1DFA" w:rsidRPr="006E14A9" w:rsidRDefault="004D1DFA" w:rsidP="006D6CAC">
      <w:pPr>
        <w:pStyle w:val="ConsPlusNormal"/>
        <w:widowControl/>
        <w:jc w:val="center"/>
        <w:rPr>
          <w:rFonts w:ascii="Times New Roman" w:hAnsi="Times New Roman"/>
          <w:sz w:val="28"/>
          <w:szCs w:val="28"/>
        </w:rPr>
      </w:pPr>
      <w:r w:rsidRPr="006E14A9">
        <w:rPr>
          <w:rFonts w:ascii="Times New Roman" w:hAnsi="Times New Roman"/>
          <w:sz w:val="28"/>
          <w:szCs w:val="28"/>
        </w:rPr>
        <w:t>6. Предоставление субсидий муниципальным</w:t>
      </w:r>
    </w:p>
    <w:p w:rsidR="004D1DFA" w:rsidRPr="006E14A9" w:rsidRDefault="004D1DFA" w:rsidP="006D6CAC">
      <w:pPr>
        <w:pStyle w:val="ConsPlusNormal"/>
        <w:widowControl/>
        <w:jc w:val="center"/>
        <w:rPr>
          <w:rFonts w:ascii="Times New Roman" w:hAnsi="Times New Roman"/>
          <w:sz w:val="28"/>
          <w:szCs w:val="28"/>
        </w:rPr>
      </w:pPr>
      <w:r w:rsidRPr="006E14A9">
        <w:rPr>
          <w:rFonts w:ascii="Times New Roman" w:hAnsi="Times New Roman"/>
          <w:sz w:val="28"/>
          <w:szCs w:val="28"/>
        </w:rPr>
        <w:t xml:space="preserve">бюджетным учреждениям </w:t>
      </w:r>
      <w:r>
        <w:rPr>
          <w:rFonts w:ascii="Times New Roman" w:hAnsi="Times New Roman"/>
          <w:sz w:val="28"/>
          <w:szCs w:val="28"/>
        </w:rPr>
        <w:t>Алексее</w:t>
      </w:r>
      <w:r w:rsidRPr="006E14A9">
        <w:rPr>
          <w:rFonts w:ascii="Times New Roman" w:hAnsi="Times New Roman"/>
          <w:sz w:val="28"/>
          <w:szCs w:val="28"/>
        </w:rPr>
        <w:t>вского сельского поселения</w:t>
      </w:r>
    </w:p>
    <w:p w:rsidR="004D1DFA" w:rsidRPr="00A12296" w:rsidRDefault="004D1DFA" w:rsidP="006D6CAC">
      <w:pPr>
        <w:pStyle w:val="ConsPlusNormal"/>
        <w:widowControl/>
        <w:jc w:val="center"/>
      </w:pPr>
    </w:p>
    <w:p w:rsidR="004D1DFA" w:rsidRPr="00A12296" w:rsidRDefault="004D1DFA" w:rsidP="006D6CAC">
      <w:pPr>
        <w:ind w:firstLine="709"/>
        <w:jc w:val="both"/>
        <w:rPr>
          <w:sz w:val="28"/>
        </w:rPr>
      </w:pPr>
      <w:r w:rsidRPr="00A12296">
        <w:rPr>
          <w:sz w:val="28"/>
        </w:rPr>
        <w:t xml:space="preserve">6.1. Установить, что предоставление из бюджета </w:t>
      </w:r>
      <w:r>
        <w:rPr>
          <w:sz w:val="28"/>
          <w:szCs w:val="28"/>
        </w:rPr>
        <w:t>Алексее</w:t>
      </w:r>
      <w:r w:rsidRPr="006E14A9">
        <w:rPr>
          <w:sz w:val="28"/>
          <w:szCs w:val="28"/>
        </w:rPr>
        <w:t>вского</w:t>
      </w:r>
      <w:r w:rsidRPr="00A12296">
        <w:rPr>
          <w:sz w:val="28"/>
        </w:rPr>
        <w:t xml:space="preserve"> сельского поселения субсидий муниципальным бюджетным учреждениям </w:t>
      </w:r>
      <w:r>
        <w:rPr>
          <w:sz w:val="28"/>
          <w:szCs w:val="28"/>
        </w:rPr>
        <w:t>Алексее</w:t>
      </w:r>
      <w:r w:rsidRPr="006E14A9">
        <w:rPr>
          <w:sz w:val="28"/>
          <w:szCs w:val="28"/>
        </w:rPr>
        <w:t>вского</w:t>
      </w:r>
      <w:r w:rsidRPr="00A12296">
        <w:rPr>
          <w:sz w:val="28"/>
        </w:rPr>
        <w:t xml:space="preserve"> сельского поселения на финансовое обеспечение выполнения муниципального задания на оказание муниципальных услуг (выполнение работ) осуществляется в соответствии с графиком к соглашению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работ), заключенному с данными учреждени</w:t>
      </w:r>
      <w:r>
        <w:rPr>
          <w:sz w:val="28"/>
        </w:rPr>
        <w:t>е</w:t>
      </w:r>
      <w:r w:rsidRPr="00A12296">
        <w:rPr>
          <w:sz w:val="28"/>
        </w:rPr>
        <w:t xml:space="preserve">м, осуществляющими функции и полномочия </w:t>
      </w:r>
      <w:r>
        <w:rPr>
          <w:sz w:val="28"/>
        </w:rPr>
        <w:t>его</w:t>
      </w:r>
      <w:r w:rsidRPr="00A12296">
        <w:rPr>
          <w:sz w:val="28"/>
        </w:rPr>
        <w:t xml:space="preserve"> учредител</w:t>
      </w:r>
      <w:r>
        <w:rPr>
          <w:sz w:val="28"/>
        </w:rPr>
        <w:t>я</w:t>
      </w:r>
      <w:r w:rsidRPr="00A12296">
        <w:rPr>
          <w:sz w:val="28"/>
        </w:rPr>
        <w:t xml:space="preserve">, если иное не установлено законодательством Российской Федерации, Ростовской области и нормативно правовыми документами </w:t>
      </w:r>
      <w:r>
        <w:rPr>
          <w:sz w:val="28"/>
          <w:szCs w:val="28"/>
        </w:rPr>
        <w:t>Алексее</w:t>
      </w:r>
      <w:r w:rsidRPr="006E14A9">
        <w:rPr>
          <w:sz w:val="28"/>
          <w:szCs w:val="28"/>
        </w:rPr>
        <w:t>вского</w:t>
      </w:r>
      <w:r w:rsidRPr="00A12296">
        <w:rPr>
          <w:sz w:val="28"/>
        </w:rPr>
        <w:t xml:space="preserve"> сельского поселения.</w:t>
      </w:r>
    </w:p>
    <w:p w:rsidR="004D1DFA" w:rsidRPr="00A12296" w:rsidRDefault="004D1DFA" w:rsidP="006D6CAC">
      <w:pPr>
        <w:ind w:firstLine="709"/>
        <w:jc w:val="both"/>
        <w:rPr>
          <w:sz w:val="28"/>
        </w:rPr>
      </w:pPr>
      <w:r w:rsidRPr="00A12296">
        <w:rPr>
          <w:sz w:val="28"/>
        </w:rPr>
        <w:t xml:space="preserve">В соответствии с указанным графиком субсидия подлежит перечислению муниципальным бюджетным учреждениям </w:t>
      </w:r>
      <w:r>
        <w:rPr>
          <w:sz w:val="28"/>
          <w:szCs w:val="28"/>
        </w:rPr>
        <w:t>Алексее</w:t>
      </w:r>
      <w:r w:rsidRPr="006E14A9">
        <w:rPr>
          <w:sz w:val="28"/>
          <w:szCs w:val="28"/>
        </w:rPr>
        <w:t>вского</w:t>
      </w:r>
      <w:r w:rsidRPr="00A12296">
        <w:rPr>
          <w:sz w:val="28"/>
        </w:rPr>
        <w:t xml:space="preserve"> сельского поселения в</w:t>
      </w:r>
      <w:r>
        <w:rPr>
          <w:sz w:val="28"/>
        </w:rPr>
        <w:t xml:space="preserve"> соответствии с </w:t>
      </w:r>
      <w:r w:rsidRPr="00A12296">
        <w:rPr>
          <w:sz w:val="28"/>
        </w:rPr>
        <w:t xml:space="preserve"> порядк</w:t>
      </w:r>
      <w:r>
        <w:rPr>
          <w:sz w:val="28"/>
        </w:rPr>
        <w:t>ом</w:t>
      </w:r>
      <w:r w:rsidRPr="00A12296">
        <w:rPr>
          <w:sz w:val="28"/>
        </w:rPr>
        <w:t xml:space="preserve">, установленном Администрацией </w:t>
      </w:r>
      <w:r>
        <w:rPr>
          <w:sz w:val="28"/>
          <w:szCs w:val="28"/>
        </w:rPr>
        <w:t>Алексее</w:t>
      </w:r>
      <w:r w:rsidRPr="006E14A9">
        <w:rPr>
          <w:sz w:val="28"/>
          <w:szCs w:val="28"/>
        </w:rPr>
        <w:t>вского</w:t>
      </w:r>
      <w:r w:rsidRPr="00A12296">
        <w:rPr>
          <w:sz w:val="28"/>
        </w:rPr>
        <w:t xml:space="preserve"> сельского поселения.</w:t>
      </w:r>
    </w:p>
    <w:p w:rsidR="004D1DFA" w:rsidRPr="00114B53" w:rsidRDefault="004D1DFA" w:rsidP="006D6CAC">
      <w:pPr>
        <w:ind w:firstLine="709"/>
        <w:jc w:val="center"/>
        <w:rPr>
          <w:sz w:val="28"/>
        </w:rPr>
      </w:pPr>
    </w:p>
    <w:p w:rsidR="004D1DFA" w:rsidRPr="00114B53" w:rsidRDefault="004D1DFA" w:rsidP="006D6CAC">
      <w:pPr>
        <w:jc w:val="center"/>
        <w:rPr>
          <w:sz w:val="28"/>
        </w:rPr>
      </w:pPr>
      <w:r>
        <w:rPr>
          <w:sz w:val="28"/>
        </w:rPr>
        <w:t>7</w:t>
      </w:r>
      <w:r w:rsidRPr="00114B53">
        <w:rPr>
          <w:sz w:val="28"/>
        </w:rPr>
        <w:t>. Авансовые платежи, предусматриваемые</w:t>
      </w:r>
      <w:r>
        <w:rPr>
          <w:sz w:val="28"/>
        </w:rPr>
        <w:t xml:space="preserve"> </w:t>
      </w:r>
      <w:r w:rsidRPr="00114B53">
        <w:rPr>
          <w:sz w:val="28"/>
        </w:rPr>
        <w:t xml:space="preserve">в заключаемых </w:t>
      </w:r>
      <w:r>
        <w:rPr>
          <w:sz w:val="28"/>
        </w:rPr>
        <w:t>муниципальных</w:t>
      </w:r>
      <w:r w:rsidRPr="00114B53">
        <w:rPr>
          <w:sz w:val="28"/>
        </w:rPr>
        <w:t xml:space="preserve"> контрактах</w:t>
      </w:r>
    </w:p>
    <w:p w:rsidR="004D1DFA" w:rsidRPr="00114B53" w:rsidRDefault="004D1DFA" w:rsidP="006D6CAC">
      <w:pPr>
        <w:jc w:val="center"/>
        <w:rPr>
          <w:sz w:val="28"/>
        </w:rPr>
      </w:pPr>
    </w:p>
    <w:p w:rsidR="004D1DFA" w:rsidRPr="00114B53" w:rsidRDefault="004D1DFA" w:rsidP="006D6CAC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114B53">
        <w:rPr>
          <w:sz w:val="28"/>
        </w:rPr>
        <w:t>.1. Установить, что</w:t>
      </w:r>
      <w:r>
        <w:rPr>
          <w:sz w:val="28"/>
        </w:rPr>
        <w:t xml:space="preserve"> Администрация Алексеевского сельского поселения и</w:t>
      </w:r>
      <w:r w:rsidRPr="00114B53">
        <w:rPr>
          <w:sz w:val="28"/>
        </w:rPr>
        <w:t xml:space="preserve"> получатели </w:t>
      </w:r>
      <w:r>
        <w:rPr>
          <w:sz w:val="28"/>
        </w:rPr>
        <w:t xml:space="preserve">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при заключении договоров (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>) о поставке товаров, выполнении работ и оказании услуг в пределах, доведенных им в установленном порядке лимитов бюджетных обязательств на соответствующий финансовый год вправе предусматривать авансовые платежи: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114B53">
        <w:rPr>
          <w:sz w:val="28"/>
        </w:rPr>
        <w:t>.1.1. В размерах, установленных Правительством Российской Федерации для получателей средств федерального бюджета по соответствующим направлениям расходов, – в договорах (</w:t>
      </w:r>
      <w:r>
        <w:rPr>
          <w:sz w:val="28"/>
        </w:rPr>
        <w:t>муниципальных</w:t>
      </w:r>
      <w:r w:rsidRPr="00114B53">
        <w:rPr>
          <w:sz w:val="28"/>
        </w:rPr>
        <w:t xml:space="preserve"> контрактах), финансовое обеспечение которых планируется осуществлять полностью или частично за счет целевых средств федерального бюджета, если иные размеры авансовых платежей не установлены правовыми актами Правительства Российской Федерации.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114B53">
        <w:rPr>
          <w:sz w:val="28"/>
        </w:rPr>
        <w:t>.1.2. В размерах, установленных настоящим пунктом, если иное не предусмотрено законодательством Российской Федерации: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114B53">
        <w:rPr>
          <w:sz w:val="28"/>
        </w:rPr>
        <w:t>.1.2.1. При включении в договор (</w:t>
      </w:r>
      <w:r>
        <w:rPr>
          <w:sz w:val="28"/>
        </w:rPr>
        <w:t>муниципальный</w:t>
      </w:r>
      <w:r w:rsidRPr="00114B53">
        <w:rPr>
          <w:sz w:val="28"/>
        </w:rPr>
        <w:t xml:space="preserve"> контракт) условия о последующих после выплаты аванса платежах, не превышающих подтвержденную в соответствии с установленным </w:t>
      </w:r>
      <w:r>
        <w:rPr>
          <w:sz w:val="28"/>
        </w:rPr>
        <w:t xml:space="preserve">Администрацией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порядком санкционирования оплаты денежных обязательств получателей </w:t>
      </w:r>
      <w:r>
        <w:rPr>
          <w:sz w:val="28"/>
        </w:rPr>
        <w:t xml:space="preserve">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сумму фактически поставленных товаров, выполненных работ, оказанных услуг с учетом ранее произведенного авансового платежа: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в размере, не превышающем 30 процентов суммы договора (</w:t>
      </w:r>
      <w:r>
        <w:rPr>
          <w:sz w:val="28"/>
        </w:rPr>
        <w:t>муниципального</w:t>
      </w:r>
      <w:r w:rsidRPr="00114B53">
        <w:rPr>
          <w:sz w:val="28"/>
        </w:rPr>
        <w:t xml:space="preserve"> контракта) о поставке товаров, выполнении работ, об оказании услуг;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в размере, не превышающем 50 процентов суммы договора (</w:t>
      </w:r>
      <w:r w:rsidRPr="004E3A89">
        <w:rPr>
          <w:sz w:val="28"/>
        </w:rPr>
        <w:t>муниципального</w:t>
      </w:r>
      <w:r w:rsidRPr="00114B53">
        <w:rPr>
          <w:sz w:val="28"/>
        </w:rPr>
        <w:t xml:space="preserve"> контракта), при наличии в указанных договорах (</w:t>
      </w:r>
      <w:r w:rsidRPr="004E3A89">
        <w:rPr>
          <w:sz w:val="28"/>
        </w:rPr>
        <w:t>муниципальн</w:t>
      </w:r>
      <w:r>
        <w:rPr>
          <w:sz w:val="28"/>
        </w:rPr>
        <w:t>ых</w:t>
      </w:r>
      <w:r w:rsidRPr="00114B53">
        <w:rPr>
          <w:sz w:val="28"/>
        </w:rPr>
        <w:t xml:space="preserve"> контрактах) условия об осуществлении в соответствии с бюджетным законодательством Российской Федерации казначейского сопровождения средств, полученных на основании таких договоров (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>).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114B53">
        <w:rPr>
          <w:sz w:val="28"/>
        </w:rPr>
        <w:t>.1.2.2. В договорах (</w:t>
      </w:r>
      <w:r w:rsidRPr="004E3A89">
        <w:rPr>
          <w:sz w:val="28"/>
        </w:rPr>
        <w:t>муниципальных</w:t>
      </w:r>
      <w:r w:rsidRPr="00114B53">
        <w:rPr>
          <w:sz w:val="28"/>
        </w:rPr>
        <w:t xml:space="preserve"> контрактах) о выполнении работ по строительству, реконструкции и капитальному ремонту объектов капитального строительства </w:t>
      </w:r>
      <w:r>
        <w:rPr>
          <w:sz w:val="28"/>
        </w:rPr>
        <w:t>муниципальной</w:t>
      </w:r>
      <w:r w:rsidRPr="00114B53">
        <w:rPr>
          <w:sz w:val="28"/>
        </w:rPr>
        <w:t xml:space="preserve"> собственности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: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в размере, не превышающем 30 процентов суммы договора (</w:t>
      </w:r>
      <w:r>
        <w:rPr>
          <w:sz w:val="28"/>
        </w:rPr>
        <w:t>муниципального</w:t>
      </w:r>
      <w:r w:rsidRPr="00114B53">
        <w:rPr>
          <w:sz w:val="28"/>
        </w:rPr>
        <w:t xml:space="preserve"> контракта);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в размере, не превышающем 50 процентов суммы договора (</w:t>
      </w:r>
      <w:r w:rsidRPr="007664E6">
        <w:rPr>
          <w:sz w:val="28"/>
        </w:rPr>
        <w:t>муниципального</w:t>
      </w:r>
      <w:r w:rsidRPr="00114B53">
        <w:rPr>
          <w:sz w:val="28"/>
        </w:rPr>
        <w:t xml:space="preserve"> контракта), при наличии в указанных договорах (</w:t>
      </w:r>
      <w:r w:rsidRPr="007664E6">
        <w:rPr>
          <w:sz w:val="28"/>
        </w:rPr>
        <w:t>муниципальн</w:t>
      </w:r>
      <w:r>
        <w:rPr>
          <w:sz w:val="28"/>
        </w:rPr>
        <w:t>ых</w:t>
      </w:r>
      <w:r w:rsidRPr="00114B53">
        <w:rPr>
          <w:sz w:val="28"/>
        </w:rPr>
        <w:t xml:space="preserve"> контрактах) условия об осуществлении в соответствии с бюджетным законодательством Российской Федерации казначейского сопровождения средств, полученных на основании таких договоров (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>);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 xml:space="preserve">с возможностью включения условия о последующем авансировании после подтверждения факта поставки товаров, выполнения работ, оказания услуг в объеме произведенного авансового платежа в соответствии с порядком санкционирования оплаты денежных обязательств, установленным </w:t>
      </w:r>
      <w:r>
        <w:rPr>
          <w:sz w:val="28"/>
        </w:rPr>
        <w:t xml:space="preserve">Администрацией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(с ограничением общей суммы авансирования не более 70 процентов суммы договора (</w:t>
      </w:r>
      <w:r>
        <w:rPr>
          <w:sz w:val="28"/>
        </w:rPr>
        <w:t>муниципального</w:t>
      </w:r>
      <w:r w:rsidRPr="00114B53">
        <w:rPr>
          <w:sz w:val="28"/>
        </w:rPr>
        <w:t xml:space="preserve"> контракта).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114B53">
        <w:rPr>
          <w:sz w:val="28"/>
        </w:rPr>
        <w:t>.1.2.3. До 100 процентов суммы договора (</w:t>
      </w:r>
      <w:r w:rsidRPr="007664E6">
        <w:rPr>
          <w:sz w:val="28"/>
        </w:rPr>
        <w:t>муниципального</w:t>
      </w:r>
      <w:r w:rsidRPr="00114B53">
        <w:rPr>
          <w:sz w:val="28"/>
        </w:rPr>
        <w:t xml:space="preserve"> контракта) по договорам (</w:t>
      </w:r>
      <w:r>
        <w:rPr>
          <w:sz w:val="28"/>
        </w:rPr>
        <w:t>муниципальным контрактам</w:t>
      </w:r>
      <w:r w:rsidRPr="00114B53">
        <w:rPr>
          <w:sz w:val="28"/>
        </w:rPr>
        <w:t xml:space="preserve">) об оказании услуг связи, о подписке на печатные издания и об их приобретении, об обучении на курсах повышения квалификации, о прохождении профессиональной переподготовки, об участии в научных, методических, научно-практических и иных конференциях, вебинарах, семинарах, о проведении государственной экспертизы проектной документации и результатов инженерных изысканий, о проведении проверки достоверности определения сметной стоимости строительства, реконструкции, капитального ремонта объектов капитального строительства, об обеспечении участия делегаций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во всероссийских и международных мероприятиях в сфере образования (олимпиадах, соревнованиях, сборах, конкурсах, первенствах, выставках), о приобретении авиа- и железнодорожных билетов, билетов для проезда городским и пригородным транспортом, о приобретении путевок на санаторно-курортное лечение, об обязательном страховании гражданской ответственности владельцев транспортных средств, об обязательном страховании гражданской ответственности владельца опасного объекта за причинение вреда в результате аварии на опасном объекте и о добровольном страховании от несчастных случаев, об оплате организационного взноса, путевок на участие в мероприятиях для детей и молодежи, об оказании гостиничных услуг, услуг на подготовку и проведение летних лагерей, профильных тематических смен.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114B53">
        <w:rPr>
          <w:sz w:val="28"/>
        </w:rPr>
        <w:t>.2. </w:t>
      </w:r>
      <w:r>
        <w:rPr>
          <w:sz w:val="28"/>
        </w:rPr>
        <w:t>Администрация Алексеевского сельского поселения и п</w:t>
      </w:r>
      <w:r w:rsidRPr="00114B53">
        <w:rPr>
          <w:sz w:val="28"/>
        </w:rPr>
        <w:t xml:space="preserve">олучатели </w:t>
      </w:r>
      <w:r>
        <w:rPr>
          <w:sz w:val="28"/>
        </w:rPr>
        <w:t xml:space="preserve">средств бюджета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 xml:space="preserve"> при заключении договоров (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 xml:space="preserve">), указанных в подпунктах </w:t>
      </w:r>
      <w:r>
        <w:rPr>
          <w:sz w:val="28"/>
        </w:rPr>
        <w:t>7</w:t>
      </w:r>
      <w:r w:rsidRPr="00114B53">
        <w:rPr>
          <w:sz w:val="28"/>
        </w:rPr>
        <w:t xml:space="preserve">.1.2.1 и </w:t>
      </w:r>
      <w:r>
        <w:rPr>
          <w:sz w:val="28"/>
        </w:rPr>
        <w:t>7</w:t>
      </w:r>
      <w:r w:rsidRPr="00114B53">
        <w:rPr>
          <w:sz w:val="28"/>
        </w:rPr>
        <w:t xml:space="preserve">.1.2.2 пункта </w:t>
      </w:r>
      <w:r>
        <w:rPr>
          <w:sz w:val="28"/>
        </w:rPr>
        <w:t>7</w:t>
      </w:r>
      <w:r w:rsidRPr="00114B53">
        <w:rPr>
          <w:sz w:val="28"/>
        </w:rPr>
        <w:t>.1 настоящего раздела, предусматривающих отдельные этапы их исполнения и оплаты, не включают в них условия о выплате авансового платежа на последнем этапе исполнения договора (</w:t>
      </w:r>
      <w:r w:rsidRPr="00252C57">
        <w:rPr>
          <w:sz w:val="28"/>
        </w:rPr>
        <w:t>муниципального</w:t>
      </w:r>
      <w:r w:rsidRPr="00114B53">
        <w:rPr>
          <w:sz w:val="28"/>
        </w:rPr>
        <w:t xml:space="preserve"> контракта), если иное не установлено настоящим Положением или иными правовыми актами </w:t>
      </w:r>
      <w:r>
        <w:rPr>
          <w:color w:val="auto"/>
          <w:sz w:val="28"/>
          <w:szCs w:val="28"/>
        </w:rPr>
        <w:t xml:space="preserve">Алексеевского сельского поселения </w:t>
      </w:r>
      <w:r>
        <w:rPr>
          <w:sz w:val="28"/>
        </w:rPr>
        <w:t>Октябрьского района</w:t>
      </w:r>
      <w:r w:rsidRPr="00114B53">
        <w:rPr>
          <w:sz w:val="28"/>
        </w:rPr>
        <w:t>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  <w:r w:rsidRPr="00114B53">
        <w:rPr>
          <w:sz w:val="28"/>
        </w:rPr>
        <w:t>Положения абзаца первого настоящего пункта не распространяются на договоры (</w:t>
      </w:r>
      <w:r w:rsidRPr="00252C57">
        <w:rPr>
          <w:sz w:val="28"/>
        </w:rPr>
        <w:t>муниципальн</w:t>
      </w:r>
      <w:r>
        <w:rPr>
          <w:sz w:val="28"/>
        </w:rPr>
        <w:t>ые</w:t>
      </w:r>
      <w:r w:rsidRPr="00114B53">
        <w:rPr>
          <w:sz w:val="28"/>
        </w:rPr>
        <w:t xml:space="preserve"> контракты), условиями которых предусмотрено осуществление в соответствии с бюджетным законодательством Российской Федерации казначейского сопровождения средств, полученных на основании таких договоров (</w:t>
      </w:r>
      <w:r>
        <w:rPr>
          <w:sz w:val="28"/>
        </w:rPr>
        <w:t>муниципальных контрактов</w:t>
      </w:r>
      <w:r w:rsidRPr="00114B53">
        <w:rPr>
          <w:sz w:val="28"/>
        </w:rPr>
        <w:t>).</w:t>
      </w:r>
    </w:p>
    <w:p w:rsidR="004D1DFA" w:rsidRPr="00114B53" w:rsidRDefault="004D1DFA" w:rsidP="006D6CAC">
      <w:pPr>
        <w:jc w:val="center"/>
        <w:rPr>
          <w:sz w:val="28"/>
        </w:rPr>
      </w:pPr>
    </w:p>
    <w:p w:rsidR="004D1DFA" w:rsidRPr="00114B53" w:rsidRDefault="004D1DFA" w:rsidP="006D6CAC">
      <w:pPr>
        <w:jc w:val="center"/>
        <w:rPr>
          <w:sz w:val="28"/>
        </w:rPr>
      </w:pPr>
      <w:r>
        <w:rPr>
          <w:sz w:val="28"/>
        </w:rPr>
        <w:t>8</w:t>
      </w:r>
      <w:r w:rsidRPr="00114B53">
        <w:rPr>
          <w:sz w:val="28"/>
        </w:rPr>
        <w:t>. Контроль за использованием бюджетных средств,</w:t>
      </w:r>
      <w:r>
        <w:rPr>
          <w:sz w:val="28"/>
        </w:rPr>
        <w:t xml:space="preserve"> </w:t>
      </w:r>
      <w:r w:rsidRPr="00114B53">
        <w:rPr>
          <w:sz w:val="28"/>
        </w:rPr>
        <w:t>выполнением Указов Президента Российской Федерации,</w:t>
      </w:r>
      <w:r>
        <w:rPr>
          <w:sz w:val="28"/>
        </w:rPr>
        <w:t xml:space="preserve"> </w:t>
      </w:r>
      <w:r w:rsidRPr="00114B53">
        <w:rPr>
          <w:sz w:val="28"/>
        </w:rPr>
        <w:t>достижением показателей государственных программ Российской</w:t>
      </w:r>
      <w:r>
        <w:rPr>
          <w:sz w:val="28"/>
        </w:rPr>
        <w:t xml:space="preserve"> </w:t>
      </w:r>
      <w:r w:rsidRPr="00114B53">
        <w:rPr>
          <w:sz w:val="28"/>
        </w:rPr>
        <w:t xml:space="preserve">Федерации, </w:t>
      </w:r>
      <w:r w:rsidRPr="006B08E3">
        <w:rPr>
          <w:sz w:val="28"/>
        </w:rPr>
        <w:t xml:space="preserve">государственных программ </w:t>
      </w:r>
      <w:r>
        <w:rPr>
          <w:sz w:val="28"/>
        </w:rPr>
        <w:t xml:space="preserve">Ростовской области, </w:t>
      </w:r>
      <w:r w:rsidRPr="00114B53">
        <w:rPr>
          <w:sz w:val="28"/>
        </w:rPr>
        <w:t xml:space="preserve">декомпозированных на уровень </w:t>
      </w:r>
      <w:r>
        <w:rPr>
          <w:sz w:val="28"/>
        </w:rPr>
        <w:t>муниципального образования.</w:t>
      </w:r>
    </w:p>
    <w:p w:rsidR="004D1DFA" w:rsidRPr="00114B53" w:rsidRDefault="004D1DFA" w:rsidP="006D6CAC">
      <w:pPr>
        <w:jc w:val="center"/>
        <w:rPr>
          <w:sz w:val="28"/>
        </w:rPr>
      </w:pPr>
    </w:p>
    <w:p w:rsidR="004D1DFA" w:rsidRPr="00114B53" w:rsidRDefault="004D1DFA" w:rsidP="006D6CAC">
      <w:pPr>
        <w:ind w:firstLine="709"/>
        <w:jc w:val="both"/>
        <w:rPr>
          <w:sz w:val="28"/>
        </w:rPr>
      </w:pPr>
      <w:r>
        <w:rPr>
          <w:sz w:val="28"/>
        </w:rPr>
        <w:t>8</w:t>
      </w:r>
      <w:r w:rsidRPr="00981773">
        <w:rPr>
          <w:sz w:val="28"/>
        </w:rPr>
        <w:t xml:space="preserve">.1. Главным распорядителям средств бюджета </w:t>
      </w:r>
      <w:r w:rsidRPr="00981773">
        <w:rPr>
          <w:color w:val="auto"/>
          <w:sz w:val="28"/>
          <w:szCs w:val="28"/>
        </w:rPr>
        <w:t xml:space="preserve">Алексеевского сельского поселения </w:t>
      </w:r>
      <w:r w:rsidRPr="00981773">
        <w:rPr>
          <w:sz w:val="28"/>
        </w:rPr>
        <w:t>Октябрьского района обеспечить сохранение, регулярный мониторинг и контроль за соотношением средней заработной платы отдельных категорий работников, установленным Указами Президента Российской Федерации от 07.05.2012 № 597 «О мероприятиях по реализации государственной социальной политики», от 01.06.2012 № 761 «О Национальной стратегии действий в интересах детей на 2012 – 2017 годы» и от 28.12.2012 № 1688 «О некоторых мерах по реализации государственной политики в сфере защиты детей-сирот и детей, оставшихся без попечения родителей», с показателем «среднемесячная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деятельности)» по Ростовской области.</w:t>
      </w:r>
    </w:p>
    <w:p w:rsidR="004D1DFA" w:rsidRPr="00114B53" w:rsidRDefault="004D1DFA" w:rsidP="006D6CAC">
      <w:pPr>
        <w:ind w:firstLine="709"/>
        <w:jc w:val="both"/>
        <w:rPr>
          <w:sz w:val="28"/>
        </w:rPr>
      </w:pPr>
    </w:p>
    <w:p w:rsidR="004D1DFA" w:rsidRPr="00114B53" w:rsidRDefault="004D1DFA" w:rsidP="006D6CAC">
      <w:pPr>
        <w:ind w:firstLine="709"/>
        <w:jc w:val="both"/>
        <w:rPr>
          <w:sz w:val="28"/>
        </w:rPr>
      </w:pPr>
    </w:p>
    <w:p w:rsidR="004D1DFA" w:rsidRDefault="004D1DFA" w:rsidP="006D6CAC">
      <w:pPr>
        <w:contextualSpacing/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</w:p>
    <w:p w:rsidR="004D1DFA" w:rsidRDefault="004D1DFA" w:rsidP="006D6CA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правовой и кадровой работе                                                        Н.А.Ходеева</w:t>
      </w:r>
    </w:p>
    <w:p w:rsidR="004D1DFA" w:rsidRDefault="004D1DFA" w:rsidP="00114B53">
      <w:pPr>
        <w:rPr>
          <w:sz w:val="28"/>
        </w:rPr>
      </w:pPr>
    </w:p>
    <w:p w:rsidR="004D1DFA" w:rsidRPr="00114B53" w:rsidRDefault="004D1DFA" w:rsidP="00114B53">
      <w:pPr>
        <w:rPr>
          <w:sz w:val="28"/>
        </w:rPr>
      </w:pPr>
    </w:p>
    <w:p w:rsidR="004D1DFA" w:rsidRPr="002C6ED9" w:rsidRDefault="004D1DFA" w:rsidP="00CA7080">
      <w:pPr>
        <w:autoSpaceDE w:val="0"/>
        <w:autoSpaceDN w:val="0"/>
        <w:adjustRightInd w:val="0"/>
        <w:ind w:left="4820"/>
        <w:jc w:val="right"/>
        <w:rPr>
          <w:color w:val="auto"/>
          <w:sz w:val="28"/>
          <w:szCs w:val="28"/>
        </w:rPr>
      </w:pPr>
    </w:p>
    <w:sectPr w:rsidR="004D1DFA" w:rsidRPr="002C6ED9" w:rsidSect="006D6CAC">
      <w:headerReference w:type="default" r:id="rId8"/>
      <w:headerReference w:type="first" r:id="rId9"/>
      <w:footerReference w:type="first" r:id="rId10"/>
      <w:type w:val="nextColumn"/>
      <w:pgSz w:w="11905" w:h="16838"/>
      <w:pgMar w:top="567" w:right="567" w:bottom="567" w:left="1134" w:header="720" w:footer="187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DFA" w:rsidRDefault="004D1DFA" w:rsidP="00607749">
      <w:r>
        <w:separator/>
      </w:r>
    </w:p>
  </w:endnote>
  <w:endnote w:type="continuationSeparator" w:id="1">
    <w:p w:rsidR="004D1DFA" w:rsidRDefault="004D1DFA" w:rsidP="006077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FA" w:rsidRDefault="004D1DFA">
    <w:pPr>
      <w:pStyle w:val="1c"/>
      <w:jc w:val="center"/>
    </w:pPr>
  </w:p>
  <w:p w:rsidR="004D1DFA" w:rsidRDefault="004D1DFA">
    <w:pPr>
      <w:pStyle w:val="1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DFA" w:rsidRDefault="004D1DFA" w:rsidP="00607749">
      <w:r>
        <w:separator/>
      </w:r>
    </w:p>
  </w:footnote>
  <w:footnote w:type="continuationSeparator" w:id="1">
    <w:p w:rsidR="004D1DFA" w:rsidRDefault="004D1DFA" w:rsidP="006077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FA" w:rsidRDefault="004D1DFA">
    <w:pPr>
      <w:pStyle w:val="1d"/>
      <w:jc w:val="center"/>
    </w:pPr>
    <w:fldSimple w:instr="PAGE ">
      <w:r>
        <w:rPr>
          <w:noProof/>
        </w:rPr>
        <w:t>2</w:t>
      </w:r>
    </w:fldSimple>
  </w:p>
  <w:p w:rsidR="004D1DFA" w:rsidRDefault="004D1DFA">
    <w:pPr>
      <w:pStyle w:val="1d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FA" w:rsidRDefault="004D1DFA">
    <w:pPr>
      <w:pStyle w:val="1d"/>
      <w:jc w:val="center"/>
    </w:pPr>
    <w:r>
      <w:t>108</w:t>
    </w:r>
  </w:p>
  <w:p w:rsidR="004D1DFA" w:rsidRDefault="004D1DFA">
    <w:pPr>
      <w:pStyle w:val="1d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cs="Times New Roman" w:hint="default"/>
      </w:rPr>
    </w:lvl>
  </w:abstractNum>
  <w:abstractNum w:abstractNumId="1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/>
        <w:b w:val="0"/>
        <w:i w:val="0"/>
        <w:color w:val="000000"/>
        <w:sz w:val="28"/>
        <w:u w:val="none" w:color="000000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/>
        <w:b w:val="0"/>
        <w:i w:val="0"/>
        <w:color w:val="000000"/>
        <w:sz w:val="28"/>
        <w:u w:val="none" w:color="000000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/>
        <w:b w:val="0"/>
        <w:i w:val="0"/>
        <w:color w:val="000000"/>
        <w:sz w:val="28"/>
        <w:u w:val="none" w:color="000000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/>
        <w:b w:val="0"/>
        <w:i w:val="0"/>
        <w:color w:val="000000"/>
        <w:sz w:val="28"/>
        <w:u w:val="none" w:color="000000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/>
        <w:b w:val="0"/>
        <w:i w:val="0"/>
        <w:color w:val="000000"/>
        <w:sz w:val="28"/>
        <w:u w:val="none" w:color="000000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/>
        <w:b w:val="0"/>
        <w:i w:val="0"/>
        <w:color w:val="000000"/>
        <w:sz w:val="28"/>
        <w:u w:val="none" w:color="000000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/>
        <w:b w:val="0"/>
        <w:i w:val="0"/>
        <w:color w:val="000000"/>
        <w:sz w:val="28"/>
        <w:u w:val="none" w:color="000000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/>
        <w:b w:val="0"/>
        <w:i w:val="0"/>
        <w:color w:val="000000"/>
        <w:sz w:val="28"/>
        <w:u w:val="none" w:color="000000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/>
        <w:b w:val="0"/>
        <w:i w:val="0"/>
        <w:color w:val="000000"/>
        <w:sz w:val="28"/>
        <w:u w:val="none" w:color="000000"/>
        <w:vertAlign w:val="baseline"/>
      </w:rPr>
    </w:lvl>
  </w:abstractNum>
  <w:abstractNum w:abstractNumId="2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3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</w:abstractNum>
  <w:abstractNum w:abstractNumId="4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</w:abstractNum>
  <w:abstractNum w:abstractNumId="5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6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cs="Times New Roman"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B8C035CA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BF189FC8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7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D84F3A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B5C973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8225CF2"/>
    <w:multiLevelType w:val="hybridMultilevel"/>
    <w:tmpl w:val="637E4DCA"/>
    <w:lvl w:ilvl="0" w:tplc="8BA83666">
      <w:start w:val="1"/>
      <w:numFmt w:val="decimal"/>
      <w:lvlText w:val="%1."/>
      <w:lvlJc w:val="left"/>
      <w:pPr>
        <w:ind w:left="1848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EEFA8CA6">
      <w:numFmt w:val="bullet"/>
      <w:lvlText w:val="•"/>
      <w:lvlJc w:val="left"/>
      <w:pPr>
        <w:ind w:left="1138" w:hanging="281"/>
      </w:pPr>
    </w:lvl>
    <w:lvl w:ilvl="2" w:tplc="358CCEA4">
      <w:numFmt w:val="bullet"/>
      <w:lvlText w:val="•"/>
      <w:lvlJc w:val="left"/>
      <w:pPr>
        <w:ind w:left="2117" w:hanging="281"/>
      </w:pPr>
    </w:lvl>
    <w:lvl w:ilvl="3" w:tplc="DEE6E04A">
      <w:numFmt w:val="bullet"/>
      <w:lvlText w:val="•"/>
      <w:lvlJc w:val="left"/>
      <w:pPr>
        <w:ind w:left="3095" w:hanging="281"/>
      </w:pPr>
    </w:lvl>
    <w:lvl w:ilvl="4" w:tplc="F57C2960">
      <w:numFmt w:val="bullet"/>
      <w:lvlText w:val="•"/>
      <w:lvlJc w:val="left"/>
      <w:pPr>
        <w:ind w:left="4074" w:hanging="281"/>
      </w:pPr>
    </w:lvl>
    <w:lvl w:ilvl="5" w:tplc="936898D4">
      <w:numFmt w:val="bullet"/>
      <w:lvlText w:val="•"/>
      <w:lvlJc w:val="left"/>
      <w:pPr>
        <w:ind w:left="5053" w:hanging="281"/>
      </w:pPr>
    </w:lvl>
    <w:lvl w:ilvl="6" w:tplc="79426712">
      <w:numFmt w:val="bullet"/>
      <w:lvlText w:val="•"/>
      <w:lvlJc w:val="left"/>
      <w:pPr>
        <w:ind w:left="6031" w:hanging="281"/>
      </w:pPr>
    </w:lvl>
    <w:lvl w:ilvl="7" w:tplc="BED6CF94">
      <w:numFmt w:val="bullet"/>
      <w:lvlText w:val="•"/>
      <w:lvlJc w:val="left"/>
      <w:pPr>
        <w:ind w:left="7010" w:hanging="281"/>
      </w:pPr>
    </w:lvl>
    <w:lvl w:ilvl="8" w:tplc="D534D1C8">
      <w:numFmt w:val="bullet"/>
      <w:lvlText w:val="•"/>
      <w:lvlJc w:val="left"/>
      <w:pPr>
        <w:ind w:left="7989" w:hanging="281"/>
      </w:pPr>
    </w:lvl>
  </w:abstractNum>
  <w:abstractNum w:abstractNumId="10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11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B223B3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C90635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/>
        <w:sz w:val="28"/>
        <w:szCs w:val="28"/>
        <w:u w:val="none" w:color="000000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</w:abstractNum>
  <w:abstractNum w:abstractNumId="13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69CA996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74833F4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cs="Times New Roman"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712891CC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92C060EA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2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  <w:rPr>
        <w:rFonts w:cs="Times New Roman"/>
      </w:rPr>
    </w:lvl>
    <w:lvl w:ilvl="1" w:tplc="67AEE9CC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DF7AEB2A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2968E0B2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8E0CD7FA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1DBE7896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A6EE928C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689EFBDE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1A0209D4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4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4E560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01EAA9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vertAlign w:val="baseline"/>
      </w:rPr>
    </w:lvl>
  </w:abstractNum>
  <w:abstractNum w:abstractNumId="26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18"/>
  </w:num>
  <w:num w:numId="4">
    <w:abstractNumId w:val="17"/>
  </w:num>
  <w:num w:numId="5">
    <w:abstractNumId w:val="15"/>
  </w:num>
  <w:num w:numId="6">
    <w:abstractNumId w:val="19"/>
  </w:num>
  <w:num w:numId="7">
    <w:abstractNumId w:val="20"/>
  </w:num>
  <w:num w:numId="8">
    <w:abstractNumId w:val="16"/>
  </w:num>
  <w:num w:numId="9">
    <w:abstractNumId w:val="2"/>
  </w:num>
  <w:num w:numId="10">
    <w:abstractNumId w:val="5"/>
  </w:num>
  <w:num w:numId="11">
    <w:abstractNumId w:val="26"/>
  </w:num>
  <w:num w:numId="12">
    <w:abstractNumId w:val="3"/>
  </w:num>
  <w:num w:numId="13">
    <w:abstractNumId w:val="12"/>
  </w:num>
  <w:num w:numId="14">
    <w:abstractNumId w:val="1"/>
  </w:num>
  <w:num w:numId="15">
    <w:abstractNumId w:val="21"/>
  </w:num>
  <w:num w:numId="16">
    <w:abstractNumId w:val="6"/>
  </w:num>
  <w:num w:numId="17">
    <w:abstractNumId w:val="25"/>
  </w:num>
  <w:num w:numId="18">
    <w:abstractNumId w:val="4"/>
  </w:num>
  <w:num w:numId="19">
    <w:abstractNumId w:val="13"/>
  </w:num>
  <w:num w:numId="20">
    <w:abstractNumId w:val="11"/>
  </w:num>
  <w:num w:numId="21">
    <w:abstractNumId w:val="7"/>
  </w:num>
  <w:num w:numId="22">
    <w:abstractNumId w:val="24"/>
  </w:num>
  <w:num w:numId="23">
    <w:abstractNumId w:val="23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6C1C"/>
    <w:rsid w:val="00005F5D"/>
    <w:rsid w:val="00027339"/>
    <w:rsid w:val="0003235A"/>
    <w:rsid w:val="00041786"/>
    <w:rsid w:val="00041E45"/>
    <w:rsid w:val="00051C9F"/>
    <w:rsid w:val="00073078"/>
    <w:rsid w:val="000B1D24"/>
    <w:rsid w:val="000C78E2"/>
    <w:rsid w:val="000D24BB"/>
    <w:rsid w:val="000F141E"/>
    <w:rsid w:val="000F1C7E"/>
    <w:rsid w:val="001133F2"/>
    <w:rsid w:val="00114B53"/>
    <w:rsid w:val="00141DD8"/>
    <w:rsid w:val="00144581"/>
    <w:rsid w:val="0015294C"/>
    <w:rsid w:val="00166EC4"/>
    <w:rsid w:val="0017440E"/>
    <w:rsid w:val="001753BF"/>
    <w:rsid w:val="0018391F"/>
    <w:rsid w:val="00184037"/>
    <w:rsid w:val="001C7BF8"/>
    <w:rsid w:val="001D4DD8"/>
    <w:rsid w:val="0022341C"/>
    <w:rsid w:val="002238AA"/>
    <w:rsid w:val="0023553C"/>
    <w:rsid w:val="00240257"/>
    <w:rsid w:val="00244438"/>
    <w:rsid w:val="002504F7"/>
    <w:rsid w:val="00252C57"/>
    <w:rsid w:val="0026333F"/>
    <w:rsid w:val="002A5CDA"/>
    <w:rsid w:val="002C6ED9"/>
    <w:rsid w:val="002D2AC3"/>
    <w:rsid w:val="002D7B7E"/>
    <w:rsid w:val="002E2A5A"/>
    <w:rsid w:val="002E777D"/>
    <w:rsid w:val="00321376"/>
    <w:rsid w:val="00321DD9"/>
    <w:rsid w:val="00324600"/>
    <w:rsid w:val="00324988"/>
    <w:rsid w:val="003360E0"/>
    <w:rsid w:val="003534DE"/>
    <w:rsid w:val="003606E3"/>
    <w:rsid w:val="00377AB3"/>
    <w:rsid w:val="003848C7"/>
    <w:rsid w:val="003B2193"/>
    <w:rsid w:val="003B2F15"/>
    <w:rsid w:val="003C22DC"/>
    <w:rsid w:val="003D27E8"/>
    <w:rsid w:val="003F7D69"/>
    <w:rsid w:val="00407B61"/>
    <w:rsid w:val="004427D2"/>
    <w:rsid w:val="00455EE7"/>
    <w:rsid w:val="00461340"/>
    <w:rsid w:val="00475C64"/>
    <w:rsid w:val="00481BDC"/>
    <w:rsid w:val="004A2D09"/>
    <w:rsid w:val="004A77D9"/>
    <w:rsid w:val="004D1DFA"/>
    <w:rsid w:val="004D25A9"/>
    <w:rsid w:val="004E3110"/>
    <w:rsid w:val="004E3A89"/>
    <w:rsid w:val="004E6FAA"/>
    <w:rsid w:val="005129FD"/>
    <w:rsid w:val="00515214"/>
    <w:rsid w:val="005442C9"/>
    <w:rsid w:val="00544B22"/>
    <w:rsid w:val="005639CE"/>
    <w:rsid w:val="00570307"/>
    <w:rsid w:val="005767D5"/>
    <w:rsid w:val="005B2A86"/>
    <w:rsid w:val="005C1CF9"/>
    <w:rsid w:val="005D5A96"/>
    <w:rsid w:val="005D71AF"/>
    <w:rsid w:val="005F0283"/>
    <w:rsid w:val="00607749"/>
    <w:rsid w:val="006152A4"/>
    <w:rsid w:val="0062298B"/>
    <w:rsid w:val="00626520"/>
    <w:rsid w:val="00642E27"/>
    <w:rsid w:val="006716A9"/>
    <w:rsid w:val="00673C04"/>
    <w:rsid w:val="006750FD"/>
    <w:rsid w:val="006878AD"/>
    <w:rsid w:val="006900F0"/>
    <w:rsid w:val="006905F0"/>
    <w:rsid w:val="00693298"/>
    <w:rsid w:val="00694517"/>
    <w:rsid w:val="006A35D7"/>
    <w:rsid w:val="006A543B"/>
    <w:rsid w:val="006B08E3"/>
    <w:rsid w:val="006B7C60"/>
    <w:rsid w:val="006D15DB"/>
    <w:rsid w:val="006D24D4"/>
    <w:rsid w:val="006D3D9A"/>
    <w:rsid w:val="006D6CAC"/>
    <w:rsid w:val="006D7F66"/>
    <w:rsid w:val="006E14A9"/>
    <w:rsid w:val="006E51B0"/>
    <w:rsid w:val="00703F74"/>
    <w:rsid w:val="007049C4"/>
    <w:rsid w:val="0071354A"/>
    <w:rsid w:val="007546B9"/>
    <w:rsid w:val="00755D6B"/>
    <w:rsid w:val="00762461"/>
    <w:rsid w:val="007664E6"/>
    <w:rsid w:val="00767722"/>
    <w:rsid w:val="00787A8D"/>
    <w:rsid w:val="007968EA"/>
    <w:rsid w:val="00796EDC"/>
    <w:rsid w:val="007A2975"/>
    <w:rsid w:val="007C73DA"/>
    <w:rsid w:val="007D138E"/>
    <w:rsid w:val="007D70F5"/>
    <w:rsid w:val="007F305A"/>
    <w:rsid w:val="00835501"/>
    <w:rsid w:val="00835CCD"/>
    <w:rsid w:val="00877839"/>
    <w:rsid w:val="0088302B"/>
    <w:rsid w:val="008919CD"/>
    <w:rsid w:val="008927FF"/>
    <w:rsid w:val="00893A53"/>
    <w:rsid w:val="008A3F0B"/>
    <w:rsid w:val="008A6A62"/>
    <w:rsid w:val="008B2304"/>
    <w:rsid w:val="008C2595"/>
    <w:rsid w:val="008D4FC0"/>
    <w:rsid w:val="0090519E"/>
    <w:rsid w:val="00923AF4"/>
    <w:rsid w:val="00936A78"/>
    <w:rsid w:val="009424B3"/>
    <w:rsid w:val="00943830"/>
    <w:rsid w:val="009450DC"/>
    <w:rsid w:val="00965D40"/>
    <w:rsid w:val="00972582"/>
    <w:rsid w:val="009776B4"/>
    <w:rsid w:val="00981773"/>
    <w:rsid w:val="00995E2B"/>
    <w:rsid w:val="00996CEB"/>
    <w:rsid w:val="009A048D"/>
    <w:rsid w:val="009A439F"/>
    <w:rsid w:val="009B5EEB"/>
    <w:rsid w:val="009C692A"/>
    <w:rsid w:val="009D7647"/>
    <w:rsid w:val="009E6C2E"/>
    <w:rsid w:val="009F0F9A"/>
    <w:rsid w:val="00A12188"/>
    <w:rsid w:val="00A12296"/>
    <w:rsid w:val="00A15FFE"/>
    <w:rsid w:val="00A16CDE"/>
    <w:rsid w:val="00A332A8"/>
    <w:rsid w:val="00A36E15"/>
    <w:rsid w:val="00A55E05"/>
    <w:rsid w:val="00A61193"/>
    <w:rsid w:val="00A62942"/>
    <w:rsid w:val="00A7015D"/>
    <w:rsid w:val="00A73127"/>
    <w:rsid w:val="00A87318"/>
    <w:rsid w:val="00AB121D"/>
    <w:rsid w:val="00AB7474"/>
    <w:rsid w:val="00AC0131"/>
    <w:rsid w:val="00AD324F"/>
    <w:rsid w:val="00AF1C92"/>
    <w:rsid w:val="00B17D28"/>
    <w:rsid w:val="00B26096"/>
    <w:rsid w:val="00B4302B"/>
    <w:rsid w:val="00B4385E"/>
    <w:rsid w:val="00BA47B6"/>
    <w:rsid w:val="00BB25A0"/>
    <w:rsid w:val="00BB62DC"/>
    <w:rsid w:val="00BC38F9"/>
    <w:rsid w:val="00BC6615"/>
    <w:rsid w:val="00BE0B88"/>
    <w:rsid w:val="00BE79C5"/>
    <w:rsid w:val="00BF1616"/>
    <w:rsid w:val="00BF412F"/>
    <w:rsid w:val="00BF6C1C"/>
    <w:rsid w:val="00C13EF3"/>
    <w:rsid w:val="00C157C8"/>
    <w:rsid w:val="00C2399E"/>
    <w:rsid w:val="00C31B60"/>
    <w:rsid w:val="00C367FE"/>
    <w:rsid w:val="00C45ADF"/>
    <w:rsid w:val="00CA7080"/>
    <w:rsid w:val="00CC3A08"/>
    <w:rsid w:val="00CC5B71"/>
    <w:rsid w:val="00CC60C9"/>
    <w:rsid w:val="00CC7C2E"/>
    <w:rsid w:val="00CF47E2"/>
    <w:rsid w:val="00CF7A65"/>
    <w:rsid w:val="00D20CA0"/>
    <w:rsid w:val="00D33076"/>
    <w:rsid w:val="00D36D52"/>
    <w:rsid w:val="00D41297"/>
    <w:rsid w:val="00D476AE"/>
    <w:rsid w:val="00D61BAF"/>
    <w:rsid w:val="00D717D0"/>
    <w:rsid w:val="00D76FE7"/>
    <w:rsid w:val="00D8105B"/>
    <w:rsid w:val="00D850A9"/>
    <w:rsid w:val="00DA2421"/>
    <w:rsid w:val="00DF3DD6"/>
    <w:rsid w:val="00E02173"/>
    <w:rsid w:val="00E03632"/>
    <w:rsid w:val="00E04DA8"/>
    <w:rsid w:val="00E1383C"/>
    <w:rsid w:val="00E203AE"/>
    <w:rsid w:val="00E319D2"/>
    <w:rsid w:val="00E50FDF"/>
    <w:rsid w:val="00E64431"/>
    <w:rsid w:val="00E64B9C"/>
    <w:rsid w:val="00E70C34"/>
    <w:rsid w:val="00E84D54"/>
    <w:rsid w:val="00E91910"/>
    <w:rsid w:val="00EA7D6D"/>
    <w:rsid w:val="00EB66C2"/>
    <w:rsid w:val="00EB75CE"/>
    <w:rsid w:val="00F02135"/>
    <w:rsid w:val="00F13490"/>
    <w:rsid w:val="00F16BC4"/>
    <w:rsid w:val="00F27F6E"/>
    <w:rsid w:val="00F34A03"/>
    <w:rsid w:val="00F37C6B"/>
    <w:rsid w:val="00F6163F"/>
    <w:rsid w:val="00F667E6"/>
    <w:rsid w:val="00F7518C"/>
    <w:rsid w:val="00FA168E"/>
    <w:rsid w:val="00FB15E7"/>
    <w:rsid w:val="00FB6B1E"/>
    <w:rsid w:val="00FC1AA9"/>
    <w:rsid w:val="00FE0521"/>
    <w:rsid w:val="00FE4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722"/>
    <w:rPr>
      <w:color w:val="000000"/>
      <w:sz w:val="24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767722"/>
    <w:pPr>
      <w:spacing w:before="120" w:after="120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767722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767722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Heading4">
    <w:name w:val="heading 4"/>
    <w:basedOn w:val="Normal"/>
    <w:next w:val="Normal"/>
    <w:link w:val="Heading4Char1"/>
    <w:uiPriority w:val="99"/>
    <w:qFormat/>
    <w:rsid w:val="00767722"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Heading5">
    <w:name w:val="heading 5"/>
    <w:basedOn w:val="Normal"/>
    <w:next w:val="Normal"/>
    <w:link w:val="Heading5Char1"/>
    <w:uiPriority w:val="99"/>
    <w:qFormat/>
    <w:rsid w:val="00767722"/>
    <w:pPr>
      <w:spacing w:before="120" w:after="120"/>
      <w:jc w:val="both"/>
      <w:outlineLvl w:val="4"/>
    </w:pPr>
    <w:rPr>
      <w:rFonts w:ascii="XO Thames" w:hAnsi="XO Thames"/>
      <w:b/>
      <w:color w:val="auto"/>
      <w:sz w:val="22"/>
    </w:rPr>
  </w:style>
  <w:style w:type="paragraph" w:styleId="Heading6">
    <w:name w:val="heading 6"/>
    <w:basedOn w:val="Normal"/>
    <w:next w:val="Normal"/>
    <w:link w:val="Heading6Char1"/>
    <w:uiPriority w:val="99"/>
    <w:qFormat/>
    <w:rsid w:val="00767722"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07749"/>
    <w:rPr>
      <w:rFonts w:ascii="Calibri Light" w:hAnsi="Calibri Light"/>
      <w:b/>
      <w:color w:val="2E74B5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607749"/>
    <w:rPr>
      <w:rFonts w:ascii="Calibri Light" w:hAnsi="Calibri Light"/>
      <w:b/>
      <w:color w:val="5B9BD5"/>
      <w:sz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607749"/>
    <w:rPr>
      <w:rFonts w:ascii="Calibri Light" w:hAnsi="Calibri Light"/>
      <w:b/>
      <w:color w:val="5B9BD5"/>
    </w:rPr>
  </w:style>
  <w:style w:type="character" w:customStyle="1" w:styleId="Heading4Char">
    <w:name w:val="Heading 4 Char"/>
    <w:basedOn w:val="DefaultParagraphFont"/>
    <w:link w:val="Heading4"/>
    <w:uiPriority w:val="99"/>
    <w:rsid w:val="00607749"/>
    <w:rPr>
      <w:rFonts w:ascii="Calibri Light" w:hAnsi="Calibri Light"/>
      <w:b/>
      <w:i/>
      <w:color w:val="5B9BD5"/>
    </w:rPr>
  </w:style>
  <w:style w:type="character" w:customStyle="1" w:styleId="Heading5Char">
    <w:name w:val="Heading 5 Char"/>
    <w:basedOn w:val="DefaultParagraphFont"/>
    <w:link w:val="Heading5"/>
    <w:uiPriority w:val="99"/>
    <w:rsid w:val="00607749"/>
    <w:rPr>
      <w:rFonts w:ascii="Calibri Light" w:hAnsi="Calibri Light"/>
      <w:color w:val="1F4D78"/>
    </w:rPr>
  </w:style>
  <w:style w:type="character" w:customStyle="1" w:styleId="Heading6Char">
    <w:name w:val="Heading 6 Char"/>
    <w:basedOn w:val="DefaultParagraphFont"/>
    <w:link w:val="61"/>
    <w:uiPriority w:val="99"/>
    <w:semiHidden/>
    <w:locked/>
    <w:rsid w:val="00607749"/>
    <w:rPr>
      <w:rFonts w:ascii="Calibri Light" w:hAnsi="Calibri Light"/>
      <w:i/>
      <w:color w:val="1F4D78"/>
      <w:sz w:val="22"/>
      <w:lang w:eastAsia="en-US"/>
    </w:rPr>
  </w:style>
  <w:style w:type="character" w:customStyle="1" w:styleId="1">
    <w:name w:val="Обычный1"/>
    <w:uiPriority w:val="99"/>
    <w:rsid w:val="00767722"/>
    <w:rPr>
      <w:sz w:val="24"/>
    </w:rPr>
  </w:style>
  <w:style w:type="paragraph" w:styleId="TOC2">
    <w:name w:val="toc 2"/>
    <w:basedOn w:val="Normal"/>
    <w:next w:val="Normal"/>
    <w:link w:val="TOC2Char"/>
    <w:uiPriority w:val="99"/>
    <w:rsid w:val="00767722"/>
    <w:pPr>
      <w:ind w:left="200"/>
    </w:pPr>
    <w:rPr>
      <w:rFonts w:ascii="XO Thames" w:hAnsi="XO Thames"/>
      <w:color w:val="auto"/>
      <w:sz w:val="28"/>
    </w:rPr>
  </w:style>
  <w:style w:type="character" w:customStyle="1" w:styleId="TOC2Char">
    <w:name w:val="TOC 2 Char"/>
    <w:link w:val="TOC2"/>
    <w:uiPriority w:val="99"/>
    <w:locked/>
    <w:rsid w:val="00767722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767722"/>
    <w:pPr>
      <w:ind w:left="600"/>
    </w:pPr>
    <w:rPr>
      <w:rFonts w:ascii="XO Thames" w:hAnsi="XO Thames"/>
      <w:color w:val="auto"/>
      <w:sz w:val="28"/>
    </w:rPr>
  </w:style>
  <w:style w:type="character" w:customStyle="1" w:styleId="TOC4Char">
    <w:name w:val="TOC 4 Char"/>
    <w:link w:val="TOC4"/>
    <w:uiPriority w:val="99"/>
    <w:locked/>
    <w:rsid w:val="00767722"/>
    <w:rPr>
      <w:rFonts w:ascii="XO Thames" w:hAnsi="XO Thames"/>
      <w:sz w:val="28"/>
    </w:rPr>
  </w:style>
  <w:style w:type="paragraph" w:styleId="TOC6">
    <w:name w:val="toc 6"/>
    <w:basedOn w:val="Normal"/>
    <w:next w:val="Normal"/>
    <w:link w:val="TOC6Char"/>
    <w:uiPriority w:val="99"/>
    <w:rsid w:val="00767722"/>
    <w:pPr>
      <w:ind w:left="1000"/>
    </w:pPr>
    <w:rPr>
      <w:rFonts w:ascii="XO Thames" w:hAnsi="XO Thames"/>
      <w:color w:val="auto"/>
      <w:sz w:val="28"/>
    </w:rPr>
  </w:style>
  <w:style w:type="character" w:customStyle="1" w:styleId="TOC6Char">
    <w:name w:val="TOC 6 Char"/>
    <w:link w:val="TOC6"/>
    <w:uiPriority w:val="99"/>
    <w:locked/>
    <w:rsid w:val="00767722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767722"/>
    <w:pPr>
      <w:ind w:left="1200"/>
    </w:pPr>
    <w:rPr>
      <w:rFonts w:ascii="XO Thames" w:hAnsi="XO Thames"/>
      <w:color w:val="auto"/>
      <w:sz w:val="28"/>
    </w:rPr>
  </w:style>
  <w:style w:type="character" w:customStyle="1" w:styleId="TOC7Char">
    <w:name w:val="TOC 7 Char"/>
    <w:link w:val="TOC7"/>
    <w:uiPriority w:val="99"/>
    <w:locked/>
    <w:rsid w:val="00767722"/>
    <w:rPr>
      <w:rFonts w:ascii="XO Thames" w:hAnsi="XO Thames"/>
      <w:sz w:val="28"/>
    </w:rPr>
  </w:style>
  <w:style w:type="paragraph" w:styleId="BodyText">
    <w:name w:val="Body Text"/>
    <w:basedOn w:val="Normal"/>
    <w:link w:val="BodyTextChar"/>
    <w:uiPriority w:val="99"/>
    <w:rsid w:val="00767722"/>
    <w:pPr>
      <w:spacing w:line="240" w:lineRule="atLeast"/>
      <w:jc w:val="center"/>
    </w:pPr>
    <w:rPr>
      <w:b/>
    </w:rPr>
  </w:style>
  <w:style w:type="character" w:customStyle="1" w:styleId="BodyTextChar">
    <w:name w:val="Body Text Char"/>
    <w:basedOn w:val="1"/>
    <w:link w:val="BodyText"/>
    <w:uiPriority w:val="99"/>
    <w:locked/>
    <w:rsid w:val="00767722"/>
    <w:rPr>
      <w:rFonts w:cs="Times New Roman"/>
      <w:b/>
    </w:rPr>
  </w:style>
  <w:style w:type="character" w:customStyle="1" w:styleId="Heading3Char1">
    <w:name w:val="Heading 3 Char1"/>
    <w:link w:val="Heading3"/>
    <w:uiPriority w:val="99"/>
    <w:locked/>
    <w:rsid w:val="00767722"/>
    <w:rPr>
      <w:rFonts w:ascii="XO Thames" w:hAnsi="XO Thames"/>
      <w:b/>
      <w:sz w:val="26"/>
    </w:rPr>
  </w:style>
  <w:style w:type="paragraph" w:styleId="BodyText3">
    <w:name w:val="Body Text 3"/>
    <w:basedOn w:val="Normal"/>
    <w:link w:val="BodyText3Char"/>
    <w:uiPriority w:val="99"/>
    <w:rsid w:val="00767722"/>
    <w:pPr>
      <w:spacing w:line="240" w:lineRule="atLeast"/>
      <w:jc w:val="center"/>
    </w:pPr>
    <w:rPr>
      <w:b/>
      <w:sz w:val="28"/>
    </w:rPr>
  </w:style>
  <w:style w:type="character" w:customStyle="1" w:styleId="BodyText3Char">
    <w:name w:val="Body Text 3 Char"/>
    <w:basedOn w:val="1"/>
    <w:link w:val="BodyText3"/>
    <w:uiPriority w:val="99"/>
    <w:locked/>
    <w:rsid w:val="00767722"/>
    <w:rPr>
      <w:rFonts w:cs="Times New Roman"/>
      <w:b/>
      <w:sz w:val="28"/>
    </w:rPr>
  </w:style>
  <w:style w:type="paragraph" w:styleId="TOC3">
    <w:name w:val="toc 3"/>
    <w:basedOn w:val="Normal"/>
    <w:next w:val="Normal"/>
    <w:link w:val="TOC3Char"/>
    <w:uiPriority w:val="99"/>
    <w:rsid w:val="00767722"/>
    <w:pPr>
      <w:ind w:left="400"/>
    </w:pPr>
    <w:rPr>
      <w:rFonts w:ascii="XO Thames" w:hAnsi="XO Thames"/>
      <w:color w:val="auto"/>
      <w:sz w:val="28"/>
    </w:rPr>
  </w:style>
  <w:style w:type="character" w:customStyle="1" w:styleId="TOC3Char">
    <w:name w:val="TOC 3 Char"/>
    <w:link w:val="TOC3"/>
    <w:uiPriority w:val="99"/>
    <w:locked/>
    <w:rsid w:val="00767722"/>
    <w:rPr>
      <w:rFonts w:ascii="XO Thames" w:hAnsi="XO Thames"/>
      <w:sz w:val="28"/>
    </w:rPr>
  </w:style>
  <w:style w:type="character" w:customStyle="1" w:styleId="Heading5Char1">
    <w:name w:val="Heading 5 Char1"/>
    <w:link w:val="Heading5"/>
    <w:uiPriority w:val="99"/>
    <w:locked/>
    <w:rsid w:val="00767722"/>
    <w:rPr>
      <w:rFonts w:ascii="XO Thames" w:hAnsi="XO Thames"/>
      <w:b/>
      <w:sz w:val="22"/>
    </w:rPr>
  </w:style>
  <w:style w:type="character" w:customStyle="1" w:styleId="Heading1Char1">
    <w:name w:val="Heading 1 Char1"/>
    <w:link w:val="Heading1"/>
    <w:uiPriority w:val="99"/>
    <w:locked/>
    <w:rsid w:val="00767722"/>
    <w:rPr>
      <w:rFonts w:ascii="XO Thames" w:hAnsi="XO Thames"/>
      <w:b/>
      <w:sz w:val="32"/>
    </w:rPr>
  </w:style>
  <w:style w:type="paragraph" w:customStyle="1" w:styleId="10">
    <w:name w:val="Гиперссылка1"/>
    <w:basedOn w:val="11"/>
    <w:link w:val="Hyperlink"/>
    <w:uiPriority w:val="99"/>
    <w:rsid w:val="00767722"/>
    <w:rPr>
      <w:color w:val="868788"/>
    </w:rPr>
  </w:style>
  <w:style w:type="character" w:styleId="Hyperlink">
    <w:name w:val="Hyperlink"/>
    <w:basedOn w:val="DefaultParagraphFont"/>
    <w:link w:val="10"/>
    <w:uiPriority w:val="99"/>
    <w:locked/>
    <w:rsid w:val="00767722"/>
    <w:rPr>
      <w:rFonts w:cs="Times New Roman"/>
      <w:color w:val="868788"/>
      <w:u w:val="none"/>
    </w:rPr>
  </w:style>
  <w:style w:type="paragraph" w:customStyle="1" w:styleId="Footnote">
    <w:name w:val="Footnote"/>
    <w:link w:val="Footnote1"/>
    <w:uiPriority w:val="99"/>
    <w:rsid w:val="00767722"/>
    <w:pPr>
      <w:ind w:firstLine="851"/>
      <w:jc w:val="both"/>
    </w:pPr>
    <w:rPr>
      <w:rFonts w:ascii="XO Thames" w:hAnsi="XO Thames"/>
      <w:szCs w:val="20"/>
    </w:rPr>
  </w:style>
  <w:style w:type="character" w:customStyle="1" w:styleId="Footnote1">
    <w:name w:val="Footnote1"/>
    <w:link w:val="Footnote"/>
    <w:uiPriority w:val="99"/>
    <w:locked/>
    <w:rsid w:val="00767722"/>
    <w:rPr>
      <w:rFonts w:ascii="XO Thames" w:hAnsi="XO Thames"/>
      <w:sz w:val="22"/>
    </w:rPr>
  </w:style>
  <w:style w:type="paragraph" w:styleId="TOC1">
    <w:name w:val="toc 1"/>
    <w:basedOn w:val="Normal"/>
    <w:next w:val="Normal"/>
    <w:link w:val="TOC1Char"/>
    <w:uiPriority w:val="99"/>
    <w:rsid w:val="00767722"/>
    <w:rPr>
      <w:rFonts w:ascii="XO Thames" w:hAnsi="XO Thames"/>
      <w:b/>
      <w:color w:val="auto"/>
      <w:sz w:val="28"/>
    </w:rPr>
  </w:style>
  <w:style w:type="character" w:customStyle="1" w:styleId="TOC1Char">
    <w:name w:val="TOC 1 Char"/>
    <w:link w:val="TOC1"/>
    <w:uiPriority w:val="99"/>
    <w:locked/>
    <w:rsid w:val="0076772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767722"/>
    <w:pPr>
      <w:jc w:val="both"/>
    </w:pPr>
    <w:rPr>
      <w:rFonts w:ascii="XO Thames" w:hAnsi="XO Thames"/>
      <w:color w:val="000000"/>
      <w:sz w:val="20"/>
      <w:szCs w:val="20"/>
    </w:rPr>
  </w:style>
  <w:style w:type="character" w:customStyle="1" w:styleId="HeaderandFooter1">
    <w:name w:val="Header and Footer1"/>
    <w:link w:val="HeaderandFooter"/>
    <w:uiPriority w:val="99"/>
    <w:locked/>
    <w:rsid w:val="00767722"/>
    <w:rPr>
      <w:rFonts w:ascii="XO Thames" w:hAnsi="XO Thames"/>
      <w:color w:val="000000"/>
      <w:lang w:val="ru-RU" w:eastAsia="ru-RU"/>
    </w:rPr>
  </w:style>
  <w:style w:type="paragraph" w:styleId="TOC9">
    <w:name w:val="toc 9"/>
    <w:basedOn w:val="Normal"/>
    <w:next w:val="Normal"/>
    <w:link w:val="TOC9Char"/>
    <w:uiPriority w:val="99"/>
    <w:rsid w:val="00767722"/>
    <w:pPr>
      <w:ind w:left="1600"/>
    </w:pPr>
    <w:rPr>
      <w:rFonts w:ascii="XO Thames" w:hAnsi="XO Thames"/>
      <w:color w:val="auto"/>
      <w:sz w:val="28"/>
    </w:rPr>
  </w:style>
  <w:style w:type="character" w:customStyle="1" w:styleId="TOC9Char">
    <w:name w:val="TOC 9 Char"/>
    <w:link w:val="TOC9"/>
    <w:uiPriority w:val="99"/>
    <w:locked/>
    <w:rsid w:val="00767722"/>
    <w:rPr>
      <w:rFonts w:ascii="XO Thames" w:hAnsi="XO Thames"/>
      <w:sz w:val="28"/>
    </w:rPr>
  </w:style>
  <w:style w:type="paragraph" w:styleId="BalloonText">
    <w:name w:val="Balloon Text"/>
    <w:basedOn w:val="Normal"/>
    <w:link w:val="BalloonTextChar"/>
    <w:uiPriority w:val="99"/>
    <w:rsid w:val="00767722"/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767722"/>
    <w:rPr>
      <w:rFonts w:ascii="Tahoma" w:hAnsi="Tahoma" w:cs="Times New Roman"/>
      <w:sz w:val="16"/>
    </w:rPr>
  </w:style>
  <w:style w:type="paragraph" w:styleId="TOC8">
    <w:name w:val="toc 8"/>
    <w:basedOn w:val="Normal"/>
    <w:next w:val="Normal"/>
    <w:link w:val="TOC8Char"/>
    <w:uiPriority w:val="99"/>
    <w:rsid w:val="00767722"/>
    <w:pPr>
      <w:ind w:left="1400"/>
    </w:pPr>
    <w:rPr>
      <w:rFonts w:ascii="XO Thames" w:hAnsi="XO Thames"/>
      <w:color w:val="auto"/>
      <w:sz w:val="28"/>
    </w:rPr>
  </w:style>
  <w:style w:type="character" w:customStyle="1" w:styleId="TOC8Char">
    <w:name w:val="TOC 8 Char"/>
    <w:link w:val="TOC8"/>
    <w:uiPriority w:val="99"/>
    <w:locked/>
    <w:rsid w:val="00767722"/>
    <w:rPr>
      <w:rFonts w:ascii="XO Thames" w:hAnsi="XO Thames"/>
      <w:sz w:val="28"/>
    </w:rPr>
  </w:style>
  <w:style w:type="paragraph" w:styleId="TOC5">
    <w:name w:val="toc 5"/>
    <w:basedOn w:val="Normal"/>
    <w:next w:val="Normal"/>
    <w:link w:val="TOC5Char"/>
    <w:uiPriority w:val="99"/>
    <w:rsid w:val="00767722"/>
    <w:pPr>
      <w:ind w:left="800"/>
    </w:pPr>
    <w:rPr>
      <w:rFonts w:ascii="XO Thames" w:hAnsi="XO Thames"/>
      <w:color w:val="auto"/>
      <w:sz w:val="28"/>
    </w:rPr>
  </w:style>
  <w:style w:type="character" w:customStyle="1" w:styleId="TOC5Char">
    <w:name w:val="TOC 5 Char"/>
    <w:link w:val="TOC5"/>
    <w:uiPriority w:val="99"/>
    <w:locked/>
    <w:rsid w:val="00767722"/>
    <w:rPr>
      <w:rFonts w:ascii="XO Thames" w:hAnsi="XO Thames"/>
      <w:sz w:val="28"/>
    </w:rPr>
  </w:style>
  <w:style w:type="paragraph" w:customStyle="1" w:styleId="11">
    <w:name w:val="Основной шрифт абзаца1"/>
    <w:uiPriority w:val="99"/>
    <w:rsid w:val="00767722"/>
    <w:rPr>
      <w:color w:val="000000"/>
      <w:sz w:val="20"/>
      <w:szCs w:val="20"/>
    </w:rPr>
  </w:style>
  <w:style w:type="paragraph" w:styleId="Subtitle">
    <w:name w:val="Subtitle"/>
    <w:basedOn w:val="Normal"/>
    <w:next w:val="Normal"/>
    <w:link w:val="SubtitleChar1"/>
    <w:uiPriority w:val="99"/>
    <w:qFormat/>
    <w:rsid w:val="00767722"/>
    <w:pPr>
      <w:jc w:val="both"/>
    </w:pPr>
    <w:rPr>
      <w:rFonts w:ascii="XO Thames" w:hAnsi="XO Thames"/>
      <w:i/>
      <w:color w:val="auto"/>
    </w:rPr>
  </w:style>
  <w:style w:type="character" w:customStyle="1" w:styleId="SubtitleChar">
    <w:name w:val="Subtitle Char"/>
    <w:basedOn w:val="DefaultParagraphFont"/>
    <w:link w:val="Subtitle"/>
    <w:uiPriority w:val="99"/>
    <w:rsid w:val="00607749"/>
    <w:rPr>
      <w:rFonts w:ascii="Calibri Light" w:hAnsi="Calibri Light"/>
      <w:i/>
      <w:color w:val="5B9BD5"/>
      <w:spacing w:val="15"/>
      <w:sz w:val="24"/>
    </w:rPr>
  </w:style>
  <w:style w:type="character" w:customStyle="1" w:styleId="SubtitleChar1">
    <w:name w:val="Subtitle Char1"/>
    <w:link w:val="Subtitle"/>
    <w:uiPriority w:val="99"/>
    <w:locked/>
    <w:rsid w:val="00767722"/>
    <w:rPr>
      <w:rFonts w:ascii="XO Thames" w:hAnsi="XO Thames"/>
      <w:i/>
      <w:sz w:val="24"/>
    </w:rPr>
  </w:style>
  <w:style w:type="paragraph" w:styleId="Title">
    <w:name w:val="Title"/>
    <w:basedOn w:val="Normal"/>
    <w:next w:val="Normal"/>
    <w:link w:val="TitleChar1"/>
    <w:uiPriority w:val="99"/>
    <w:qFormat/>
    <w:rsid w:val="00767722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rsid w:val="00607749"/>
    <w:rPr>
      <w:rFonts w:ascii="Calibri Light" w:hAnsi="Calibri Light"/>
      <w:color w:val="323E4F"/>
      <w:spacing w:val="5"/>
      <w:sz w:val="52"/>
    </w:rPr>
  </w:style>
  <w:style w:type="character" w:customStyle="1" w:styleId="TitleChar1">
    <w:name w:val="Title Char1"/>
    <w:link w:val="Title"/>
    <w:uiPriority w:val="99"/>
    <w:locked/>
    <w:rsid w:val="00767722"/>
    <w:rPr>
      <w:rFonts w:ascii="XO Thames" w:hAnsi="XO Thames"/>
      <w:b/>
      <w:caps/>
      <w:sz w:val="40"/>
    </w:rPr>
  </w:style>
  <w:style w:type="character" w:customStyle="1" w:styleId="Heading4Char1">
    <w:name w:val="Heading 4 Char1"/>
    <w:basedOn w:val="1"/>
    <w:link w:val="Heading4"/>
    <w:uiPriority w:val="99"/>
    <w:locked/>
    <w:rsid w:val="00767722"/>
    <w:rPr>
      <w:rFonts w:ascii="Cambria" w:hAnsi="Cambria" w:cs="Times New Roman"/>
      <w:i/>
      <w:color w:val="365F91"/>
      <w:sz w:val="20"/>
    </w:rPr>
  </w:style>
  <w:style w:type="character" w:customStyle="1" w:styleId="Heading2Char1">
    <w:name w:val="Heading 2 Char1"/>
    <w:link w:val="Heading2"/>
    <w:uiPriority w:val="99"/>
    <w:locked/>
    <w:rsid w:val="00767722"/>
    <w:rPr>
      <w:rFonts w:ascii="XO Thames" w:hAnsi="XO Thames"/>
      <w:b/>
      <w:sz w:val="28"/>
    </w:rPr>
  </w:style>
  <w:style w:type="character" w:customStyle="1" w:styleId="Heading6Char1">
    <w:name w:val="Heading 6 Char1"/>
    <w:basedOn w:val="1"/>
    <w:link w:val="Heading6"/>
    <w:uiPriority w:val="99"/>
    <w:locked/>
    <w:rsid w:val="00767722"/>
    <w:rPr>
      <w:rFonts w:ascii="Cambria" w:hAnsi="Cambria" w:cs="Times New Roman"/>
      <w:color w:val="243F60"/>
      <w:sz w:val="20"/>
    </w:rPr>
  </w:style>
  <w:style w:type="table" w:styleId="TableGrid">
    <w:name w:val="Table Grid"/>
    <w:basedOn w:val="TableNormal"/>
    <w:uiPriority w:val="99"/>
    <w:rsid w:val="0076772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Normal"/>
    <w:uiPriority w:val="99"/>
    <w:rsid w:val="008D4FC0"/>
    <w:pPr>
      <w:jc w:val="both"/>
    </w:pPr>
    <w:rPr>
      <w:color w:val="auto"/>
      <w:sz w:val="28"/>
    </w:rPr>
  </w:style>
  <w:style w:type="paragraph" w:customStyle="1" w:styleId="61">
    <w:name w:val="Заголовок 61"/>
    <w:link w:val="Heading6Char"/>
    <w:uiPriority w:val="99"/>
    <w:semiHidden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lang w:eastAsia="en-US"/>
    </w:rPr>
  </w:style>
  <w:style w:type="paragraph" w:customStyle="1" w:styleId="71">
    <w:name w:val="Заголовок 71"/>
    <w:link w:val="Heading7Char"/>
    <w:uiPriority w:val="99"/>
    <w:semiHidden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customStyle="1" w:styleId="81">
    <w:name w:val="Заголовок 81"/>
    <w:link w:val="Heading8Char"/>
    <w:uiPriority w:val="99"/>
    <w:semiHidden/>
    <w:rsid w:val="00607749"/>
    <w:pPr>
      <w:keepNext/>
      <w:keepLines/>
      <w:spacing w:before="200" w:line="259" w:lineRule="auto"/>
    </w:pPr>
    <w:rPr>
      <w:rFonts w:ascii="Calibri Light" w:hAnsi="Calibri Light"/>
      <w:color w:val="404040"/>
      <w:sz w:val="20"/>
      <w:szCs w:val="20"/>
      <w:lang w:eastAsia="en-US"/>
    </w:rPr>
  </w:style>
  <w:style w:type="paragraph" w:customStyle="1" w:styleId="91">
    <w:name w:val="Заголовок 91"/>
    <w:link w:val="Heading9Char"/>
    <w:uiPriority w:val="99"/>
    <w:semiHidden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0"/>
      <w:szCs w:val="20"/>
      <w:lang w:eastAsia="en-US"/>
    </w:rPr>
  </w:style>
  <w:style w:type="paragraph" w:styleId="NoSpacing">
    <w:name w:val="No Spacing"/>
    <w:uiPriority w:val="99"/>
    <w:qFormat/>
    <w:rsid w:val="00607749"/>
    <w:rPr>
      <w:rFonts w:ascii="Calibri" w:hAnsi="Calibri"/>
      <w:lang w:eastAsia="en-US"/>
    </w:rPr>
  </w:style>
  <w:style w:type="character" w:customStyle="1" w:styleId="Heading7Char">
    <w:name w:val="Heading 7 Char"/>
    <w:link w:val="71"/>
    <w:uiPriority w:val="99"/>
    <w:semiHidden/>
    <w:locked/>
    <w:rsid w:val="00607749"/>
    <w:rPr>
      <w:rFonts w:ascii="Calibri Light" w:hAnsi="Calibri Light"/>
      <w:i/>
      <w:color w:val="404040"/>
      <w:sz w:val="22"/>
      <w:lang w:eastAsia="en-US"/>
    </w:rPr>
  </w:style>
  <w:style w:type="character" w:customStyle="1" w:styleId="Heading8Char">
    <w:name w:val="Heading 8 Char"/>
    <w:link w:val="81"/>
    <w:uiPriority w:val="99"/>
    <w:semiHidden/>
    <w:locked/>
    <w:rsid w:val="00607749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9"/>
    <w:semiHidden/>
    <w:locked/>
    <w:rsid w:val="00607749"/>
    <w:rPr>
      <w:rFonts w:ascii="Calibri Light" w:hAnsi="Calibri Light"/>
      <w:i/>
      <w:color w:val="404040"/>
      <w:lang w:eastAsia="en-US"/>
    </w:rPr>
  </w:style>
  <w:style w:type="character" w:customStyle="1" w:styleId="12">
    <w:name w:val="Слабое выделение1"/>
    <w:uiPriority w:val="99"/>
    <w:rsid w:val="00607749"/>
    <w:rPr>
      <w:i/>
      <w:color w:val="808080"/>
    </w:rPr>
  </w:style>
  <w:style w:type="character" w:styleId="Emphasis">
    <w:name w:val="Emphasis"/>
    <w:basedOn w:val="DefaultParagraphFont"/>
    <w:uiPriority w:val="99"/>
    <w:qFormat/>
    <w:rsid w:val="00607749"/>
    <w:rPr>
      <w:rFonts w:cs="Times New Roman"/>
      <w:i/>
    </w:rPr>
  </w:style>
  <w:style w:type="character" w:customStyle="1" w:styleId="13">
    <w:name w:val="Сильное выделение1"/>
    <w:uiPriority w:val="99"/>
    <w:rsid w:val="00607749"/>
    <w:rPr>
      <w:b/>
      <w:i/>
      <w:color w:val="5B9BD5"/>
    </w:rPr>
  </w:style>
  <w:style w:type="character" w:styleId="Strong">
    <w:name w:val="Strong"/>
    <w:basedOn w:val="DefaultParagraphFont"/>
    <w:uiPriority w:val="99"/>
    <w:qFormat/>
    <w:rsid w:val="00607749"/>
    <w:rPr>
      <w:rFonts w:cs="Times New Roman"/>
      <w:b/>
    </w:rPr>
  </w:style>
  <w:style w:type="paragraph" w:customStyle="1" w:styleId="210">
    <w:name w:val="Цитата 21"/>
    <w:next w:val="Quote"/>
    <w:link w:val="2"/>
    <w:uiPriority w:val="99"/>
    <w:rsid w:val="00607749"/>
    <w:pPr>
      <w:spacing w:after="160" w:line="259" w:lineRule="auto"/>
    </w:pPr>
    <w:rPr>
      <w:i/>
      <w:iCs/>
      <w:color w:val="000000"/>
      <w:sz w:val="20"/>
      <w:szCs w:val="20"/>
    </w:rPr>
  </w:style>
  <w:style w:type="character" w:customStyle="1" w:styleId="2">
    <w:name w:val="Цитата 2 Знак"/>
    <w:link w:val="210"/>
    <w:uiPriority w:val="99"/>
    <w:locked/>
    <w:rsid w:val="00607749"/>
    <w:rPr>
      <w:i/>
      <w:color w:val="000000"/>
      <w:lang w:val="ru-RU" w:eastAsia="ru-RU"/>
    </w:rPr>
  </w:style>
  <w:style w:type="paragraph" w:customStyle="1" w:styleId="14">
    <w:name w:val="Выделенная цитата1"/>
    <w:next w:val="IntenseQuote"/>
    <w:link w:val="a"/>
    <w:uiPriority w:val="99"/>
    <w:rsid w:val="00607749"/>
    <w:pPr>
      <w:pBdr>
        <w:bottom w:val="single" w:sz="4" w:space="4" w:color="5B9BD5"/>
      </w:pBdr>
      <w:spacing w:before="200" w:after="280" w:line="259" w:lineRule="auto"/>
      <w:ind w:left="936" w:right="936"/>
    </w:pPr>
    <w:rPr>
      <w:b/>
      <w:bCs/>
      <w:i/>
      <w:iCs/>
      <w:color w:val="5B9BD5"/>
      <w:sz w:val="20"/>
      <w:szCs w:val="20"/>
    </w:rPr>
  </w:style>
  <w:style w:type="character" w:customStyle="1" w:styleId="a">
    <w:name w:val="Выделенная цитата Знак"/>
    <w:link w:val="14"/>
    <w:uiPriority w:val="99"/>
    <w:locked/>
    <w:rsid w:val="00607749"/>
    <w:rPr>
      <w:b/>
      <w:i/>
      <w:color w:val="5B9BD5"/>
      <w:lang w:val="ru-RU" w:eastAsia="ru-RU"/>
    </w:rPr>
  </w:style>
  <w:style w:type="character" w:customStyle="1" w:styleId="15">
    <w:name w:val="Слабая ссылка1"/>
    <w:uiPriority w:val="99"/>
    <w:rsid w:val="00607749"/>
    <w:rPr>
      <w:smallCaps/>
      <w:color w:val="ED7D31"/>
      <w:u w:val="single"/>
    </w:rPr>
  </w:style>
  <w:style w:type="character" w:customStyle="1" w:styleId="16">
    <w:name w:val="Сильная ссылка1"/>
    <w:uiPriority w:val="99"/>
    <w:rsid w:val="00607749"/>
    <w:rPr>
      <w:b/>
      <w:smallCaps/>
      <w:color w:val="ED7D31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607749"/>
    <w:rPr>
      <w:b/>
      <w:smallCaps/>
      <w:spacing w:val="5"/>
    </w:rPr>
  </w:style>
  <w:style w:type="character" w:customStyle="1" w:styleId="FootnoteTextChar">
    <w:name w:val="Footnote Text Char"/>
    <w:uiPriority w:val="99"/>
    <w:semiHidden/>
    <w:rsid w:val="00607749"/>
    <w:rPr>
      <w:sz w:val="20"/>
    </w:rPr>
  </w:style>
  <w:style w:type="paragraph" w:customStyle="1" w:styleId="17">
    <w:name w:val="Текст концевой сноски1"/>
    <w:link w:val="EndnoteTextChar"/>
    <w:uiPriority w:val="99"/>
    <w:semiHidden/>
    <w:rsid w:val="00607749"/>
    <w:rPr>
      <w:rFonts w:ascii="Calibri" w:hAnsi="Calibri"/>
      <w:sz w:val="20"/>
      <w:szCs w:val="20"/>
      <w:lang w:eastAsia="en-US"/>
    </w:rPr>
  </w:style>
  <w:style w:type="character" w:customStyle="1" w:styleId="EndnoteTextChar">
    <w:name w:val="Endnote Text Char"/>
    <w:link w:val="17"/>
    <w:uiPriority w:val="99"/>
    <w:semiHidden/>
    <w:locked/>
    <w:rsid w:val="00607749"/>
    <w:rPr>
      <w:rFonts w:ascii="Calibri" w:eastAsia="Times New Roman" w:hAnsi="Calibri"/>
      <w:lang w:eastAsia="en-US"/>
    </w:rPr>
  </w:style>
  <w:style w:type="paragraph" w:styleId="PlainText">
    <w:name w:val="Plain Text"/>
    <w:basedOn w:val="Normal"/>
    <w:link w:val="PlainTextChar"/>
    <w:uiPriority w:val="99"/>
    <w:semiHidden/>
    <w:rsid w:val="00607749"/>
    <w:rPr>
      <w:rFonts w:ascii="Courier New" w:hAnsi="Courier New" w:cs="Courier New"/>
      <w:color w:val="auto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07749"/>
    <w:rPr>
      <w:rFonts w:ascii="Courier New" w:eastAsia="Times New Roman" w:hAnsi="Courier New" w:cs="Courier New"/>
      <w:sz w:val="21"/>
      <w:szCs w:val="21"/>
      <w:lang w:val="ru-RU" w:eastAsia="en-US" w:bidi="ar-SA"/>
    </w:rPr>
  </w:style>
  <w:style w:type="character" w:customStyle="1" w:styleId="HeaderChar">
    <w:name w:val="Header Char"/>
    <w:uiPriority w:val="99"/>
    <w:rsid w:val="00607749"/>
  </w:style>
  <w:style w:type="character" w:customStyle="1" w:styleId="FooterChar">
    <w:name w:val="Footer Char"/>
    <w:uiPriority w:val="99"/>
    <w:rsid w:val="00607749"/>
  </w:style>
  <w:style w:type="paragraph" w:customStyle="1" w:styleId="18">
    <w:name w:val="Название объекта1"/>
    <w:uiPriority w:val="99"/>
    <w:rsid w:val="00607749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paragraph" w:customStyle="1" w:styleId="110">
    <w:name w:val="Заголовок 11"/>
    <w:basedOn w:val="Normal"/>
    <w:next w:val="Normal"/>
    <w:uiPriority w:val="99"/>
    <w:rsid w:val="00607749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1">
    <w:name w:val="Заголовок 21"/>
    <w:next w:val="Normal"/>
    <w:uiPriority w:val="99"/>
    <w:rsid w:val="00607749"/>
    <w:pPr>
      <w:spacing w:before="120" w:after="120"/>
      <w:jc w:val="both"/>
    </w:pPr>
    <w:rPr>
      <w:rFonts w:ascii="XO Thames" w:hAnsi="XO Thames"/>
      <w:b/>
      <w:color w:val="000000"/>
      <w:sz w:val="28"/>
      <w:szCs w:val="20"/>
    </w:rPr>
  </w:style>
  <w:style w:type="paragraph" w:customStyle="1" w:styleId="31">
    <w:name w:val="Заголовок 31"/>
    <w:basedOn w:val="Normal"/>
    <w:next w:val="Normal"/>
    <w:uiPriority w:val="99"/>
    <w:rsid w:val="00607749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">
    <w:name w:val="Заголовок 41"/>
    <w:next w:val="Normal"/>
    <w:uiPriority w:val="99"/>
    <w:rsid w:val="00607749"/>
    <w:pPr>
      <w:spacing w:before="120" w:after="120"/>
      <w:jc w:val="both"/>
    </w:pPr>
    <w:rPr>
      <w:rFonts w:ascii="XO Thames" w:hAnsi="XO Thames"/>
      <w:b/>
      <w:color w:val="000000"/>
      <w:sz w:val="24"/>
      <w:szCs w:val="20"/>
    </w:rPr>
  </w:style>
  <w:style w:type="paragraph" w:customStyle="1" w:styleId="51">
    <w:name w:val="Заголовок 51"/>
    <w:next w:val="Normal"/>
    <w:uiPriority w:val="99"/>
    <w:rsid w:val="00607749"/>
    <w:pPr>
      <w:spacing w:before="120" w:after="120"/>
      <w:jc w:val="both"/>
    </w:pPr>
    <w:rPr>
      <w:rFonts w:ascii="XO Thames" w:hAnsi="XO Thames"/>
      <w:b/>
      <w:color w:val="000000"/>
      <w:szCs w:val="20"/>
    </w:rPr>
  </w:style>
  <w:style w:type="paragraph" w:customStyle="1" w:styleId="212">
    <w:name w:val="Оглавление 21"/>
    <w:next w:val="Normal"/>
    <w:uiPriority w:val="99"/>
    <w:rsid w:val="00607749"/>
    <w:pPr>
      <w:ind w:left="200"/>
    </w:pPr>
    <w:rPr>
      <w:rFonts w:ascii="XO Thames" w:hAnsi="XO Thames"/>
      <w:color w:val="000000"/>
      <w:sz w:val="28"/>
      <w:szCs w:val="20"/>
    </w:rPr>
  </w:style>
  <w:style w:type="paragraph" w:customStyle="1" w:styleId="19">
    <w:name w:val="Знак1"/>
    <w:basedOn w:val="Normal"/>
    <w:uiPriority w:val="99"/>
    <w:rsid w:val="00607749"/>
    <w:pPr>
      <w:spacing w:after="200"/>
    </w:pPr>
    <w:rPr>
      <w:rFonts w:ascii="Tahoma" w:hAnsi="Tahoma"/>
      <w:sz w:val="20"/>
    </w:rPr>
  </w:style>
  <w:style w:type="paragraph" w:customStyle="1" w:styleId="20">
    <w:name w:val="Основной шрифт абзаца2"/>
    <w:uiPriority w:val="99"/>
    <w:rsid w:val="00607749"/>
    <w:rPr>
      <w:rFonts w:ascii="Calibri" w:hAnsi="Calibri"/>
      <w:color w:val="000000"/>
      <w:sz w:val="20"/>
      <w:szCs w:val="20"/>
    </w:rPr>
  </w:style>
  <w:style w:type="paragraph" w:customStyle="1" w:styleId="a0">
    <w:name w:val="Символ сноски"/>
    <w:uiPriority w:val="99"/>
    <w:rsid w:val="00607749"/>
    <w:rPr>
      <w:rFonts w:ascii="Calibri" w:hAnsi="Calibri"/>
      <w:color w:val="000000"/>
      <w:sz w:val="20"/>
      <w:szCs w:val="20"/>
    </w:rPr>
  </w:style>
  <w:style w:type="paragraph" w:customStyle="1" w:styleId="410">
    <w:name w:val="Оглавление 41"/>
    <w:next w:val="Normal"/>
    <w:uiPriority w:val="99"/>
    <w:rsid w:val="00607749"/>
    <w:pPr>
      <w:ind w:left="600"/>
    </w:pPr>
    <w:rPr>
      <w:rFonts w:ascii="XO Thames" w:hAnsi="XO Thames"/>
      <w:color w:val="000000"/>
      <w:sz w:val="28"/>
      <w:szCs w:val="20"/>
    </w:rPr>
  </w:style>
  <w:style w:type="paragraph" w:customStyle="1" w:styleId="610">
    <w:name w:val="Оглавление 61"/>
    <w:next w:val="Normal"/>
    <w:uiPriority w:val="99"/>
    <w:rsid w:val="00607749"/>
    <w:pPr>
      <w:ind w:left="1000"/>
    </w:pPr>
    <w:rPr>
      <w:rFonts w:ascii="XO Thames" w:hAnsi="XO Thames"/>
      <w:color w:val="000000"/>
      <w:sz w:val="28"/>
      <w:szCs w:val="20"/>
    </w:rPr>
  </w:style>
  <w:style w:type="paragraph" w:customStyle="1" w:styleId="710">
    <w:name w:val="Оглавление 71"/>
    <w:next w:val="Normal"/>
    <w:uiPriority w:val="99"/>
    <w:rsid w:val="00607749"/>
    <w:pPr>
      <w:ind w:left="1200"/>
    </w:pPr>
    <w:rPr>
      <w:rFonts w:ascii="XO Thames" w:hAnsi="XO Thames"/>
      <w:color w:val="000000"/>
      <w:sz w:val="28"/>
      <w:szCs w:val="20"/>
    </w:rPr>
  </w:style>
  <w:style w:type="paragraph" w:customStyle="1" w:styleId="100">
    <w:name w:val="Знак1_0"/>
    <w:basedOn w:val="Normal"/>
    <w:uiPriority w:val="99"/>
    <w:rsid w:val="00607749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Normal"/>
    <w:uiPriority w:val="99"/>
    <w:rsid w:val="00607749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rsid w:val="00607749"/>
    <w:pPr>
      <w:widowControl w:val="0"/>
    </w:pPr>
    <w:rPr>
      <w:rFonts w:ascii="Calibri" w:hAnsi="Calibri"/>
      <w:color w:val="000000"/>
      <w:szCs w:val="20"/>
    </w:rPr>
  </w:style>
  <w:style w:type="paragraph" w:customStyle="1" w:styleId="3">
    <w:name w:val="Гиперссылка3"/>
    <w:uiPriority w:val="99"/>
    <w:rsid w:val="00607749"/>
    <w:rPr>
      <w:rFonts w:ascii="Calibri" w:hAnsi="Calibri"/>
      <w:color w:val="0000FF"/>
      <w:sz w:val="20"/>
      <w:szCs w:val="20"/>
      <w:u w:val="single"/>
    </w:rPr>
  </w:style>
  <w:style w:type="paragraph" w:customStyle="1" w:styleId="1a">
    <w:name w:val="Текст примечания1"/>
    <w:basedOn w:val="Normal"/>
    <w:link w:val="a1"/>
    <w:uiPriority w:val="99"/>
    <w:rsid w:val="00607749"/>
    <w:pPr>
      <w:spacing w:after="160" w:line="264" w:lineRule="auto"/>
    </w:pPr>
    <w:rPr>
      <w:rFonts w:ascii="Calibri" w:hAnsi="Calibri"/>
      <w:sz w:val="20"/>
    </w:rPr>
  </w:style>
  <w:style w:type="character" w:customStyle="1" w:styleId="a1">
    <w:name w:val="Текст примечания Знак"/>
    <w:basedOn w:val="DefaultParagraphFont"/>
    <w:link w:val="1a"/>
    <w:uiPriority w:val="99"/>
    <w:locked/>
    <w:rsid w:val="00607749"/>
    <w:rPr>
      <w:rFonts w:ascii="Calibri" w:hAnsi="Calibri" w:cs="Times New Roman"/>
    </w:rPr>
  </w:style>
  <w:style w:type="paragraph" w:customStyle="1" w:styleId="Default">
    <w:name w:val="Default"/>
    <w:uiPriority w:val="99"/>
    <w:rsid w:val="00607749"/>
    <w:rPr>
      <w:color w:val="000000"/>
      <w:sz w:val="24"/>
      <w:szCs w:val="20"/>
    </w:rPr>
  </w:style>
  <w:style w:type="paragraph" w:customStyle="1" w:styleId="1b">
    <w:name w:val="Знак концевой сноски1"/>
    <w:basedOn w:val="11"/>
    <w:uiPriority w:val="99"/>
    <w:rsid w:val="00607749"/>
    <w:rPr>
      <w:rFonts w:ascii="Calibri" w:hAnsi="Calibri"/>
      <w:vertAlign w:val="superscript"/>
    </w:rPr>
  </w:style>
  <w:style w:type="paragraph" w:customStyle="1" w:styleId="1c">
    <w:name w:val="Нижний колонтитул1"/>
    <w:basedOn w:val="Normal"/>
    <w:link w:val="a2"/>
    <w:uiPriority w:val="99"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2">
    <w:name w:val="Нижний колонтитул Знак"/>
    <w:basedOn w:val="DefaultParagraphFont"/>
    <w:link w:val="1c"/>
    <w:uiPriority w:val="99"/>
    <w:locked/>
    <w:rsid w:val="00607749"/>
    <w:rPr>
      <w:rFonts w:ascii="Calibri" w:hAnsi="Calibri" w:cs="Times New Roman"/>
      <w:sz w:val="22"/>
    </w:rPr>
  </w:style>
  <w:style w:type="paragraph" w:customStyle="1" w:styleId="a3">
    <w:name w:val="Гипертекстовая ссылка"/>
    <w:uiPriority w:val="99"/>
    <w:rsid w:val="00607749"/>
    <w:rPr>
      <w:rFonts w:ascii="Calibri" w:hAnsi="Calibri"/>
      <w:color w:val="106BBE"/>
      <w:sz w:val="26"/>
      <w:szCs w:val="20"/>
    </w:rPr>
  </w:style>
  <w:style w:type="paragraph" w:customStyle="1" w:styleId="TableParagraph">
    <w:name w:val="Table Paragraph"/>
    <w:basedOn w:val="Normal"/>
    <w:uiPriority w:val="99"/>
    <w:rsid w:val="00607749"/>
    <w:pPr>
      <w:widowControl w:val="0"/>
    </w:pPr>
    <w:rPr>
      <w:sz w:val="22"/>
    </w:rPr>
  </w:style>
  <w:style w:type="paragraph" w:customStyle="1" w:styleId="310">
    <w:name w:val="Оглавление 31"/>
    <w:next w:val="Normal"/>
    <w:uiPriority w:val="99"/>
    <w:rsid w:val="00607749"/>
    <w:pPr>
      <w:ind w:left="400"/>
    </w:pPr>
    <w:rPr>
      <w:rFonts w:ascii="XO Thames" w:hAnsi="XO Thames"/>
      <w:color w:val="000000"/>
      <w:sz w:val="28"/>
      <w:szCs w:val="20"/>
    </w:rPr>
  </w:style>
  <w:style w:type="paragraph" w:customStyle="1" w:styleId="a4">
    <w:name w:val="Нормальный (таблица)"/>
    <w:basedOn w:val="Normal"/>
    <w:next w:val="Normal"/>
    <w:uiPriority w:val="99"/>
    <w:rsid w:val="00607749"/>
    <w:pPr>
      <w:widowControl w:val="0"/>
      <w:jc w:val="both"/>
    </w:pPr>
    <w:rPr>
      <w:rFonts w:ascii="Arial" w:hAnsi="Arial"/>
    </w:rPr>
  </w:style>
  <w:style w:type="paragraph" w:customStyle="1" w:styleId="30">
    <w:name w:val="Основной шрифт абзаца3"/>
    <w:uiPriority w:val="99"/>
    <w:rsid w:val="00607749"/>
    <w:rPr>
      <w:rFonts w:ascii="Calibri" w:hAnsi="Calibri"/>
      <w:color w:val="000000"/>
      <w:sz w:val="20"/>
      <w:szCs w:val="20"/>
    </w:rPr>
  </w:style>
  <w:style w:type="paragraph" w:customStyle="1" w:styleId="ConsPlusNonformat">
    <w:name w:val="ConsPlusNonformat"/>
    <w:uiPriority w:val="99"/>
    <w:rsid w:val="00607749"/>
    <w:pPr>
      <w:widowControl w:val="0"/>
    </w:pPr>
    <w:rPr>
      <w:rFonts w:ascii="Courier New" w:hAnsi="Courier New"/>
      <w:color w:val="000000"/>
      <w:sz w:val="20"/>
      <w:szCs w:val="20"/>
    </w:rPr>
  </w:style>
  <w:style w:type="paragraph" w:customStyle="1" w:styleId="FontStyle26">
    <w:name w:val="Font Style26"/>
    <w:uiPriority w:val="99"/>
    <w:rsid w:val="00607749"/>
    <w:rPr>
      <w:color w:val="000000"/>
      <w:sz w:val="26"/>
      <w:szCs w:val="20"/>
    </w:rPr>
  </w:style>
  <w:style w:type="paragraph" w:customStyle="1" w:styleId="22">
    <w:name w:val="Знак сноски2"/>
    <w:basedOn w:val="20"/>
    <w:uiPriority w:val="99"/>
    <w:rsid w:val="00607749"/>
    <w:rPr>
      <w:vertAlign w:val="superscript"/>
    </w:rPr>
  </w:style>
  <w:style w:type="paragraph" w:styleId="NormalWeb">
    <w:name w:val="Normal (Web)"/>
    <w:basedOn w:val="Normal"/>
    <w:link w:val="NormalWebChar"/>
    <w:uiPriority w:val="99"/>
    <w:rsid w:val="00607749"/>
    <w:pPr>
      <w:spacing w:before="30" w:after="30"/>
    </w:pPr>
  </w:style>
  <w:style w:type="character" w:customStyle="1" w:styleId="NormalWebChar">
    <w:name w:val="Normal (Web) Char"/>
    <w:basedOn w:val="1"/>
    <w:link w:val="NormalWeb"/>
    <w:uiPriority w:val="99"/>
    <w:locked/>
    <w:rsid w:val="00607749"/>
    <w:rPr>
      <w:rFonts w:cs="Times New Roman"/>
    </w:rPr>
  </w:style>
  <w:style w:type="paragraph" w:customStyle="1" w:styleId="Hgkelc">
    <w:name w:val="Hgkelc"/>
    <w:basedOn w:val="11"/>
    <w:uiPriority w:val="99"/>
    <w:rsid w:val="00607749"/>
    <w:rPr>
      <w:rFonts w:ascii="Calibri" w:hAnsi="Calibri"/>
    </w:rPr>
  </w:style>
  <w:style w:type="paragraph" w:customStyle="1" w:styleId="ConsPlusTitle">
    <w:name w:val="ConsPlusTitle"/>
    <w:uiPriority w:val="99"/>
    <w:rsid w:val="00607749"/>
    <w:pPr>
      <w:widowControl w:val="0"/>
    </w:pPr>
    <w:rPr>
      <w:rFonts w:ascii="Calibri" w:hAnsi="Calibri"/>
      <w:b/>
      <w:color w:val="000000"/>
      <w:szCs w:val="20"/>
    </w:rPr>
  </w:style>
  <w:style w:type="paragraph" w:customStyle="1" w:styleId="a5">
    <w:name w:val="Привязка сноски"/>
    <w:uiPriority w:val="99"/>
    <w:rsid w:val="00607749"/>
    <w:rPr>
      <w:rFonts w:ascii="Calibri" w:hAnsi="Calibri"/>
      <w:color w:val="000000"/>
      <w:sz w:val="20"/>
      <w:szCs w:val="20"/>
      <w:vertAlign w:val="superscript"/>
    </w:rPr>
  </w:style>
  <w:style w:type="paragraph" w:customStyle="1" w:styleId="23">
    <w:name w:val="Гиперссылка2"/>
    <w:uiPriority w:val="99"/>
    <w:rsid w:val="00607749"/>
    <w:rPr>
      <w:rFonts w:ascii="Calibri" w:hAnsi="Calibri"/>
      <w:color w:val="0000FF"/>
      <w:sz w:val="20"/>
      <w:szCs w:val="20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60774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607749"/>
    <w:rPr>
      <w:rFonts w:ascii="Calibri" w:hAnsi="Calibri" w:cs="Times New Roman"/>
      <w:sz w:val="22"/>
    </w:rPr>
  </w:style>
  <w:style w:type="paragraph" w:customStyle="1" w:styleId="111">
    <w:name w:val="Оглавление 11"/>
    <w:next w:val="Normal"/>
    <w:uiPriority w:val="99"/>
    <w:rsid w:val="00607749"/>
    <w:rPr>
      <w:rFonts w:ascii="XO Thames" w:hAnsi="XO Thames"/>
      <w:b/>
      <w:color w:val="000000"/>
      <w:sz w:val="28"/>
      <w:szCs w:val="20"/>
    </w:rPr>
  </w:style>
  <w:style w:type="paragraph" w:customStyle="1" w:styleId="1d">
    <w:name w:val="Верхний колонтитул1"/>
    <w:basedOn w:val="Normal"/>
    <w:link w:val="a6"/>
    <w:uiPriority w:val="99"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6">
    <w:name w:val="Верхний колонтитул Знак"/>
    <w:basedOn w:val="DefaultParagraphFont"/>
    <w:link w:val="1d"/>
    <w:uiPriority w:val="99"/>
    <w:locked/>
    <w:rsid w:val="00607749"/>
    <w:rPr>
      <w:rFonts w:ascii="Calibri" w:hAnsi="Calibri" w:cs="Times New Roman"/>
      <w:sz w:val="22"/>
    </w:rPr>
  </w:style>
  <w:style w:type="paragraph" w:customStyle="1" w:styleId="1e">
    <w:name w:val="Номер страницы1"/>
    <w:basedOn w:val="11"/>
    <w:uiPriority w:val="99"/>
    <w:rsid w:val="00607749"/>
    <w:rPr>
      <w:rFonts w:ascii="Calibri" w:hAnsi="Calibri"/>
    </w:rPr>
  </w:style>
  <w:style w:type="paragraph" w:customStyle="1" w:styleId="910">
    <w:name w:val="Оглавление 91"/>
    <w:next w:val="Normal"/>
    <w:uiPriority w:val="99"/>
    <w:rsid w:val="00607749"/>
    <w:pPr>
      <w:ind w:left="1600"/>
    </w:pPr>
    <w:rPr>
      <w:rFonts w:ascii="XO Thames" w:hAnsi="XO Thames"/>
      <w:color w:val="000000"/>
      <w:sz w:val="28"/>
      <w:szCs w:val="20"/>
    </w:rPr>
  </w:style>
  <w:style w:type="paragraph" w:customStyle="1" w:styleId="1f">
    <w:name w:val="Знак сноски1"/>
    <w:uiPriority w:val="99"/>
    <w:rsid w:val="00607749"/>
    <w:rPr>
      <w:rFonts w:ascii="Calibri" w:hAnsi="Calibri"/>
      <w:color w:val="000000"/>
      <w:sz w:val="20"/>
      <w:szCs w:val="20"/>
      <w:vertAlign w:val="superscript"/>
    </w:rPr>
  </w:style>
  <w:style w:type="paragraph" w:customStyle="1" w:styleId="Markedcontent">
    <w:name w:val="Markedcontent"/>
    <w:uiPriority w:val="99"/>
    <w:rsid w:val="00607749"/>
    <w:rPr>
      <w:rFonts w:ascii="Calibri" w:hAnsi="Calibri"/>
      <w:color w:val="000000"/>
      <w:sz w:val="20"/>
      <w:szCs w:val="20"/>
    </w:rPr>
  </w:style>
  <w:style w:type="paragraph" w:customStyle="1" w:styleId="1f0">
    <w:name w:val="Знак примечания1"/>
    <w:basedOn w:val="11"/>
    <w:uiPriority w:val="99"/>
    <w:rsid w:val="00607749"/>
    <w:rPr>
      <w:rFonts w:ascii="Calibri" w:hAnsi="Calibri"/>
      <w:sz w:val="16"/>
    </w:rPr>
  </w:style>
  <w:style w:type="paragraph" w:customStyle="1" w:styleId="810">
    <w:name w:val="Оглавление 81"/>
    <w:next w:val="Normal"/>
    <w:uiPriority w:val="99"/>
    <w:rsid w:val="00607749"/>
    <w:pPr>
      <w:ind w:left="1400"/>
    </w:pPr>
    <w:rPr>
      <w:rFonts w:ascii="XO Thames" w:hAnsi="XO Thames"/>
      <w:color w:val="000000"/>
      <w:sz w:val="28"/>
      <w:szCs w:val="20"/>
    </w:rPr>
  </w:style>
  <w:style w:type="paragraph" w:customStyle="1" w:styleId="1f1">
    <w:name w:val="Тема примечания1"/>
    <w:basedOn w:val="1a"/>
    <w:next w:val="1a"/>
    <w:link w:val="a7"/>
    <w:uiPriority w:val="99"/>
    <w:rsid w:val="00607749"/>
    <w:rPr>
      <w:b/>
    </w:rPr>
  </w:style>
  <w:style w:type="character" w:customStyle="1" w:styleId="a7">
    <w:name w:val="Тема примечания Знак"/>
    <w:basedOn w:val="a1"/>
    <w:link w:val="1f1"/>
    <w:uiPriority w:val="99"/>
    <w:locked/>
    <w:rsid w:val="00607749"/>
    <w:rPr>
      <w:b/>
    </w:rPr>
  </w:style>
  <w:style w:type="paragraph" w:customStyle="1" w:styleId="510">
    <w:name w:val="Оглавление 51"/>
    <w:next w:val="Normal"/>
    <w:uiPriority w:val="99"/>
    <w:rsid w:val="00607749"/>
    <w:pPr>
      <w:ind w:left="800"/>
    </w:pPr>
    <w:rPr>
      <w:rFonts w:ascii="XO Thames" w:hAnsi="XO Thames"/>
      <w:color w:val="000000"/>
      <w:sz w:val="28"/>
      <w:szCs w:val="20"/>
    </w:rPr>
  </w:style>
  <w:style w:type="paragraph" w:customStyle="1" w:styleId="ConsPlusCell">
    <w:name w:val="ConsPlusCell"/>
    <w:uiPriority w:val="99"/>
    <w:rsid w:val="00607749"/>
    <w:pPr>
      <w:widowControl w:val="0"/>
    </w:pPr>
    <w:rPr>
      <w:rFonts w:ascii="Calibri" w:hAnsi="Calibri"/>
      <w:color w:val="000000"/>
      <w:szCs w:val="20"/>
    </w:rPr>
  </w:style>
  <w:style w:type="paragraph" w:customStyle="1" w:styleId="ConsPlusTitlePage">
    <w:name w:val="ConsPlusTitlePage"/>
    <w:uiPriority w:val="99"/>
    <w:rsid w:val="00607749"/>
    <w:pPr>
      <w:widowControl w:val="0"/>
    </w:pPr>
    <w:rPr>
      <w:rFonts w:ascii="Tahoma" w:hAnsi="Tahoma"/>
      <w:color w:val="000000"/>
      <w:sz w:val="20"/>
      <w:szCs w:val="20"/>
    </w:rPr>
  </w:style>
  <w:style w:type="table" w:customStyle="1" w:styleId="24">
    <w:name w:val="Сетка таблицы2"/>
    <w:uiPriority w:val="99"/>
    <w:rsid w:val="00607749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2">
    <w:name w:val="Сетка таблицы1"/>
    <w:uiPriority w:val="99"/>
    <w:rsid w:val="0060774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uiPriority w:val="99"/>
    <w:rsid w:val="00607749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607749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99"/>
    <w:rsid w:val="00607749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uiPriority w:val="99"/>
    <w:rsid w:val="00607749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uiPriority w:val="99"/>
    <w:rsid w:val="0060774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uiPriority w:val="99"/>
    <w:rsid w:val="00607749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uiPriority w:val="99"/>
    <w:rsid w:val="00607749"/>
    <w:pPr>
      <w:spacing w:line="274" w:lineRule="auto"/>
      <w:ind w:left="70" w:right="140"/>
      <w:jc w:val="both"/>
    </w:pPr>
    <w:rPr>
      <w:sz w:val="20"/>
      <w:lang w:val="en-US" w:eastAsia="en-US"/>
    </w:rPr>
  </w:style>
  <w:style w:type="character" w:customStyle="1" w:styleId="FootnotedescriptionChar">
    <w:name w:val="Footnote description Char"/>
    <w:link w:val="Footnotedescription"/>
    <w:uiPriority w:val="99"/>
    <w:locked/>
    <w:rsid w:val="00607749"/>
    <w:rPr>
      <w:sz w:val="22"/>
      <w:lang w:val="en-US" w:eastAsia="en-US"/>
    </w:rPr>
  </w:style>
  <w:style w:type="character" w:customStyle="1" w:styleId="Footnotemark">
    <w:name w:val="Footnote mark"/>
    <w:hidden/>
    <w:uiPriority w:val="99"/>
    <w:rsid w:val="00607749"/>
    <w:rPr>
      <w:rFonts w:ascii="Calibri" w:eastAsia="Times New Roman" w:hAnsi="Calibri"/>
      <w:color w:val="000000"/>
      <w:sz w:val="20"/>
      <w:vertAlign w:val="superscript"/>
    </w:rPr>
  </w:style>
  <w:style w:type="paragraph" w:customStyle="1" w:styleId="1f3">
    <w:name w:val="Текст сноски1"/>
    <w:basedOn w:val="Normal"/>
    <w:link w:val="a8"/>
    <w:uiPriority w:val="99"/>
    <w:semiHidden/>
    <w:rsid w:val="00607749"/>
    <w:rPr>
      <w:rFonts w:ascii="Calibri" w:hAnsi="Calibri"/>
      <w:sz w:val="20"/>
    </w:rPr>
  </w:style>
  <w:style w:type="character" w:customStyle="1" w:styleId="a8">
    <w:name w:val="Текст сноски Знак"/>
    <w:basedOn w:val="DefaultParagraphFont"/>
    <w:link w:val="1f3"/>
    <w:uiPriority w:val="99"/>
    <w:semiHidden/>
    <w:locked/>
    <w:rsid w:val="00607749"/>
    <w:rPr>
      <w:rFonts w:ascii="Calibri" w:hAnsi="Calibri" w:cs="Times New Roman"/>
    </w:rPr>
  </w:style>
  <w:style w:type="character" w:customStyle="1" w:styleId="33">
    <w:name w:val="Знак сноски3"/>
    <w:basedOn w:val="DefaultParagraphFont"/>
    <w:uiPriority w:val="99"/>
    <w:semiHidden/>
    <w:rsid w:val="00607749"/>
    <w:rPr>
      <w:rFonts w:cs="Times New Roman"/>
      <w:vertAlign w:val="superscript"/>
    </w:rPr>
  </w:style>
  <w:style w:type="character" w:customStyle="1" w:styleId="1f4">
    <w:name w:val="Просмотренная гиперссылка1"/>
    <w:basedOn w:val="DefaultParagraphFont"/>
    <w:uiPriority w:val="99"/>
    <w:semiHidden/>
    <w:rsid w:val="00607749"/>
    <w:rPr>
      <w:rFonts w:cs="Times New Roman"/>
      <w:color w:val="954F72"/>
      <w:u w:val="single"/>
    </w:rPr>
  </w:style>
  <w:style w:type="paragraph" w:customStyle="1" w:styleId="Msonormal0">
    <w:name w:val="Msonormal"/>
    <w:basedOn w:val="Normal"/>
    <w:uiPriority w:val="99"/>
    <w:rsid w:val="00607749"/>
    <w:pPr>
      <w:spacing w:before="30" w:after="30"/>
    </w:pPr>
  </w:style>
  <w:style w:type="character" w:customStyle="1" w:styleId="25">
    <w:name w:val="Номер страницы2"/>
    <w:basedOn w:val="DefaultParagraphFont"/>
    <w:uiPriority w:val="99"/>
    <w:rsid w:val="00607749"/>
    <w:rPr>
      <w:rFonts w:cs="Times New Roman"/>
    </w:rPr>
  </w:style>
  <w:style w:type="character" w:customStyle="1" w:styleId="26">
    <w:name w:val="Знак примечания2"/>
    <w:basedOn w:val="DefaultParagraphFont"/>
    <w:uiPriority w:val="99"/>
    <w:rsid w:val="00607749"/>
    <w:rPr>
      <w:rFonts w:cs="Times New Roman"/>
      <w:sz w:val="16"/>
    </w:rPr>
  </w:style>
  <w:style w:type="character" w:customStyle="1" w:styleId="27">
    <w:name w:val="Знак концевой сноски2"/>
    <w:basedOn w:val="DefaultParagraphFont"/>
    <w:uiPriority w:val="99"/>
    <w:rsid w:val="00607749"/>
    <w:rPr>
      <w:rFonts w:cs="Times New Roman"/>
      <w:vertAlign w:val="superscript"/>
    </w:rPr>
  </w:style>
  <w:style w:type="paragraph" w:customStyle="1" w:styleId="a9">
    <w:name w:val="Таблицы (моноширинный)"/>
    <w:basedOn w:val="Normal"/>
    <w:next w:val="Normal"/>
    <w:uiPriority w:val="99"/>
    <w:rsid w:val="00607749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customStyle="1" w:styleId="aa">
    <w:name w:val="Сноска"/>
    <w:basedOn w:val="Normal"/>
    <w:next w:val="Normal"/>
    <w:uiPriority w:val="99"/>
    <w:rsid w:val="00607749"/>
    <w:pPr>
      <w:widowControl w:val="0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1">
    <w:name w:val="Table Normal1"/>
    <w:uiPriority w:val="99"/>
    <w:semiHidden/>
    <w:rsid w:val="00607749"/>
    <w:pPr>
      <w:widowControl w:val="0"/>
    </w:pPr>
    <w:rPr>
      <w:rFonts w:ascii="XO Thames" w:hAnsi="XO Thames"/>
      <w:color w:val="000000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07749"/>
    <w:rPr>
      <w:rFonts w:cs="Times New Roman"/>
      <w:color w:val="808080"/>
    </w:rPr>
  </w:style>
  <w:style w:type="paragraph" w:styleId="EndnoteText">
    <w:name w:val="endnote text"/>
    <w:basedOn w:val="Normal"/>
    <w:link w:val="EndnoteTextChar1"/>
    <w:uiPriority w:val="99"/>
    <w:semiHidden/>
    <w:rsid w:val="00607749"/>
    <w:rPr>
      <w:rFonts w:ascii="Calibri" w:hAnsi="Calibri"/>
      <w:sz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607749"/>
    <w:rPr>
      <w:rFonts w:ascii="Calibri" w:hAnsi="Calibri" w:cs="Times New Roman"/>
    </w:rPr>
  </w:style>
  <w:style w:type="character" w:styleId="EndnoteReference">
    <w:name w:val="endnote reference"/>
    <w:basedOn w:val="DefaultParagraphFont"/>
    <w:uiPriority w:val="99"/>
    <w:semiHidden/>
    <w:rsid w:val="0060774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rsid w:val="00607749"/>
    <w:rPr>
      <w:rFonts w:ascii="Calibri" w:hAnsi="Calibri"/>
      <w:sz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607749"/>
    <w:rPr>
      <w:rFonts w:ascii="Calibri" w:hAnsi="Calibri" w:cs="Times New Roman"/>
    </w:rPr>
  </w:style>
  <w:style w:type="character" w:styleId="FootnoteReference">
    <w:name w:val="footnote reference"/>
    <w:basedOn w:val="DefaultParagraphFont"/>
    <w:uiPriority w:val="99"/>
    <w:semiHidden/>
    <w:rsid w:val="00607749"/>
    <w:rPr>
      <w:rFonts w:cs="Times New Roman"/>
      <w:vertAlign w:val="superscript"/>
    </w:rPr>
  </w:style>
  <w:style w:type="character" w:styleId="SubtleEmphasis">
    <w:name w:val="Subtle Emphasis"/>
    <w:basedOn w:val="DefaultParagraphFont"/>
    <w:uiPriority w:val="99"/>
    <w:qFormat/>
    <w:rsid w:val="00607749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607749"/>
    <w:rPr>
      <w:rFonts w:cs="Times New Roman"/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99"/>
    <w:qFormat/>
    <w:rsid w:val="00607749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607749"/>
    <w:rPr>
      <w:rFonts w:cs="Times New Roman"/>
      <w:i/>
      <w:iCs/>
      <w:color w:val="000000"/>
      <w:sz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607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607749"/>
    <w:rPr>
      <w:rFonts w:cs="Times New Roman"/>
      <w:b/>
      <w:bCs/>
      <w:i/>
      <w:iCs/>
      <w:color w:val="4F81BD"/>
      <w:sz w:val="24"/>
    </w:rPr>
  </w:style>
  <w:style w:type="character" w:styleId="SubtleReference">
    <w:name w:val="Subtle Reference"/>
    <w:basedOn w:val="DefaultParagraphFont"/>
    <w:uiPriority w:val="99"/>
    <w:qFormat/>
    <w:rsid w:val="00607749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607749"/>
    <w:rPr>
      <w:rFonts w:cs="Times New Roman"/>
      <w:b/>
      <w:bCs/>
      <w:smallCaps/>
      <w:color w:val="C0504D"/>
      <w:spacing w:val="5"/>
      <w:u w:val="single"/>
    </w:rPr>
  </w:style>
  <w:style w:type="character" w:styleId="FollowedHyperlink">
    <w:name w:val="FollowedHyperlink"/>
    <w:basedOn w:val="DefaultParagraphFont"/>
    <w:uiPriority w:val="99"/>
    <w:semiHidden/>
    <w:rsid w:val="00607749"/>
    <w:rPr>
      <w:rFonts w:cs="Times New Roman"/>
      <w:color w:val="800080"/>
      <w:u w:val="single"/>
    </w:rPr>
  </w:style>
  <w:style w:type="table" w:customStyle="1" w:styleId="220">
    <w:name w:val="Сетка таблицы22"/>
    <w:uiPriority w:val="99"/>
    <w:rsid w:val="00CA7080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sid w:val="00CA7080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uiPriority w:val="99"/>
    <w:rsid w:val="00CA7080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uiPriority w:val="99"/>
    <w:rsid w:val="00CA7080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99"/>
    <w:rsid w:val="00CA7080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uiPriority w:val="99"/>
    <w:rsid w:val="00CA7080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uiPriority w:val="99"/>
    <w:rsid w:val="00CA708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uiPriority w:val="99"/>
    <w:rsid w:val="00CA7080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99"/>
    <w:semiHidden/>
    <w:rsid w:val="00CA7080"/>
    <w:pPr>
      <w:widowControl w:val="0"/>
    </w:pPr>
    <w:rPr>
      <w:rFonts w:ascii="XO Thames" w:hAnsi="XO Thames"/>
      <w:color w:val="000000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1"/>
    <w:uiPriority w:val="99"/>
    <w:rsid w:val="00D20CA0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locked/>
    <w:rsid w:val="00D20CA0"/>
    <w:rPr>
      <w:rFonts w:cs="Times New Roman"/>
      <w:sz w:val="24"/>
    </w:rPr>
  </w:style>
  <w:style w:type="paragraph" w:styleId="Footer">
    <w:name w:val="footer"/>
    <w:basedOn w:val="Normal"/>
    <w:link w:val="FooterChar1"/>
    <w:uiPriority w:val="99"/>
    <w:rsid w:val="00D20CA0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DefaultParagraphFont"/>
    <w:link w:val="Footer"/>
    <w:uiPriority w:val="99"/>
    <w:locked/>
    <w:rsid w:val="00D20CA0"/>
    <w:rPr>
      <w:rFonts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12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523</TotalTime>
  <Pages>12</Pages>
  <Words>4887</Words>
  <Characters>27859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13</cp:revision>
  <cp:lastPrinted>2026-04-07T12:13:00Z</cp:lastPrinted>
  <dcterms:created xsi:type="dcterms:W3CDTF">2026-03-23T12:19:00Z</dcterms:created>
  <dcterms:modified xsi:type="dcterms:W3CDTF">2026-04-07T13:33:00Z</dcterms:modified>
</cp:coreProperties>
</file>