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953" w:rsidRPr="00E72953" w:rsidRDefault="007B6907" w:rsidP="00E72953">
      <w:pPr>
        <w:jc w:val="right"/>
        <w:rPr>
          <w:bCs/>
          <w:sz w:val="36"/>
          <w:szCs w:val="36"/>
        </w:rPr>
      </w:pPr>
      <w:r>
        <w:rPr>
          <w:bCs/>
          <w:sz w:val="36"/>
          <w:szCs w:val="36"/>
        </w:rPr>
        <w:t xml:space="preserve"> </w:t>
      </w:r>
    </w:p>
    <w:p w:rsidR="00A40AC3" w:rsidRDefault="00E72953" w:rsidP="00D11E9F">
      <w:pPr>
        <w:jc w:val="center"/>
        <w:rPr>
          <w:b/>
          <w:bCs/>
          <w:sz w:val="16"/>
          <w:szCs w:val="16"/>
        </w:rPr>
      </w:pPr>
      <w:r>
        <w:rPr>
          <w:noProof/>
          <w:sz w:val="16"/>
          <w:szCs w:val="16"/>
        </w:rPr>
        <w:drawing>
          <wp:inline distT="0" distB="0" distL="0" distR="0">
            <wp:extent cx="514350" cy="8096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14350" cy="809625"/>
                    </a:xfrm>
                    <a:prstGeom prst="rect">
                      <a:avLst/>
                    </a:prstGeom>
                    <a:noFill/>
                    <a:ln w="9525">
                      <a:noFill/>
                      <a:miter lim="800000"/>
                      <a:headEnd/>
                      <a:tailEnd/>
                    </a:ln>
                  </pic:spPr>
                </pic:pic>
              </a:graphicData>
            </a:graphic>
          </wp:inline>
        </w:drawing>
      </w:r>
    </w:p>
    <w:p w:rsidR="00E72953" w:rsidRPr="009E3778" w:rsidRDefault="00E72953" w:rsidP="00D11E9F">
      <w:pPr>
        <w:jc w:val="center"/>
        <w:rPr>
          <w:b/>
          <w:bCs/>
          <w:sz w:val="16"/>
          <w:szCs w:val="16"/>
        </w:rPr>
      </w:pPr>
    </w:p>
    <w:p w:rsidR="00A40AC3" w:rsidRPr="00804CB0" w:rsidRDefault="00A40AC3" w:rsidP="00A40AC3">
      <w:pPr>
        <w:jc w:val="center"/>
        <w:rPr>
          <w:b/>
          <w:bCs/>
          <w:sz w:val="28"/>
          <w:szCs w:val="28"/>
        </w:rPr>
      </w:pPr>
      <w:r w:rsidRPr="00804CB0">
        <w:rPr>
          <w:b/>
          <w:bCs/>
          <w:sz w:val="28"/>
          <w:szCs w:val="28"/>
        </w:rPr>
        <w:t>РОССИЙСКАЯ ФЕДЕРАЦИЯ</w:t>
      </w:r>
    </w:p>
    <w:p w:rsidR="00A40AC3" w:rsidRPr="00804CB0" w:rsidRDefault="00A40AC3" w:rsidP="00A40AC3">
      <w:pPr>
        <w:jc w:val="center"/>
        <w:rPr>
          <w:b/>
          <w:bCs/>
          <w:sz w:val="28"/>
          <w:szCs w:val="28"/>
        </w:rPr>
      </w:pPr>
      <w:r w:rsidRPr="00804CB0">
        <w:rPr>
          <w:b/>
          <w:bCs/>
          <w:sz w:val="28"/>
          <w:szCs w:val="28"/>
        </w:rPr>
        <w:t>РОСТОВСКАЯ ОБЛАСТЬ</w:t>
      </w:r>
    </w:p>
    <w:p w:rsidR="00A40AC3" w:rsidRPr="00804CB0" w:rsidRDefault="00A40AC3" w:rsidP="00A40AC3">
      <w:pPr>
        <w:jc w:val="center"/>
        <w:rPr>
          <w:b/>
          <w:bCs/>
          <w:sz w:val="28"/>
          <w:szCs w:val="28"/>
        </w:rPr>
      </w:pPr>
      <w:r w:rsidRPr="00804CB0">
        <w:rPr>
          <w:b/>
          <w:bCs/>
          <w:sz w:val="28"/>
          <w:szCs w:val="28"/>
        </w:rPr>
        <w:t>ОКТЯБРЬСКИЙ РАЙОН</w:t>
      </w:r>
    </w:p>
    <w:p w:rsidR="00A40AC3" w:rsidRPr="00804CB0" w:rsidRDefault="00A40AC3" w:rsidP="00A40AC3">
      <w:pPr>
        <w:jc w:val="center"/>
        <w:rPr>
          <w:b/>
          <w:bCs/>
          <w:sz w:val="28"/>
          <w:szCs w:val="28"/>
        </w:rPr>
      </w:pPr>
    </w:p>
    <w:p w:rsidR="00A40AC3" w:rsidRPr="00804CB0" w:rsidRDefault="00A40AC3" w:rsidP="00A40AC3">
      <w:pPr>
        <w:jc w:val="center"/>
        <w:rPr>
          <w:b/>
          <w:bCs/>
          <w:sz w:val="28"/>
          <w:szCs w:val="28"/>
        </w:rPr>
      </w:pPr>
      <w:r w:rsidRPr="00804CB0">
        <w:rPr>
          <w:b/>
          <w:bCs/>
          <w:sz w:val="28"/>
          <w:szCs w:val="28"/>
        </w:rPr>
        <w:t>АЛЕКСЕЕВСКОЕ СЕЛЬСКОЕ ПОСЕЛЕНИЕ</w:t>
      </w:r>
    </w:p>
    <w:p w:rsidR="00A40AC3" w:rsidRPr="00804CB0" w:rsidRDefault="00A40AC3" w:rsidP="00A40AC3">
      <w:pPr>
        <w:jc w:val="center"/>
        <w:rPr>
          <w:b/>
          <w:bCs/>
          <w:sz w:val="28"/>
          <w:szCs w:val="28"/>
        </w:rPr>
      </w:pPr>
      <w:r w:rsidRPr="00804CB0">
        <w:rPr>
          <w:b/>
          <w:bCs/>
          <w:sz w:val="28"/>
          <w:szCs w:val="28"/>
        </w:rPr>
        <w:t>СОБРАНИЕ ДЕПУТАТОВ АЛЕКСЕЕВСКОГО СЕЛЬСКОГО ПОСЕЛЕНИЯ</w:t>
      </w:r>
    </w:p>
    <w:p w:rsidR="00A40AC3" w:rsidRPr="00804CB0" w:rsidRDefault="00A40AC3" w:rsidP="00A40AC3">
      <w:pPr>
        <w:jc w:val="center"/>
        <w:rPr>
          <w:b/>
          <w:bCs/>
          <w:sz w:val="28"/>
          <w:szCs w:val="28"/>
        </w:rPr>
      </w:pPr>
    </w:p>
    <w:p w:rsidR="00A40AC3" w:rsidRPr="00804CB0" w:rsidRDefault="00A40AC3" w:rsidP="00A40AC3">
      <w:pPr>
        <w:jc w:val="center"/>
        <w:rPr>
          <w:b/>
          <w:bCs/>
          <w:sz w:val="28"/>
          <w:szCs w:val="28"/>
        </w:rPr>
      </w:pPr>
      <w:r w:rsidRPr="00804CB0">
        <w:rPr>
          <w:b/>
          <w:bCs/>
          <w:sz w:val="28"/>
          <w:szCs w:val="28"/>
        </w:rPr>
        <w:t>РЕШЕНИЕ</w:t>
      </w:r>
    </w:p>
    <w:p w:rsidR="00A40AC3" w:rsidRPr="009E3778" w:rsidRDefault="00A40AC3" w:rsidP="00A40AC3">
      <w:pPr>
        <w:jc w:val="center"/>
        <w:rPr>
          <w:b/>
          <w:bCs/>
        </w:rPr>
      </w:pPr>
    </w:p>
    <w:p w:rsidR="00A40AC3" w:rsidRPr="009E3778" w:rsidRDefault="007B6907" w:rsidP="00A40AC3">
      <w:pPr>
        <w:jc w:val="both"/>
        <w:rPr>
          <w:b/>
          <w:bCs/>
          <w:sz w:val="28"/>
          <w:szCs w:val="28"/>
        </w:rPr>
      </w:pPr>
      <w:bookmarkStart w:id="0" w:name="_GoBack"/>
      <w:bookmarkEnd w:id="0"/>
      <w:r>
        <w:rPr>
          <w:b/>
          <w:bCs/>
          <w:sz w:val="28"/>
          <w:szCs w:val="28"/>
        </w:rPr>
        <w:t>20.11</w:t>
      </w:r>
      <w:r w:rsidR="00343899">
        <w:rPr>
          <w:b/>
          <w:bCs/>
          <w:sz w:val="28"/>
          <w:szCs w:val="28"/>
        </w:rPr>
        <w:t>.2024</w:t>
      </w:r>
      <w:r w:rsidR="00CC72F1">
        <w:rPr>
          <w:b/>
          <w:bCs/>
          <w:sz w:val="28"/>
          <w:szCs w:val="28"/>
        </w:rPr>
        <w:t xml:space="preserve">                     </w:t>
      </w:r>
      <w:r w:rsidR="00A40AC3">
        <w:rPr>
          <w:b/>
          <w:bCs/>
          <w:sz w:val="28"/>
          <w:szCs w:val="28"/>
        </w:rPr>
        <w:t xml:space="preserve">          </w:t>
      </w:r>
      <w:r w:rsidR="00E72953">
        <w:rPr>
          <w:b/>
          <w:bCs/>
          <w:sz w:val="28"/>
          <w:szCs w:val="28"/>
        </w:rPr>
        <w:t xml:space="preserve">  </w:t>
      </w:r>
      <w:r w:rsidR="00A40AC3">
        <w:rPr>
          <w:b/>
          <w:bCs/>
          <w:sz w:val="28"/>
          <w:szCs w:val="28"/>
        </w:rPr>
        <w:t xml:space="preserve">   </w:t>
      </w:r>
      <w:r w:rsidR="00A40AC3" w:rsidRPr="009E3778">
        <w:rPr>
          <w:b/>
          <w:bCs/>
          <w:sz w:val="28"/>
          <w:szCs w:val="28"/>
        </w:rPr>
        <w:t xml:space="preserve">  </w:t>
      </w:r>
      <w:r w:rsidR="00A40AC3">
        <w:rPr>
          <w:b/>
          <w:bCs/>
          <w:sz w:val="28"/>
          <w:szCs w:val="28"/>
        </w:rPr>
        <w:t>№</w:t>
      </w:r>
      <w:r>
        <w:rPr>
          <w:b/>
          <w:bCs/>
          <w:sz w:val="28"/>
          <w:szCs w:val="28"/>
        </w:rPr>
        <w:t xml:space="preserve"> 113</w:t>
      </w:r>
      <w:r w:rsidR="00A40AC3">
        <w:rPr>
          <w:b/>
          <w:bCs/>
          <w:sz w:val="28"/>
          <w:szCs w:val="28"/>
        </w:rPr>
        <w:t xml:space="preserve">       </w:t>
      </w:r>
      <w:r w:rsidR="00E72953">
        <w:rPr>
          <w:b/>
          <w:bCs/>
          <w:sz w:val="28"/>
          <w:szCs w:val="28"/>
        </w:rPr>
        <w:t xml:space="preserve">      </w:t>
      </w:r>
      <w:r w:rsidR="00A40AC3">
        <w:rPr>
          <w:b/>
          <w:bCs/>
          <w:sz w:val="28"/>
          <w:szCs w:val="28"/>
        </w:rPr>
        <w:t xml:space="preserve">     </w:t>
      </w:r>
      <w:r w:rsidR="00A40AC3" w:rsidRPr="009E3778">
        <w:rPr>
          <w:b/>
          <w:bCs/>
          <w:sz w:val="28"/>
          <w:szCs w:val="28"/>
        </w:rPr>
        <w:t xml:space="preserve">                 </w:t>
      </w:r>
      <w:r w:rsidR="00A40AC3">
        <w:rPr>
          <w:b/>
          <w:bCs/>
          <w:sz w:val="28"/>
          <w:szCs w:val="28"/>
        </w:rPr>
        <w:t xml:space="preserve">     </w:t>
      </w:r>
      <w:r w:rsidR="00A40AC3" w:rsidRPr="009E3778">
        <w:rPr>
          <w:b/>
          <w:bCs/>
          <w:sz w:val="28"/>
          <w:szCs w:val="28"/>
        </w:rPr>
        <w:t xml:space="preserve"> </w:t>
      </w:r>
      <w:r w:rsidR="00A40AC3">
        <w:rPr>
          <w:b/>
          <w:bCs/>
          <w:sz w:val="28"/>
          <w:szCs w:val="28"/>
        </w:rPr>
        <w:t>с</w:t>
      </w:r>
      <w:r w:rsidR="00A40AC3" w:rsidRPr="009E3778">
        <w:rPr>
          <w:b/>
          <w:bCs/>
          <w:sz w:val="28"/>
          <w:szCs w:val="28"/>
        </w:rPr>
        <w:t xml:space="preserve">. </w:t>
      </w:r>
      <w:r w:rsidR="00A40AC3">
        <w:rPr>
          <w:b/>
          <w:bCs/>
          <w:sz w:val="28"/>
          <w:szCs w:val="28"/>
        </w:rPr>
        <w:t>Алексеевка</w:t>
      </w:r>
    </w:p>
    <w:p w:rsidR="00A40AC3" w:rsidRPr="009E3778" w:rsidRDefault="00A40AC3" w:rsidP="00A40AC3">
      <w:r w:rsidRPr="009E3778">
        <w:tab/>
      </w:r>
    </w:p>
    <w:p w:rsidR="00E72953" w:rsidRDefault="00E72953" w:rsidP="00E72953">
      <w:pPr>
        <w:ind w:left="284" w:right="4393" w:firstLine="567"/>
        <w:jc w:val="both"/>
        <w:rPr>
          <w:bCs/>
          <w:sz w:val="28"/>
          <w:szCs w:val="28"/>
        </w:rPr>
      </w:pPr>
      <w:r>
        <w:rPr>
          <w:bCs/>
          <w:sz w:val="28"/>
          <w:szCs w:val="28"/>
        </w:rPr>
        <w:t>О внесении изменений в Р</w:t>
      </w:r>
      <w:r w:rsidRPr="005C2EDC">
        <w:rPr>
          <w:bCs/>
          <w:sz w:val="28"/>
          <w:szCs w:val="28"/>
        </w:rPr>
        <w:t xml:space="preserve">ешение Собрания депутатов </w:t>
      </w:r>
      <w:r>
        <w:rPr>
          <w:bCs/>
          <w:sz w:val="28"/>
          <w:szCs w:val="28"/>
        </w:rPr>
        <w:t>Алексеевского</w:t>
      </w:r>
      <w:r w:rsidRPr="005C2EDC">
        <w:rPr>
          <w:bCs/>
          <w:sz w:val="28"/>
          <w:szCs w:val="28"/>
        </w:rPr>
        <w:t xml:space="preserve"> сельского поселения </w:t>
      </w:r>
      <w:r w:rsidRPr="005C2EDC">
        <w:rPr>
          <w:sz w:val="28"/>
          <w:szCs w:val="28"/>
        </w:rPr>
        <w:t>№</w:t>
      </w:r>
      <w:r>
        <w:rPr>
          <w:sz w:val="28"/>
          <w:szCs w:val="28"/>
        </w:rPr>
        <w:t xml:space="preserve">24 </w:t>
      </w:r>
      <w:r w:rsidRPr="005C2EDC">
        <w:rPr>
          <w:sz w:val="28"/>
          <w:szCs w:val="28"/>
        </w:rPr>
        <w:t xml:space="preserve">от </w:t>
      </w:r>
      <w:r>
        <w:rPr>
          <w:sz w:val="28"/>
          <w:szCs w:val="28"/>
        </w:rPr>
        <w:t>30.12</w:t>
      </w:r>
      <w:r w:rsidRPr="005C2EDC">
        <w:rPr>
          <w:sz w:val="28"/>
          <w:szCs w:val="28"/>
        </w:rPr>
        <w:t>.201</w:t>
      </w:r>
      <w:r>
        <w:rPr>
          <w:sz w:val="28"/>
          <w:szCs w:val="28"/>
        </w:rPr>
        <w:t>6г</w:t>
      </w:r>
      <w:r>
        <w:rPr>
          <w:bCs/>
          <w:sz w:val="28"/>
          <w:szCs w:val="28"/>
        </w:rPr>
        <w:t xml:space="preserve"> «</w:t>
      </w:r>
      <w:r w:rsidRPr="00846EFD">
        <w:rPr>
          <w:sz w:val="28"/>
          <w:szCs w:val="28"/>
        </w:rPr>
        <w:t>Об утверждении местных нормативов градостроительног</w:t>
      </w:r>
      <w:r>
        <w:rPr>
          <w:sz w:val="28"/>
          <w:szCs w:val="28"/>
        </w:rPr>
        <w:t xml:space="preserve">о проектирования муниципального </w:t>
      </w:r>
      <w:r w:rsidRPr="00846EFD">
        <w:rPr>
          <w:sz w:val="28"/>
          <w:szCs w:val="28"/>
        </w:rPr>
        <w:t>образования «</w:t>
      </w:r>
      <w:r>
        <w:rPr>
          <w:sz w:val="28"/>
          <w:szCs w:val="28"/>
        </w:rPr>
        <w:t>Алексеевское</w:t>
      </w:r>
      <w:r w:rsidRPr="00846EFD">
        <w:rPr>
          <w:sz w:val="28"/>
          <w:szCs w:val="28"/>
        </w:rPr>
        <w:t xml:space="preserve"> сельское поселение»</w:t>
      </w:r>
    </w:p>
    <w:p w:rsidR="00E72953" w:rsidRPr="006E1E42" w:rsidRDefault="00E72953" w:rsidP="00E72953">
      <w:pPr>
        <w:ind w:right="3968"/>
        <w:jc w:val="both"/>
        <w:rPr>
          <w:bCs/>
          <w:sz w:val="28"/>
          <w:szCs w:val="28"/>
        </w:rPr>
      </w:pPr>
      <w:r w:rsidRPr="006B0E4C">
        <w:rPr>
          <w:rFonts w:ascii="Arial" w:hAnsi="Arial" w:cs="Arial"/>
          <w:b/>
        </w:rPr>
        <w:tab/>
      </w:r>
      <w:r w:rsidRPr="00F01F5F">
        <w:rPr>
          <w:rFonts w:ascii="Arial" w:hAnsi="Arial" w:cs="Arial"/>
          <w:b/>
        </w:rPr>
        <w:t xml:space="preserve">                             </w:t>
      </w:r>
    </w:p>
    <w:p w:rsidR="00E72953" w:rsidRPr="00D66E65" w:rsidRDefault="00E72953" w:rsidP="00E72953">
      <w:pPr>
        <w:ind w:left="284" w:firstLine="567"/>
        <w:jc w:val="both"/>
        <w:rPr>
          <w:rFonts w:eastAsia="SimSun"/>
          <w:sz w:val="28"/>
          <w:szCs w:val="28"/>
          <w:lang w:eastAsia="zh-CN"/>
        </w:rPr>
      </w:pPr>
      <w:r w:rsidRPr="00D66E65">
        <w:rPr>
          <w:rFonts w:eastAsia="SimSun"/>
          <w:sz w:val="28"/>
          <w:szCs w:val="28"/>
          <w:lang w:eastAsia="zh-CN"/>
        </w:rPr>
        <w:t>Руководствуясь стать</w:t>
      </w:r>
      <w:r>
        <w:rPr>
          <w:rFonts w:eastAsia="SimSun"/>
          <w:sz w:val="28"/>
          <w:szCs w:val="28"/>
          <w:lang w:eastAsia="zh-CN"/>
        </w:rPr>
        <w:t>ей 40.1</w:t>
      </w:r>
      <w:r w:rsidRPr="00D66E65">
        <w:rPr>
          <w:rFonts w:eastAsia="SimSun"/>
          <w:sz w:val="28"/>
          <w:szCs w:val="28"/>
          <w:lang w:eastAsia="zh-CN"/>
        </w:rPr>
        <w:t xml:space="preserve"> Градостроительного кодекса Российской Федерации, Федеральным законом от </w:t>
      </w:r>
      <w:smartTag w:uri="urn:schemas-microsoft-com:office:smarttags" w:element="date">
        <w:smartTagPr>
          <w:attr w:name="ls" w:val="trans"/>
          <w:attr w:name="Month" w:val="10"/>
          <w:attr w:name="Day" w:val="06"/>
          <w:attr w:name="Year" w:val="2003"/>
        </w:smartTagPr>
        <w:r w:rsidRPr="00D66E65">
          <w:rPr>
            <w:rFonts w:eastAsia="SimSun"/>
            <w:sz w:val="28"/>
            <w:szCs w:val="28"/>
            <w:lang w:eastAsia="zh-CN"/>
          </w:rPr>
          <w:t>06.10.2003</w:t>
        </w:r>
      </w:smartTag>
      <w:r w:rsidRPr="00D66E65">
        <w:rPr>
          <w:rFonts w:eastAsia="SimSun"/>
          <w:sz w:val="28"/>
          <w:szCs w:val="28"/>
          <w:lang w:eastAsia="zh-CN"/>
        </w:rPr>
        <w:t xml:space="preserve"> г. № 131-ФЗ «Об общих принципах организации местного самоуправления в Российской Федерации», Уставом муниципального образования «</w:t>
      </w:r>
      <w:r>
        <w:rPr>
          <w:sz w:val="28"/>
          <w:szCs w:val="28"/>
        </w:rPr>
        <w:t>Алексеевское</w:t>
      </w:r>
      <w:r>
        <w:rPr>
          <w:rFonts w:eastAsia="SimSun"/>
          <w:sz w:val="28"/>
          <w:szCs w:val="28"/>
          <w:lang w:eastAsia="zh-CN"/>
        </w:rPr>
        <w:t xml:space="preserve"> сельское</w:t>
      </w:r>
      <w:r w:rsidRPr="00D66E65">
        <w:rPr>
          <w:rFonts w:eastAsia="SimSun"/>
          <w:sz w:val="28"/>
          <w:szCs w:val="28"/>
          <w:lang w:eastAsia="zh-CN"/>
        </w:rPr>
        <w:t xml:space="preserve"> поселение» Октябрьского района Ростовской области,</w:t>
      </w:r>
    </w:p>
    <w:p w:rsidR="00E72953" w:rsidRPr="00D66E65" w:rsidRDefault="00E72953" w:rsidP="00E72953">
      <w:pPr>
        <w:ind w:left="284" w:firstLine="567"/>
        <w:jc w:val="both"/>
        <w:rPr>
          <w:rFonts w:eastAsia="SimSun"/>
          <w:sz w:val="28"/>
          <w:szCs w:val="28"/>
          <w:lang w:eastAsia="zh-CN"/>
        </w:rPr>
      </w:pPr>
    </w:p>
    <w:p w:rsidR="00E72953" w:rsidRPr="00247417" w:rsidRDefault="00E72953" w:rsidP="00E72953">
      <w:pPr>
        <w:ind w:left="284" w:firstLine="567"/>
        <w:jc w:val="both"/>
        <w:rPr>
          <w:rFonts w:eastAsia="SimSun"/>
          <w:b/>
          <w:sz w:val="28"/>
          <w:szCs w:val="28"/>
          <w:lang w:eastAsia="zh-CN"/>
        </w:rPr>
      </w:pPr>
      <w:r w:rsidRPr="00247417">
        <w:rPr>
          <w:rFonts w:eastAsia="SimSun"/>
          <w:b/>
          <w:sz w:val="28"/>
          <w:szCs w:val="28"/>
          <w:lang w:eastAsia="zh-CN"/>
        </w:rPr>
        <w:t xml:space="preserve">Собрание депутатов </w:t>
      </w:r>
      <w:r w:rsidRPr="00E72953">
        <w:rPr>
          <w:rFonts w:eastAsia="SimSun"/>
          <w:b/>
          <w:sz w:val="28"/>
          <w:szCs w:val="28"/>
          <w:lang w:eastAsia="zh-CN"/>
        </w:rPr>
        <w:t>Алексеевского</w:t>
      </w:r>
      <w:r w:rsidRPr="00247417">
        <w:rPr>
          <w:rFonts w:eastAsia="SimSun"/>
          <w:b/>
          <w:sz w:val="28"/>
          <w:szCs w:val="28"/>
          <w:lang w:eastAsia="zh-CN"/>
        </w:rPr>
        <w:t xml:space="preserve"> сельского поселения   решило: </w:t>
      </w:r>
    </w:p>
    <w:p w:rsidR="00E72953" w:rsidRDefault="00E72953" w:rsidP="00E72953">
      <w:pPr>
        <w:ind w:left="284" w:firstLine="567"/>
        <w:jc w:val="both"/>
        <w:rPr>
          <w:rFonts w:eastAsia="SimSun"/>
          <w:sz w:val="28"/>
          <w:szCs w:val="28"/>
          <w:lang w:eastAsia="zh-CN"/>
        </w:rPr>
      </w:pPr>
    </w:p>
    <w:p w:rsidR="00E72953" w:rsidRDefault="00E72953" w:rsidP="00E72953">
      <w:pPr>
        <w:tabs>
          <w:tab w:val="left" w:pos="993"/>
        </w:tabs>
        <w:ind w:firstLine="709"/>
        <w:jc w:val="both"/>
        <w:rPr>
          <w:rFonts w:eastAsia="SimSun"/>
          <w:sz w:val="28"/>
          <w:szCs w:val="28"/>
          <w:lang w:eastAsia="zh-CN"/>
        </w:rPr>
      </w:pPr>
      <w:r>
        <w:rPr>
          <w:rFonts w:eastAsia="SimSun"/>
          <w:sz w:val="28"/>
          <w:szCs w:val="28"/>
          <w:lang w:eastAsia="zh-CN"/>
        </w:rPr>
        <w:t>1</w:t>
      </w:r>
      <w:r w:rsidRPr="005656D6">
        <w:rPr>
          <w:rFonts w:eastAsia="SimSun"/>
          <w:sz w:val="28"/>
          <w:szCs w:val="28"/>
          <w:lang w:eastAsia="zh-CN"/>
        </w:rPr>
        <w:t xml:space="preserve">. </w:t>
      </w:r>
      <w:r w:rsidRPr="00597B74">
        <w:rPr>
          <w:rFonts w:eastAsia="SimSun"/>
          <w:sz w:val="28"/>
          <w:szCs w:val="28"/>
          <w:lang w:eastAsia="zh-CN"/>
        </w:rPr>
        <w:t xml:space="preserve">Внести изменения в </w:t>
      </w:r>
      <w:r>
        <w:rPr>
          <w:bCs/>
          <w:sz w:val="28"/>
          <w:szCs w:val="28"/>
        </w:rPr>
        <w:t>Р</w:t>
      </w:r>
      <w:r w:rsidRPr="005C2EDC">
        <w:rPr>
          <w:bCs/>
          <w:sz w:val="28"/>
          <w:szCs w:val="28"/>
        </w:rPr>
        <w:t xml:space="preserve">ешение Собрания депутатов </w:t>
      </w:r>
      <w:r>
        <w:rPr>
          <w:bCs/>
          <w:sz w:val="28"/>
          <w:szCs w:val="28"/>
        </w:rPr>
        <w:t>Алексеевского</w:t>
      </w:r>
      <w:r w:rsidRPr="005C2EDC">
        <w:rPr>
          <w:bCs/>
          <w:sz w:val="28"/>
          <w:szCs w:val="28"/>
        </w:rPr>
        <w:t xml:space="preserve"> сельского поселения </w:t>
      </w:r>
      <w:r w:rsidRPr="005C2EDC">
        <w:rPr>
          <w:sz w:val="28"/>
          <w:szCs w:val="28"/>
        </w:rPr>
        <w:t>№</w:t>
      </w:r>
      <w:r>
        <w:rPr>
          <w:sz w:val="28"/>
          <w:szCs w:val="28"/>
        </w:rPr>
        <w:t xml:space="preserve">24 </w:t>
      </w:r>
      <w:r w:rsidRPr="005C2EDC">
        <w:rPr>
          <w:sz w:val="28"/>
          <w:szCs w:val="28"/>
        </w:rPr>
        <w:t xml:space="preserve">от </w:t>
      </w:r>
      <w:r>
        <w:rPr>
          <w:sz w:val="28"/>
          <w:szCs w:val="28"/>
        </w:rPr>
        <w:t>30.12</w:t>
      </w:r>
      <w:r w:rsidRPr="005C2EDC">
        <w:rPr>
          <w:sz w:val="28"/>
          <w:szCs w:val="28"/>
        </w:rPr>
        <w:t>.201</w:t>
      </w:r>
      <w:r>
        <w:rPr>
          <w:sz w:val="28"/>
          <w:szCs w:val="28"/>
        </w:rPr>
        <w:t>6г</w:t>
      </w:r>
      <w:r>
        <w:rPr>
          <w:bCs/>
          <w:sz w:val="28"/>
          <w:szCs w:val="28"/>
        </w:rPr>
        <w:t xml:space="preserve"> «</w:t>
      </w:r>
      <w:r w:rsidRPr="00846EFD">
        <w:rPr>
          <w:sz w:val="28"/>
          <w:szCs w:val="28"/>
        </w:rPr>
        <w:t>Об утверждении местных нормативов градостроительног</w:t>
      </w:r>
      <w:r>
        <w:rPr>
          <w:sz w:val="28"/>
          <w:szCs w:val="28"/>
        </w:rPr>
        <w:t xml:space="preserve">о проектирования муниципального </w:t>
      </w:r>
      <w:r w:rsidRPr="00846EFD">
        <w:rPr>
          <w:sz w:val="28"/>
          <w:szCs w:val="28"/>
        </w:rPr>
        <w:t>образования «</w:t>
      </w:r>
      <w:r>
        <w:rPr>
          <w:sz w:val="28"/>
          <w:szCs w:val="28"/>
        </w:rPr>
        <w:t>Алексеевское</w:t>
      </w:r>
      <w:r w:rsidRPr="00846EFD">
        <w:rPr>
          <w:sz w:val="28"/>
          <w:szCs w:val="28"/>
        </w:rPr>
        <w:t xml:space="preserve"> сельское поселение»</w:t>
      </w:r>
      <w:r>
        <w:rPr>
          <w:sz w:val="28"/>
          <w:szCs w:val="28"/>
        </w:rPr>
        <w:t xml:space="preserve">, </w:t>
      </w:r>
      <w:r w:rsidRPr="00597B74">
        <w:rPr>
          <w:rFonts w:eastAsia="SimSun"/>
          <w:sz w:val="28"/>
          <w:szCs w:val="28"/>
          <w:lang w:eastAsia="zh-CN"/>
        </w:rPr>
        <w:t>согласно приложению 1 к настоящему решению.</w:t>
      </w:r>
    </w:p>
    <w:p w:rsidR="00E72953" w:rsidRDefault="00E72953" w:rsidP="00E72953">
      <w:pPr>
        <w:tabs>
          <w:tab w:val="left" w:pos="993"/>
        </w:tabs>
        <w:ind w:firstLine="709"/>
        <w:jc w:val="both"/>
        <w:rPr>
          <w:rFonts w:eastAsia="SimSun"/>
          <w:sz w:val="28"/>
          <w:szCs w:val="28"/>
          <w:lang w:eastAsia="zh-CN"/>
        </w:rPr>
      </w:pPr>
      <w:r>
        <w:rPr>
          <w:rFonts w:eastAsia="SimSun"/>
          <w:sz w:val="28"/>
          <w:szCs w:val="28"/>
          <w:lang w:eastAsia="zh-CN"/>
        </w:rPr>
        <w:t>2</w:t>
      </w:r>
      <w:r w:rsidRPr="005656D6">
        <w:rPr>
          <w:rFonts w:eastAsia="SimSun"/>
          <w:sz w:val="28"/>
          <w:szCs w:val="28"/>
          <w:lang w:eastAsia="zh-CN"/>
        </w:rPr>
        <w:t>. Настоящее решение вступает в силу с момента его официального обнародования.</w:t>
      </w:r>
    </w:p>
    <w:p w:rsidR="00E72953" w:rsidRDefault="00E72953" w:rsidP="00E72953">
      <w:pPr>
        <w:ind w:left="284" w:firstLine="567"/>
        <w:jc w:val="both"/>
        <w:rPr>
          <w:rFonts w:eastAsia="SimSun"/>
          <w:sz w:val="28"/>
          <w:szCs w:val="28"/>
          <w:lang w:eastAsia="zh-CN"/>
        </w:rPr>
      </w:pPr>
    </w:p>
    <w:p w:rsidR="00E72953" w:rsidRPr="005656D6" w:rsidRDefault="00E72953" w:rsidP="00E72953">
      <w:pPr>
        <w:ind w:left="284" w:firstLine="567"/>
        <w:jc w:val="both"/>
        <w:rPr>
          <w:rFonts w:eastAsia="SimSun"/>
          <w:sz w:val="28"/>
          <w:szCs w:val="28"/>
          <w:lang w:eastAsia="zh-CN"/>
        </w:rPr>
      </w:pPr>
    </w:p>
    <w:p w:rsidR="00E72953" w:rsidRPr="009E3778" w:rsidRDefault="00E72953" w:rsidP="00E72953">
      <w:pPr>
        <w:rPr>
          <w:b/>
          <w:sz w:val="28"/>
          <w:szCs w:val="28"/>
        </w:rPr>
      </w:pPr>
      <w:r w:rsidRPr="009E3778">
        <w:rPr>
          <w:b/>
          <w:sz w:val="28"/>
          <w:szCs w:val="28"/>
        </w:rPr>
        <w:t xml:space="preserve">Председатель Собрания депутатов </w:t>
      </w:r>
      <w:r>
        <w:rPr>
          <w:b/>
          <w:sz w:val="28"/>
          <w:szCs w:val="28"/>
        </w:rPr>
        <w:t>–</w:t>
      </w:r>
    </w:p>
    <w:p w:rsidR="00CC72F1" w:rsidRDefault="00E72953" w:rsidP="00CC72F1">
      <w:pPr>
        <w:jc w:val="both"/>
        <w:rPr>
          <w:sz w:val="28"/>
          <w:szCs w:val="28"/>
        </w:rPr>
      </w:pPr>
      <w:r w:rsidRPr="009E3778">
        <w:rPr>
          <w:b/>
          <w:sz w:val="28"/>
          <w:szCs w:val="28"/>
        </w:rPr>
        <w:t xml:space="preserve">Глава </w:t>
      </w:r>
      <w:r>
        <w:rPr>
          <w:b/>
          <w:sz w:val="28"/>
          <w:szCs w:val="28"/>
        </w:rPr>
        <w:t>Алексеевского</w:t>
      </w:r>
      <w:r w:rsidRPr="009E3778">
        <w:rPr>
          <w:b/>
          <w:sz w:val="28"/>
          <w:szCs w:val="28"/>
        </w:rPr>
        <w:t xml:space="preserve"> сельского поселения    </w:t>
      </w:r>
      <w:r>
        <w:rPr>
          <w:b/>
          <w:sz w:val="28"/>
          <w:szCs w:val="28"/>
        </w:rPr>
        <w:t xml:space="preserve">                              </w:t>
      </w:r>
      <w:r w:rsidRPr="009E3778">
        <w:rPr>
          <w:b/>
          <w:sz w:val="28"/>
          <w:szCs w:val="28"/>
        </w:rPr>
        <w:t xml:space="preserve"> </w:t>
      </w:r>
      <w:r>
        <w:rPr>
          <w:b/>
          <w:sz w:val="28"/>
          <w:szCs w:val="28"/>
        </w:rPr>
        <w:t>А.Г.Жорин</w:t>
      </w:r>
      <w:r w:rsidR="00CC72F1">
        <w:rPr>
          <w:sz w:val="28"/>
          <w:szCs w:val="28"/>
        </w:rPr>
        <w:br w:type="page"/>
      </w:r>
    </w:p>
    <w:tbl>
      <w:tblPr>
        <w:tblW w:w="0" w:type="auto"/>
        <w:tblLook w:val="04A0"/>
      </w:tblPr>
      <w:tblGrid>
        <w:gridCol w:w="5070"/>
        <w:gridCol w:w="4329"/>
      </w:tblGrid>
      <w:tr w:rsidR="00CC72F1" w:rsidRPr="00CC72F1" w:rsidTr="00011DE8">
        <w:tc>
          <w:tcPr>
            <w:tcW w:w="5070" w:type="dxa"/>
          </w:tcPr>
          <w:p w:rsidR="00CC72F1" w:rsidRPr="00CC72F1" w:rsidRDefault="00CC72F1" w:rsidP="00CC72F1">
            <w:pPr>
              <w:jc w:val="both"/>
            </w:pPr>
            <w:bookmarkStart w:id="1" w:name="bookmark0"/>
            <w:bookmarkStart w:id="2" w:name="_Hlk181707640"/>
          </w:p>
        </w:tc>
        <w:tc>
          <w:tcPr>
            <w:tcW w:w="4329" w:type="dxa"/>
          </w:tcPr>
          <w:p w:rsidR="00CC72F1" w:rsidRPr="00CC72F1" w:rsidRDefault="00CC72F1" w:rsidP="00CC72F1">
            <w:pPr>
              <w:ind w:left="-115"/>
              <w:rPr>
                <w:spacing w:val="4"/>
              </w:rPr>
            </w:pPr>
            <w:r w:rsidRPr="00CC72F1">
              <w:rPr>
                <w:spacing w:val="4"/>
              </w:rPr>
              <w:t>Приложение</w:t>
            </w:r>
          </w:p>
          <w:p w:rsidR="00CC72F1" w:rsidRPr="00CC72F1" w:rsidRDefault="00CC72F1" w:rsidP="00CC72F1">
            <w:pPr>
              <w:ind w:left="-115"/>
            </w:pPr>
            <w:r w:rsidRPr="00CC72F1">
              <w:t>к решению Собрания депутатов</w:t>
            </w:r>
          </w:p>
          <w:p w:rsidR="00CC72F1" w:rsidRPr="00CC72F1" w:rsidRDefault="00CC72F1" w:rsidP="00CC72F1">
            <w:pPr>
              <w:ind w:left="-115"/>
            </w:pPr>
            <w:r w:rsidRPr="00CC72F1">
              <w:t>Алексеевского сельского поселения</w:t>
            </w:r>
          </w:p>
          <w:p w:rsidR="00CC72F1" w:rsidRPr="00CC72F1" w:rsidRDefault="00CC72F1" w:rsidP="00CC72F1">
            <w:pPr>
              <w:ind w:left="-115"/>
            </w:pPr>
            <w:r w:rsidRPr="00CC72F1">
              <w:t>Октябрьского района Ростовской области «Об утверждении местных нормативов градостроительного проектирования</w:t>
            </w:r>
          </w:p>
          <w:p w:rsidR="00CC72F1" w:rsidRPr="00CC72F1" w:rsidRDefault="00CC72F1" w:rsidP="00CC72F1">
            <w:pPr>
              <w:ind w:left="-115"/>
            </w:pPr>
            <w:r w:rsidRPr="00CC72F1">
              <w:t>муниципального образования «Алексеевское сельское поселение»</w:t>
            </w:r>
          </w:p>
          <w:p w:rsidR="00CC72F1" w:rsidRPr="00CC72F1" w:rsidRDefault="00CC72F1" w:rsidP="00CC72F1">
            <w:r w:rsidRPr="00CC72F1">
              <w:rPr>
                <w:spacing w:val="-2"/>
              </w:rPr>
              <w:t>от 20.11.2024г. №113</w:t>
            </w:r>
          </w:p>
        </w:tc>
      </w:tr>
    </w:tbl>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ind w:left="5103"/>
        <w:jc w:val="center"/>
      </w:pPr>
    </w:p>
    <w:p w:rsidR="00CC72F1" w:rsidRPr="00CC72F1" w:rsidRDefault="00CC72F1" w:rsidP="00CC72F1">
      <w:pPr>
        <w:jc w:val="center"/>
        <w:rPr>
          <w:b/>
        </w:rPr>
      </w:pPr>
      <w:bookmarkStart w:id="3" w:name="_Toc73681865"/>
      <w:r w:rsidRPr="00CC72F1">
        <w:rPr>
          <w:b/>
          <w:bCs/>
        </w:rPr>
        <w:t xml:space="preserve">МЕСТНЫЕ НОРМАТИВЫ </w:t>
      </w:r>
      <w:r w:rsidRPr="00CC72F1">
        <w:rPr>
          <w:b/>
          <w:bCs/>
        </w:rPr>
        <w:br/>
        <w:t>ГРАДОСТРОИТЕЛЬНОГО ПРОЕКТИРОВАНИЯ</w:t>
      </w:r>
      <w:bookmarkEnd w:id="1"/>
      <w:r w:rsidRPr="00CC72F1">
        <w:rPr>
          <w:b/>
          <w:bCs/>
        </w:rPr>
        <w:br/>
        <w:t xml:space="preserve">МУНИЦИПАЛЬНОГО ОБРАЗОВАНИЯ </w:t>
      </w:r>
      <w:r w:rsidRPr="00CC72F1">
        <w:rPr>
          <w:b/>
          <w:bCs/>
        </w:rPr>
        <w:br/>
        <w:t xml:space="preserve">«АЛЕКСЕЕВСКОЕ </w:t>
      </w:r>
      <w:bookmarkEnd w:id="3"/>
      <w:r w:rsidRPr="00CC72F1">
        <w:rPr>
          <w:b/>
          <w:bCs/>
        </w:rPr>
        <w:t xml:space="preserve">СЕЛЬСКОЕ ПОСЕЛЕНИЕ» </w:t>
      </w:r>
      <w:r w:rsidRPr="00CC72F1">
        <w:rPr>
          <w:b/>
          <w:bCs/>
        </w:rPr>
        <w:br/>
        <w:t>ОКТЯБРЬСКОГО РАЙОНА РОСТОВСКОЙ ОБЛАСТИ</w:t>
      </w: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widowControl w:val="0"/>
        <w:ind w:right="40"/>
        <w:jc w:val="center"/>
        <w:rPr>
          <w:b/>
          <w:bCs/>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pPr>
    </w:p>
    <w:p w:rsidR="00CC72F1" w:rsidRPr="00CC72F1" w:rsidRDefault="00CC72F1" w:rsidP="00CC72F1">
      <w:pPr>
        <w:tabs>
          <w:tab w:val="center" w:pos="4677"/>
          <w:tab w:val="right" w:pos="9355"/>
        </w:tabs>
        <w:rPr>
          <w:rFonts w:ascii="Calibri" w:eastAsia="Calibri" w:hAnsi="Calibri"/>
          <w:b/>
        </w:rPr>
        <w:sectPr w:rsidR="00CC72F1" w:rsidRPr="00CC72F1" w:rsidSect="00CC72F1">
          <w:footerReference w:type="even" r:id="rId8"/>
          <w:footerReference w:type="default" r:id="rId9"/>
          <w:pgSz w:w="11906" w:h="16838"/>
          <w:pgMar w:top="568" w:right="851" w:bottom="709" w:left="1701" w:header="709" w:footer="0" w:gutter="0"/>
          <w:pgNumType w:start="1"/>
          <w:cols w:space="708"/>
          <w:titlePg/>
          <w:docGrid w:linePitch="360"/>
        </w:sectPr>
      </w:pPr>
    </w:p>
    <w:p w:rsidR="00CC72F1" w:rsidRPr="00CC72F1" w:rsidRDefault="00CC72F1" w:rsidP="00CC72F1">
      <w:pPr>
        <w:tabs>
          <w:tab w:val="center" w:pos="4677"/>
          <w:tab w:val="right" w:pos="9355"/>
        </w:tabs>
        <w:jc w:val="right"/>
        <w:rPr>
          <w:rFonts w:eastAsia="Calibri"/>
          <w:b/>
        </w:rPr>
      </w:pPr>
      <w:bookmarkStart w:id="4" w:name="_Hlk181707942"/>
    </w:p>
    <w:p w:rsidR="00CC72F1" w:rsidRPr="00CC72F1" w:rsidRDefault="00CC72F1" w:rsidP="00CC72F1">
      <w:pPr>
        <w:rPr>
          <w:b/>
          <w:sz w:val="22"/>
          <w:szCs w:val="22"/>
        </w:rPr>
      </w:pPr>
      <w:bookmarkStart w:id="5" w:name="_Hlk1816568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
        <w:gridCol w:w="7840"/>
        <w:gridCol w:w="1028"/>
      </w:tblGrid>
      <w:tr w:rsidR="00CC72F1" w:rsidRPr="00CC72F1" w:rsidTr="00011DE8">
        <w:trPr>
          <w:trHeight w:hRule="exact" w:val="323"/>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Содержание</w:t>
            </w:r>
          </w:p>
        </w:tc>
        <w:tc>
          <w:tcPr>
            <w:tcW w:w="1028"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w:t>
            </w:r>
          </w:p>
          <w:p w:rsidR="00CC72F1" w:rsidRPr="00CC72F1" w:rsidRDefault="00CC72F1" w:rsidP="00CC72F1">
            <w:pPr>
              <w:rPr>
                <w:sz w:val="22"/>
                <w:szCs w:val="22"/>
              </w:rPr>
            </w:pPr>
            <w:r w:rsidRPr="00CC72F1">
              <w:rPr>
                <w:sz w:val="22"/>
                <w:szCs w:val="22"/>
              </w:rPr>
              <w:t xml:space="preserve">   Стр.</w:t>
            </w:r>
          </w:p>
        </w:tc>
      </w:tr>
      <w:tr w:rsidR="00CC72F1" w:rsidRPr="00CC72F1" w:rsidTr="00011DE8">
        <w:trPr>
          <w:trHeight w:val="232"/>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tabs>
                <w:tab w:val="right" w:leader="dot" w:pos="9345"/>
              </w:tabs>
              <w:rPr>
                <w:noProof/>
                <w:sz w:val="22"/>
                <w:szCs w:val="22"/>
              </w:rPr>
            </w:pPr>
            <w:r w:rsidRPr="00CC72F1">
              <w:rPr>
                <w:noProof/>
                <w:sz w:val="22"/>
                <w:szCs w:val="22"/>
              </w:rPr>
              <w:t xml:space="preserve"> Введение.</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w:t>
            </w:r>
          </w:p>
        </w:tc>
      </w:tr>
      <w:tr w:rsidR="00CC72F1" w:rsidRPr="00CC72F1" w:rsidTr="00011DE8">
        <w:trPr>
          <w:trHeight w:val="253"/>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tabs>
                <w:tab w:val="right" w:leader="dot" w:pos="9345"/>
              </w:tabs>
              <w:rPr>
                <w:noProof/>
                <w:sz w:val="22"/>
                <w:szCs w:val="22"/>
              </w:rPr>
            </w:pPr>
            <w:r w:rsidRPr="00CC72F1">
              <w:rPr>
                <w:noProof/>
                <w:sz w:val="22"/>
                <w:szCs w:val="22"/>
              </w:rPr>
              <w:t xml:space="preserve"> Общие положения.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w:t>
            </w:r>
          </w:p>
        </w:tc>
      </w:tr>
      <w:tr w:rsidR="00CC72F1" w:rsidRPr="00CC72F1" w:rsidTr="00011DE8">
        <w:trPr>
          <w:trHeight w:val="390"/>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noProof/>
                <w:sz w:val="22"/>
                <w:szCs w:val="22"/>
              </w:rPr>
              <w:t xml:space="preserve"> Расчетные показатели планировочной организации </w:t>
            </w:r>
          </w:p>
          <w:p w:rsidR="00CC72F1" w:rsidRPr="00CC72F1" w:rsidRDefault="00CC72F1" w:rsidP="00CC72F1">
            <w:pPr>
              <w:keepNext/>
              <w:outlineLvl w:val="1"/>
              <w:rPr>
                <w:noProof/>
                <w:sz w:val="22"/>
                <w:szCs w:val="22"/>
              </w:rPr>
            </w:pPr>
            <w:r w:rsidRPr="00CC72F1">
              <w:rPr>
                <w:noProof/>
                <w:sz w:val="22"/>
                <w:szCs w:val="22"/>
              </w:rPr>
              <w:t xml:space="preserve"> территорий «Алексеевского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5</w:t>
            </w:r>
          </w:p>
        </w:tc>
      </w:tr>
      <w:tr w:rsidR="00CC72F1" w:rsidRPr="00CC72F1" w:rsidTr="00011DE8">
        <w:trPr>
          <w:trHeight w:val="229"/>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0"/>
              <w:rPr>
                <w:bCs/>
                <w:noProof/>
                <w:sz w:val="22"/>
                <w:szCs w:val="22"/>
              </w:rPr>
            </w:pPr>
            <w:r w:rsidRPr="00CC72F1">
              <w:rPr>
                <w:noProof/>
                <w:sz w:val="22"/>
                <w:szCs w:val="22"/>
              </w:rPr>
              <w:t xml:space="preserve"> Жилые зоны населенных пунктов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12</w:t>
            </w:r>
          </w:p>
        </w:tc>
      </w:tr>
      <w:tr w:rsidR="00CC72F1" w:rsidRPr="00CC72F1" w:rsidTr="00011DE8">
        <w:trPr>
          <w:trHeight w:val="257"/>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iCs/>
                <w:noProof/>
                <w:sz w:val="22"/>
                <w:szCs w:val="22"/>
              </w:rPr>
            </w:pPr>
            <w:r w:rsidRPr="00CC72F1">
              <w:rPr>
                <w:b/>
                <w:iCs/>
                <w:noProof/>
                <w:sz w:val="22"/>
                <w:szCs w:val="22"/>
              </w:rPr>
              <w:t xml:space="preserve">  </w:t>
            </w:r>
            <w:r w:rsidRPr="00CC72F1">
              <w:rPr>
                <w:iCs/>
                <w:noProof/>
                <w:sz w:val="22"/>
                <w:szCs w:val="22"/>
              </w:rPr>
              <w:t>Территории малоэтажного жилищного строительства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14</w:t>
            </w:r>
          </w:p>
        </w:tc>
      </w:tr>
      <w:tr w:rsidR="00CC72F1" w:rsidRPr="00CC72F1" w:rsidTr="00011DE8">
        <w:trPr>
          <w:trHeight w:val="157"/>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iCs/>
                <w:noProof/>
                <w:sz w:val="22"/>
                <w:szCs w:val="22"/>
              </w:rPr>
            </w:pPr>
            <w:r w:rsidRPr="00CC72F1">
              <w:rPr>
                <w:noProof/>
                <w:sz w:val="22"/>
                <w:szCs w:val="22"/>
              </w:rPr>
              <w:t xml:space="preserve">  Элементы комплексного благоустройство жилых зон.</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17</w:t>
            </w:r>
          </w:p>
        </w:tc>
      </w:tr>
      <w:tr w:rsidR="00CC72F1" w:rsidRPr="00CC72F1" w:rsidTr="00011DE8">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noProof/>
                <w:sz w:val="22"/>
                <w:szCs w:val="22"/>
              </w:rPr>
              <w:t xml:space="preserve"> Особенности застройки на подрабатываемой территории.</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18</w:t>
            </w:r>
          </w:p>
        </w:tc>
      </w:tr>
      <w:tr w:rsidR="00CC72F1" w:rsidRPr="00CC72F1" w:rsidTr="00011DE8">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noProof/>
                <w:sz w:val="22"/>
                <w:szCs w:val="22"/>
              </w:rPr>
              <w:t xml:space="preserve"> Содержание скота и птицы.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18</w:t>
            </w:r>
          </w:p>
        </w:tc>
      </w:tr>
      <w:tr w:rsidR="00CC72F1" w:rsidRPr="00CC72F1" w:rsidTr="00011DE8">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4.6</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iCs/>
                <w:noProof/>
                <w:sz w:val="22"/>
                <w:szCs w:val="22"/>
              </w:rPr>
            </w:pPr>
            <w:r w:rsidRPr="00CC72F1">
              <w:rPr>
                <w:noProof/>
                <w:sz w:val="22"/>
                <w:szCs w:val="22"/>
              </w:rPr>
              <w:t xml:space="preserve">   Территории, предназначенные для ведения садового хозяйства.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20</w:t>
            </w:r>
          </w:p>
        </w:tc>
      </w:tr>
      <w:tr w:rsidR="00CC72F1" w:rsidRPr="00CC72F1" w:rsidTr="00011DE8">
        <w:trPr>
          <w:trHeight w:val="226"/>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4.7</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outlineLvl w:val="0"/>
              <w:rPr>
                <w:sz w:val="22"/>
                <w:szCs w:val="22"/>
              </w:rPr>
            </w:pPr>
            <w:r w:rsidRPr="00CC72F1">
              <w:rPr>
                <w:sz w:val="22"/>
                <w:szCs w:val="22"/>
              </w:rPr>
              <w:t xml:space="preserve">   Территория индивидуального садового,  дачного участка.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21</w:t>
            </w:r>
          </w:p>
        </w:tc>
      </w:tr>
      <w:tr w:rsidR="00CC72F1" w:rsidRPr="00CC72F1" w:rsidTr="00011DE8">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4.8</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both"/>
              <w:rPr>
                <w:sz w:val="22"/>
                <w:szCs w:val="22"/>
              </w:rPr>
            </w:pPr>
            <w:r w:rsidRPr="00CC72F1">
              <w:rPr>
                <w:sz w:val="22"/>
                <w:szCs w:val="22"/>
              </w:rPr>
              <w:t>Требования к наружной отделке и оформлению фасадов жилых и общественных зданий.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22</w:t>
            </w:r>
          </w:p>
        </w:tc>
      </w:tr>
      <w:tr w:rsidR="00CC72F1" w:rsidRPr="00CC72F1" w:rsidTr="00011DE8">
        <w:trPr>
          <w:trHeight w:val="169"/>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b/>
                <w:bCs/>
                <w:iCs/>
                <w:noProof/>
                <w:sz w:val="22"/>
                <w:szCs w:val="22"/>
              </w:rPr>
              <w:t xml:space="preserve"> </w:t>
            </w:r>
            <w:r w:rsidRPr="00CC72F1">
              <w:rPr>
                <w:bCs/>
                <w:iCs/>
                <w:noProof/>
                <w:sz w:val="22"/>
                <w:szCs w:val="22"/>
              </w:rPr>
              <w:t xml:space="preserve">Общественно-деловые зоны.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24</w:t>
            </w:r>
          </w:p>
        </w:tc>
      </w:tr>
      <w:tr w:rsidR="00CC72F1" w:rsidRPr="00CC72F1" w:rsidTr="00011DE8">
        <w:trPr>
          <w:trHeight w:val="261"/>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5.2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b/>
                <w:iCs/>
                <w:noProof/>
                <w:sz w:val="22"/>
                <w:szCs w:val="22"/>
              </w:rPr>
              <w:t xml:space="preserve">        </w:t>
            </w:r>
            <w:r w:rsidRPr="00CC72F1">
              <w:rPr>
                <w:iCs/>
                <w:noProof/>
                <w:sz w:val="22"/>
                <w:szCs w:val="22"/>
              </w:rPr>
              <w:t>Учреждения и предприятия социальной инфраструктуры.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24</w:t>
            </w:r>
          </w:p>
        </w:tc>
      </w:tr>
      <w:tr w:rsidR="00CC72F1" w:rsidRPr="00CC72F1" w:rsidTr="00011DE8">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5.3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Требования к размещению нестационарных торговых объектов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27</w:t>
            </w:r>
          </w:p>
        </w:tc>
      </w:tr>
      <w:tr w:rsidR="00CC72F1" w:rsidRPr="00CC72F1" w:rsidTr="00011DE8">
        <w:trPr>
          <w:trHeight w:val="251"/>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5.4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iCs/>
                <w:noProof/>
                <w:sz w:val="22"/>
                <w:szCs w:val="22"/>
              </w:rPr>
            </w:pPr>
            <w:r w:rsidRPr="00CC72F1">
              <w:rPr>
                <w:noProof/>
                <w:sz w:val="22"/>
                <w:szCs w:val="22"/>
              </w:rPr>
              <w:t xml:space="preserve">        Культовые здания и сооружения (храмовые комплексы)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27</w:t>
            </w:r>
          </w:p>
        </w:tc>
      </w:tr>
      <w:tr w:rsidR="00CC72F1" w:rsidRPr="00CC72F1" w:rsidTr="00011DE8">
        <w:trPr>
          <w:trHeight w:val="205"/>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5.5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iCs/>
                <w:noProof/>
                <w:sz w:val="22"/>
                <w:szCs w:val="22"/>
              </w:rPr>
            </w:pPr>
            <w:r w:rsidRPr="00CC72F1">
              <w:rPr>
                <w:b/>
                <w:iCs/>
                <w:noProof/>
                <w:sz w:val="22"/>
                <w:szCs w:val="22"/>
              </w:rPr>
              <w:t xml:space="preserve">        </w:t>
            </w:r>
            <w:r w:rsidRPr="00CC72F1">
              <w:rPr>
                <w:iCs/>
                <w:noProof/>
                <w:sz w:val="22"/>
                <w:szCs w:val="22"/>
              </w:rPr>
              <w:t>Комплексное благоустройство общественно-деловых зон.</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28</w:t>
            </w:r>
          </w:p>
        </w:tc>
      </w:tr>
      <w:tr w:rsidR="00CC72F1" w:rsidRPr="00CC72F1" w:rsidTr="00011DE8">
        <w:trPr>
          <w:trHeight w:val="175"/>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6</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Cs/>
                <w:noProof/>
                <w:sz w:val="22"/>
                <w:szCs w:val="22"/>
              </w:rPr>
            </w:pPr>
            <w:r w:rsidRPr="00CC72F1">
              <w:rPr>
                <w:noProof/>
                <w:sz w:val="22"/>
                <w:szCs w:val="22"/>
              </w:rPr>
              <w:t xml:space="preserve"> Производственные зоны.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29</w:t>
            </w:r>
          </w:p>
        </w:tc>
      </w:tr>
      <w:tr w:rsidR="00CC72F1" w:rsidRPr="00CC72F1" w:rsidTr="00011DE8">
        <w:trPr>
          <w:trHeight w:val="241"/>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b/>
                <w:bCs/>
                <w:iCs/>
                <w:noProof/>
                <w:sz w:val="22"/>
                <w:szCs w:val="22"/>
              </w:rPr>
              <w:t xml:space="preserve"> </w:t>
            </w:r>
            <w:r w:rsidRPr="00CC72F1">
              <w:rPr>
                <w:bCs/>
                <w:iCs/>
                <w:noProof/>
                <w:sz w:val="22"/>
                <w:szCs w:val="22"/>
              </w:rPr>
              <w:t xml:space="preserve">Рекреационные зоны поселения.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31</w:t>
            </w:r>
          </w:p>
        </w:tc>
      </w:tr>
      <w:tr w:rsidR="00CC72F1" w:rsidRPr="00CC72F1" w:rsidTr="00011DE8">
        <w:trPr>
          <w:trHeight w:val="231"/>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b/>
                <w:iCs/>
                <w:noProof/>
                <w:sz w:val="22"/>
                <w:szCs w:val="22"/>
              </w:rPr>
              <w:t xml:space="preserve">        </w:t>
            </w:r>
            <w:r w:rsidRPr="00CC72F1">
              <w:rPr>
                <w:iCs/>
                <w:noProof/>
                <w:sz w:val="22"/>
                <w:szCs w:val="22"/>
              </w:rPr>
              <w:t>Озелененные территории общего пользования.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31</w:t>
            </w:r>
          </w:p>
        </w:tc>
      </w:tr>
      <w:tr w:rsidR="00CC72F1" w:rsidRPr="00CC72F1" w:rsidTr="00011DE8">
        <w:trPr>
          <w:trHeight w:val="151"/>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b/>
                <w:iCs/>
                <w:noProof/>
                <w:sz w:val="22"/>
                <w:szCs w:val="22"/>
              </w:rPr>
              <w:t xml:space="preserve">        </w:t>
            </w:r>
            <w:r w:rsidRPr="00CC72F1">
              <w:rPr>
                <w:iCs/>
                <w:noProof/>
                <w:sz w:val="22"/>
                <w:szCs w:val="22"/>
              </w:rPr>
              <w:t>Зоны отдыха.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35</w:t>
            </w:r>
          </w:p>
        </w:tc>
      </w:tr>
      <w:tr w:rsidR="00CC72F1" w:rsidRPr="00CC72F1" w:rsidTr="00011DE8">
        <w:trPr>
          <w:trHeight w:val="203"/>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b/>
                <w:iCs/>
                <w:noProof/>
                <w:sz w:val="22"/>
                <w:szCs w:val="22"/>
              </w:rPr>
              <w:t xml:space="preserve">        </w:t>
            </w:r>
            <w:r w:rsidRPr="00CC72F1">
              <w:rPr>
                <w:iCs/>
                <w:noProof/>
                <w:sz w:val="22"/>
                <w:szCs w:val="22"/>
              </w:rPr>
              <w:t>Зоны размещения физкультурно-спортивных объектов.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37</w:t>
            </w:r>
          </w:p>
        </w:tc>
      </w:tr>
      <w:tr w:rsidR="00CC72F1" w:rsidRPr="00CC72F1" w:rsidTr="00011DE8">
        <w:trPr>
          <w:trHeight w:val="213"/>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b/>
                <w:iCs/>
                <w:noProof/>
                <w:sz w:val="22"/>
                <w:szCs w:val="22"/>
              </w:rPr>
              <w:t xml:space="preserve">       </w:t>
            </w:r>
            <w:r w:rsidRPr="00CC72F1">
              <w:rPr>
                <w:iCs/>
                <w:noProof/>
                <w:sz w:val="22"/>
                <w:szCs w:val="22"/>
              </w:rPr>
              <w:t>Лечебно-оздоровительные местности и курортные зоны.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38</w:t>
            </w:r>
          </w:p>
        </w:tc>
      </w:tr>
      <w:tr w:rsidR="00CC72F1" w:rsidRPr="00CC72F1" w:rsidTr="00011DE8">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7.6</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bCs/>
                <w:i/>
                <w:iCs/>
                <w:noProof/>
                <w:sz w:val="22"/>
                <w:szCs w:val="22"/>
              </w:rPr>
            </w:pPr>
            <w:r w:rsidRPr="00CC72F1">
              <w:rPr>
                <w:iCs/>
                <w:noProof/>
                <w:sz w:val="22"/>
                <w:szCs w:val="22"/>
              </w:rPr>
              <w:t xml:space="preserve">        Зоны учреждений отдыха и оздоровления детей.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40</w:t>
            </w:r>
          </w:p>
        </w:tc>
      </w:tr>
      <w:tr w:rsidR="00CC72F1" w:rsidRPr="00CC72F1" w:rsidTr="00011DE8">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8</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outlineLvl w:val="1"/>
              <w:rPr>
                <w:noProof/>
                <w:sz w:val="22"/>
                <w:szCs w:val="22"/>
              </w:rPr>
            </w:pPr>
            <w:r w:rsidRPr="00CC72F1">
              <w:rPr>
                <w:b/>
                <w:iCs/>
                <w:noProof/>
                <w:sz w:val="22"/>
                <w:szCs w:val="22"/>
              </w:rPr>
              <w:t xml:space="preserve"> </w:t>
            </w:r>
            <w:r w:rsidRPr="00CC72F1">
              <w:rPr>
                <w:iCs/>
                <w:noProof/>
                <w:sz w:val="22"/>
                <w:szCs w:val="22"/>
              </w:rPr>
              <w:t>Транспортная инфраструктура населенного пункта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42</w:t>
            </w:r>
          </w:p>
        </w:tc>
      </w:tr>
      <w:tr w:rsidR="00CC72F1" w:rsidRPr="00CC72F1" w:rsidTr="00011DE8">
        <w:trPr>
          <w:trHeight w:val="495"/>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8.1</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Улично-дорожная сеть населенных пунктов Алексеевского</w:t>
            </w:r>
          </w:p>
          <w:p w:rsidR="00CC72F1" w:rsidRPr="00CC72F1" w:rsidRDefault="00CC72F1" w:rsidP="00CC72F1">
            <w:pPr>
              <w:rPr>
                <w:b/>
                <w:sz w:val="22"/>
                <w:szCs w:val="22"/>
              </w:rPr>
            </w:pPr>
            <w:r w:rsidRPr="00CC72F1">
              <w:rPr>
                <w:sz w:val="22"/>
                <w:szCs w:val="22"/>
              </w:rPr>
              <w:t xml:space="preserve">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42</w:t>
            </w:r>
          </w:p>
        </w:tc>
      </w:tr>
      <w:tr w:rsidR="00CC72F1" w:rsidRPr="00CC72F1" w:rsidTr="00011DE8">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8.2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tabs>
                <w:tab w:val="left" w:pos="708"/>
              </w:tabs>
              <w:spacing w:line="237" w:lineRule="auto"/>
              <w:rPr>
                <w:iCs/>
                <w:sz w:val="22"/>
                <w:szCs w:val="22"/>
              </w:rPr>
            </w:pPr>
            <w:r w:rsidRPr="00CC72F1">
              <w:rPr>
                <w:iCs/>
                <w:sz w:val="22"/>
                <w:szCs w:val="22"/>
              </w:rPr>
              <w:t xml:space="preserve">  Сооружения и устройства для хранения, парковки и </w:t>
            </w:r>
          </w:p>
          <w:p w:rsidR="00CC72F1" w:rsidRPr="00CC72F1" w:rsidRDefault="00CC72F1" w:rsidP="00CC72F1">
            <w:pPr>
              <w:widowControl w:val="0"/>
              <w:tabs>
                <w:tab w:val="left" w:pos="708"/>
              </w:tabs>
              <w:spacing w:line="237" w:lineRule="auto"/>
              <w:rPr>
                <w:b/>
                <w:iCs/>
                <w:sz w:val="22"/>
                <w:szCs w:val="22"/>
              </w:rPr>
            </w:pPr>
            <w:r w:rsidRPr="00CC72F1">
              <w:rPr>
                <w:sz w:val="22"/>
                <w:szCs w:val="22"/>
              </w:rPr>
              <w:t xml:space="preserve">  обслуживания транспортных средств.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44</w:t>
            </w:r>
          </w:p>
        </w:tc>
      </w:tr>
      <w:tr w:rsidR="00CC72F1" w:rsidRPr="00CC72F1" w:rsidTr="00011DE8">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9</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both"/>
              <w:rPr>
                <w:sz w:val="22"/>
                <w:szCs w:val="22"/>
              </w:rPr>
            </w:pPr>
            <w:r w:rsidRPr="00CC72F1">
              <w:rPr>
                <w:sz w:val="22"/>
                <w:szCs w:val="22"/>
              </w:rPr>
              <w:t xml:space="preserve">  Доступность объектов социальной инфраструктуры для инвалидов</w:t>
            </w:r>
          </w:p>
          <w:p w:rsidR="00CC72F1" w:rsidRPr="00CC72F1" w:rsidRDefault="00CC72F1" w:rsidP="00CC72F1">
            <w:pPr>
              <w:jc w:val="both"/>
              <w:rPr>
                <w:sz w:val="22"/>
                <w:szCs w:val="22"/>
              </w:rPr>
            </w:pPr>
            <w:r w:rsidRPr="00CC72F1">
              <w:rPr>
                <w:sz w:val="22"/>
                <w:szCs w:val="22"/>
              </w:rPr>
              <w:t xml:space="preserve">  и маломобильных групп населения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48</w:t>
            </w:r>
          </w:p>
        </w:tc>
      </w:tr>
      <w:tr w:rsidR="00CC72F1" w:rsidRPr="00CC72F1" w:rsidTr="00011DE8">
        <w:trPr>
          <w:trHeight w:val="165"/>
        </w:trPr>
        <w:tc>
          <w:tcPr>
            <w:tcW w:w="702" w:type="dxa"/>
            <w:tcBorders>
              <w:top w:val="single" w:sz="4" w:space="0" w:color="auto"/>
              <w:left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outlineLvl w:val="3"/>
              <w:rPr>
                <w:sz w:val="22"/>
                <w:szCs w:val="22"/>
              </w:rPr>
            </w:pPr>
            <w:r w:rsidRPr="00CC72F1">
              <w:rPr>
                <w:sz w:val="22"/>
                <w:szCs w:val="22"/>
              </w:rPr>
              <w:t xml:space="preserve">  Расчетные показатели в сфере обеспечения инженерным оборудованием</w:t>
            </w:r>
          </w:p>
        </w:tc>
        <w:tc>
          <w:tcPr>
            <w:tcW w:w="1028"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51</w:t>
            </w:r>
          </w:p>
        </w:tc>
      </w:tr>
      <w:tr w:rsidR="00CC72F1" w:rsidRPr="00CC72F1" w:rsidTr="00011DE8">
        <w:trPr>
          <w:trHeight w:val="265"/>
        </w:trPr>
        <w:tc>
          <w:tcPr>
            <w:tcW w:w="702" w:type="dxa"/>
            <w:tcBorders>
              <w:left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tabs>
                <w:tab w:val="left" w:pos="708"/>
              </w:tabs>
              <w:rPr>
                <w:sz w:val="22"/>
                <w:szCs w:val="22"/>
              </w:rPr>
            </w:pPr>
            <w:r w:rsidRPr="00CC72F1">
              <w:rPr>
                <w:sz w:val="22"/>
                <w:szCs w:val="22"/>
              </w:rPr>
              <w:t xml:space="preserve">  Нормативы обеспеченности объектами водоснабжения и водоотведения.</w:t>
            </w:r>
          </w:p>
        </w:tc>
        <w:tc>
          <w:tcPr>
            <w:tcW w:w="1028" w:type="dxa"/>
            <w:tcBorders>
              <w:left w:val="single" w:sz="4" w:space="0" w:color="auto"/>
              <w:right w:val="single" w:sz="4" w:space="0" w:color="auto"/>
            </w:tcBorders>
            <w:shd w:val="clear" w:color="auto" w:fill="auto"/>
            <w:vAlign w:val="center"/>
          </w:tcPr>
          <w:p w:rsidR="00CC72F1" w:rsidRPr="00CC72F1" w:rsidRDefault="00CC72F1" w:rsidP="00CC72F1">
            <w:pPr>
              <w:rPr>
                <w:sz w:val="22"/>
                <w:szCs w:val="22"/>
              </w:rPr>
            </w:pPr>
            <w:r w:rsidRPr="00CC72F1">
              <w:rPr>
                <w:sz w:val="22"/>
                <w:szCs w:val="22"/>
              </w:rPr>
              <w:t xml:space="preserve">     52</w:t>
            </w:r>
          </w:p>
        </w:tc>
      </w:tr>
      <w:tr w:rsidR="00CC72F1" w:rsidRPr="00CC72F1" w:rsidTr="00011DE8">
        <w:trPr>
          <w:trHeight w:val="165"/>
        </w:trPr>
        <w:tc>
          <w:tcPr>
            <w:tcW w:w="702" w:type="dxa"/>
            <w:tcBorders>
              <w:left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outlineLvl w:val="3"/>
              <w:rPr>
                <w:sz w:val="22"/>
                <w:szCs w:val="22"/>
              </w:rPr>
            </w:pPr>
            <w:r w:rsidRPr="00CC72F1">
              <w:rPr>
                <w:sz w:val="22"/>
                <w:szCs w:val="22"/>
              </w:rPr>
              <w:t xml:space="preserve">        Нормативы обеспеченности объектами теплоснабжения</w:t>
            </w:r>
          </w:p>
        </w:tc>
        <w:tc>
          <w:tcPr>
            <w:tcW w:w="1028" w:type="dxa"/>
            <w:tcBorders>
              <w:left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53</w:t>
            </w:r>
          </w:p>
        </w:tc>
      </w:tr>
      <w:tr w:rsidR="00CC72F1" w:rsidRPr="00CC72F1" w:rsidTr="00011DE8">
        <w:trPr>
          <w:trHeight w:val="165"/>
        </w:trPr>
        <w:tc>
          <w:tcPr>
            <w:tcW w:w="702" w:type="dxa"/>
            <w:tcBorders>
              <w:left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outlineLvl w:val="3"/>
              <w:rPr>
                <w:sz w:val="22"/>
                <w:szCs w:val="22"/>
              </w:rPr>
            </w:pPr>
            <w:r w:rsidRPr="00CC72F1">
              <w:rPr>
                <w:sz w:val="22"/>
                <w:szCs w:val="22"/>
              </w:rPr>
              <w:t xml:space="preserve">        Нормативы обеспеченности объектами газоснабжения</w:t>
            </w:r>
          </w:p>
        </w:tc>
        <w:tc>
          <w:tcPr>
            <w:tcW w:w="1028" w:type="dxa"/>
            <w:tcBorders>
              <w:left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54</w:t>
            </w:r>
          </w:p>
        </w:tc>
      </w:tr>
      <w:tr w:rsidR="00CC72F1" w:rsidRPr="00CC72F1" w:rsidTr="00011DE8">
        <w:trPr>
          <w:trHeight w:val="165"/>
        </w:trPr>
        <w:tc>
          <w:tcPr>
            <w:tcW w:w="702" w:type="dxa"/>
            <w:tcBorders>
              <w:left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outlineLvl w:val="3"/>
              <w:rPr>
                <w:sz w:val="22"/>
                <w:szCs w:val="22"/>
              </w:rPr>
            </w:pPr>
            <w:r w:rsidRPr="00CC72F1">
              <w:rPr>
                <w:sz w:val="22"/>
                <w:szCs w:val="22"/>
              </w:rPr>
              <w:t xml:space="preserve">        Нормативы обеспеченности объектами электроснабжения</w:t>
            </w:r>
          </w:p>
        </w:tc>
        <w:tc>
          <w:tcPr>
            <w:tcW w:w="1028" w:type="dxa"/>
            <w:tcBorders>
              <w:left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54</w:t>
            </w:r>
          </w:p>
        </w:tc>
      </w:tr>
      <w:tr w:rsidR="00CC72F1" w:rsidRPr="00CC72F1" w:rsidTr="00011DE8">
        <w:trPr>
          <w:trHeight w:val="165"/>
        </w:trPr>
        <w:tc>
          <w:tcPr>
            <w:tcW w:w="702" w:type="dxa"/>
            <w:tcBorders>
              <w:left w:val="single" w:sz="4" w:space="0" w:color="auto"/>
              <w:bottom w:val="single" w:sz="4" w:space="0" w:color="auto"/>
              <w:right w:val="single" w:sz="4" w:space="0" w:color="auto"/>
            </w:tcBorders>
            <w:shd w:val="clear" w:color="auto" w:fill="auto"/>
          </w:tcPr>
          <w:p w:rsidR="00CC72F1" w:rsidRPr="00CC72F1" w:rsidRDefault="00CC72F1" w:rsidP="00CC72F1">
            <w:pPr>
              <w:jc w:val="center"/>
              <w:rPr>
                <w:sz w:val="22"/>
                <w:szCs w:val="22"/>
              </w:rPr>
            </w:pPr>
            <w:r w:rsidRPr="00CC72F1">
              <w:rPr>
                <w:sz w:val="22"/>
                <w:szCs w:val="22"/>
              </w:rPr>
              <w:t>10.6</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outlineLvl w:val="3"/>
              <w:rPr>
                <w:sz w:val="22"/>
                <w:szCs w:val="22"/>
              </w:rPr>
            </w:pPr>
            <w:r w:rsidRPr="00CC72F1">
              <w:rPr>
                <w:sz w:val="22"/>
                <w:szCs w:val="22"/>
              </w:rPr>
              <w:t xml:space="preserve">        Нормативы обеспеченности объектами санитарной очистки</w:t>
            </w:r>
          </w:p>
        </w:tc>
        <w:tc>
          <w:tcPr>
            <w:tcW w:w="1028"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55</w:t>
            </w:r>
          </w:p>
        </w:tc>
      </w:tr>
      <w:tr w:rsidR="00CC72F1" w:rsidRPr="00CC72F1" w:rsidTr="00011DE8">
        <w:trPr>
          <w:trHeight w:val="445"/>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11</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tabs>
                <w:tab w:val="left" w:pos="708"/>
              </w:tabs>
              <w:outlineLvl w:val="3"/>
              <w:rPr>
                <w:sz w:val="22"/>
                <w:szCs w:val="22"/>
              </w:rPr>
            </w:pPr>
            <w:r w:rsidRPr="00CC72F1">
              <w:rPr>
                <w:b/>
                <w:sz w:val="22"/>
                <w:szCs w:val="22"/>
              </w:rPr>
              <w:t xml:space="preserve">  </w:t>
            </w:r>
            <w:r w:rsidRPr="00CC72F1">
              <w:rPr>
                <w:sz w:val="22"/>
                <w:szCs w:val="22"/>
              </w:rPr>
              <w:t xml:space="preserve">Расчетные показатели в сфере инженерной подготовки </w:t>
            </w:r>
          </w:p>
          <w:p w:rsidR="00CC72F1" w:rsidRPr="00CC72F1" w:rsidRDefault="00CC72F1" w:rsidP="00CC72F1">
            <w:pPr>
              <w:keepNext/>
              <w:shd w:val="clear" w:color="auto" w:fill="FFFFFF"/>
              <w:tabs>
                <w:tab w:val="left" w:pos="708"/>
              </w:tabs>
              <w:outlineLvl w:val="3"/>
              <w:rPr>
                <w:b/>
                <w:sz w:val="22"/>
                <w:szCs w:val="22"/>
              </w:rPr>
            </w:pPr>
            <w:r w:rsidRPr="00CC72F1">
              <w:rPr>
                <w:sz w:val="22"/>
                <w:szCs w:val="22"/>
              </w:rPr>
              <w:t xml:space="preserve">  и защиты территорий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57</w:t>
            </w:r>
          </w:p>
        </w:tc>
      </w:tr>
      <w:tr w:rsidR="00CC72F1" w:rsidRPr="00CC72F1" w:rsidTr="00011DE8">
        <w:trPr>
          <w:trHeight w:val="157"/>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keepNext/>
              <w:shd w:val="clear" w:color="auto" w:fill="FFFFFF"/>
              <w:tabs>
                <w:tab w:val="left" w:pos="708"/>
              </w:tabs>
              <w:outlineLvl w:val="3"/>
              <w:rPr>
                <w:sz w:val="22"/>
                <w:szCs w:val="22"/>
              </w:rPr>
            </w:pPr>
            <w:r w:rsidRPr="00CC72F1">
              <w:rPr>
                <w:sz w:val="22"/>
                <w:szCs w:val="22"/>
              </w:rPr>
              <w:t xml:space="preserve">  Расчетные показатели в сфере охраны окружающей среды.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58</w:t>
            </w:r>
          </w:p>
        </w:tc>
      </w:tr>
      <w:tr w:rsidR="00CC72F1" w:rsidRPr="00CC72F1" w:rsidTr="00011DE8">
        <w:trPr>
          <w:trHeight w:val="237"/>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both"/>
              <w:rPr>
                <w:sz w:val="22"/>
                <w:szCs w:val="22"/>
              </w:rPr>
            </w:pPr>
            <w:r w:rsidRPr="00CC72F1">
              <w:rPr>
                <w:sz w:val="22"/>
                <w:szCs w:val="22"/>
              </w:rPr>
              <w:t xml:space="preserve">  Зоны специального назначения.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62</w:t>
            </w:r>
          </w:p>
        </w:tc>
      </w:tr>
      <w:tr w:rsidR="00CC72F1" w:rsidRPr="00CC72F1" w:rsidTr="00011DE8">
        <w:trPr>
          <w:trHeight w:val="114"/>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13.2</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Зоны размещения кладбищ.</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62</w:t>
            </w:r>
          </w:p>
        </w:tc>
      </w:tr>
      <w:tr w:rsidR="00CC72F1" w:rsidRPr="00CC72F1" w:rsidTr="00011DE8">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13.3</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Зоны размещения скотомогильников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65</w:t>
            </w:r>
          </w:p>
        </w:tc>
      </w:tr>
      <w:tr w:rsidR="00CC72F1" w:rsidRPr="00CC72F1" w:rsidTr="00011DE8">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14</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Зоны размещения полигонов для твердых бытовых отходов.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66</w:t>
            </w:r>
          </w:p>
        </w:tc>
      </w:tr>
      <w:tr w:rsidR="00CC72F1" w:rsidRPr="00CC72F1" w:rsidTr="00011DE8">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15</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sz w:val="22"/>
                <w:szCs w:val="22"/>
              </w:rPr>
              <w:t xml:space="preserve">  Зоны размещения объектов для отходов производства.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67</w:t>
            </w:r>
          </w:p>
        </w:tc>
      </w:tr>
      <w:tr w:rsidR="00CC72F1" w:rsidRPr="00CC72F1" w:rsidTr="00011DE8">
        <w:trPr>
          <w:trHeight w:val="193"/>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16</w:t>
            </w: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rPr>
                <w:sz w:val="22"/>
                <w:szCs w:val="22"/>
              </w:rPr>
            </w:pPr>
            <w:r w:rsidRPr="00CC72F1">
              <w:rPr>
                <w:bCs/>
                <w:sz w:val="22"/>
                <w:szCs w:val="22"/>
              </w:rPr>
              <w:t xml:space="preserve">  Зоны охраны объектов культурного наследия.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rPr>
                <w:sz w:val="22"/>
                <w:szCs w:val="22"/>
              </w:rPr>
            </w:pPr>
            <w:r w:rsidRPr="00CC72F1">
              <w:rPr>
                <w:sz w:val="22"/>
                <w:szCs w:val="22"/>
              </w:rPr>
              <w:t>68</w:t>
            </w:r>
          </w:p>
        </w:tc>
      </w:tr>
      <w:tr w:rsidR="00CC72F1" w:rsidRPr="00CC72F1" w:rsidTr="00011DE8">
        <w:trPr>
          <w:trHeight w:val="150"/>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r w:rsidRPr="00CC72F1">
              <w:rPr>
                <w:sz w:val="22"/>
                <w:szCs w:val="22"/>
              </w:rPr>
              <w:t>17</w:t>
            </w:r>
          </w:p>
        </w:tc>
        <w:tc>
          <w:tcPr>
            <w:tcW w:w="7840" w:type="dxa"/>
            <w:tcBorders>
              <w:top w:val="single" w:sz="4" w:space="0" w:color="auto"/>
              <w:left w:val="single" w:sz="4" w:space="0" w:color="auto"/>
              <w:right w:val="single" w:sz="4" w:space="0" w:color="auto"/>
            </w:tcBorders>
            <w:shd w:val="clear" w:color="auto" w:fill="auto"/>
          </w:tcPr>
          <w:p w:rsidR="00CC72F1" w:rsidRPr="00CC72F1" w:rsidRDefault="00CC72F1" w:rsidP="00CC72F1">
            <w:pPr>
              <w:pageBreakBefore/>
              <w:autoSpaceDE w:val="0"/>
              <w:autoSpaceDN w:val="0"/>
              <w:adjustRightInd w:val="0"/>
              <w:outlineLvl w:val="2"/>
              <w:rPr>
                <w:sz w:val="22"/>
                <w:szCs w:val="22"/>
              </w:rPr>
            </w:pPr>
            <w:r w:rsidRPr="00CC72F1">
              <w:rPr>
                <w:sz w:val="22"/>
                <w:szCs w:val="22"/>
              </w:rPr>
              <w:t xml:space="preserve">  Противопожарные требования</w:t>
            </w:r>
          </w:p>
        </w:tc>
        <w:tc>
          <w:tcPr>
            <w:tcW w:w="1028"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70</w:t>
            </w:r>
          </w:p>
        </w:tc>
      </w:tr>
      <w:tr w:rsidR="00CC72F1" w:rsidRPr="00CC72F1" w:rsidTr="00011DE8">
        <w:trPr>
          <w:trHeight w:val="150"/>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p>
        </w:tc>
        <w:tc>
          <w:tcPr>
            <w:tcW w:w="7840" w:type="dxa"/>
            <w:tcBorders>
              <w:left w:val="single" w:sz="4" w:space="0" w:color="auto"/>
              <w:bottom w:val="single" w:sz="4" w:space="0" w:color="auto"/>
              <w:right w:val="single" w:sz="4" w:space="0" w:color="auto"/>
            </w:tcBorders>
            <w:shd w:val="clear" w:color="auto" w:fill="auto"/>
          </w:tcPr>
          <w:p w:rsidR="00CC72F1" w:rsidRPr="00CC72F1" w:rsidRDefault="00CC72F1" w:rsidP="00CC72F1">
            <w:pPr>
              <w:pageBreakBefore/>
              <w:autoSpaceDE w:val="0"/>
              <w:autoSpaceDN w:val="0"/>
              <w:adjustRightInd w:val="0"/>
              <w:outlineLvl w:val="2"/>
              <w:rPr>
                <w:sz w:val="22"/>
                <w:szCs w:val="22"/>
              </w:rPr>
            </w:pPr>
            <w:r w:rsidRPr="00CC72F1">
              <w:rPr>
                <w:sz w:val="22"/>
                <w:szCs w:val="22"/>
              </w:rPr>
              <w:t xml:space="preserve">  Приложение 1   Основные термины и определения.</w:t>
            </w:r>
          </w:p>
        </w:tc>
        <w:tc>
          <w:tcPr>
            <w:tcW w:w="1028"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jc w:val="center"/>
              <w:rPr>
                <w:sz w:val="22"/>
                <w:szCs w:val="22"/>
              </w:rPr>
            </w:pPr>
            <w:r w:rsidRPr="00CC72F1">
              <w:rPr>
                <w:sz w:val="22"/>
                <w:szCs w:val="22"/>
              </w:rPr>
              <w:t>71</w:t>
            </w:r>
          </w:p>
        </w:tc>
      </w:tr>
      <w:tr w:rsidR="00CC72F1" w:rsidRPr="00CC72F1" w:rsidTr="00011DE8">
        <w:trPr>
          <w:trHeight w:val="274"/>
        </w:trPr>
        <w:tc>
          <w:tcPr>
            <w:tcW w:w="70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jc w:val="center"/>
              <w:rPr>
                <w:sz w:val="22"/>
                <w:szCs w:val="22"/>
              </w:rPr>
            </w:pPr>
          </w:p>
        </w:tc>
        <w:tc>
          <w:tcPr>
            <w:tcW w:w="7840"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pageBreakBefore/>
              <w:autoSpaceDE w:val="0"/>
              <w:autoSpaceDN w:val="0"/>
              <w:adjustRightInd w:val="0"/>
              <w:outlineLvl w:val="1"/>
              <w:rPr>
                <w:sz w:val="22"/>
                <w:szCs w:val="22"/>
              </w:rPr>
            </w:pPr>
            <w:r w:rsidRPr="00CC72F1">
              <w:rPr>
                <w:sz w:val="22"/>
                <w:szCs w:val="22"/>
              </w:rPr>
              <w:t xml:space="preserve">  Приложение 2   Перечень законодательных и нормативных документов.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rPr>
                <w:sz w:val="22"/>
                <w:szCs w:val="22"/>
              </w:rPr>
            </w:pPr>
            <w:r w:rsidRPr="00CC72F1">
              <w:rPr>
                <w:sz w:val="22"/>
                <w:szCs w:val="22"/>
              </w:rPr>
              <w:t xml:space="preserve">     75</w:t>
            </w:r>
          </w:p>
        </w:tc>
      </w:tr>
    </w:tbl>
    <w:p w:rsidR="00CC72F1" w:rsidRDefault="00CC72F1" w:rsidP="00CC72F1">
      <w:pPr>
        <w:tabs>
          <w:tab w:val="right" w:leader="dot" w:pos="9345"/>
        </w:tabs>
        <w:jc w:val="center"/>
        <w:rPr>
          <w:b/>
          <w:noProof/>
        </w:rPr>
      </w:pPr>
      <w:bookmarkStart w:id="6" w:name="_Toc297163323"/>
    </w:p>
    <w:p w:rsidR="00CC72F1" w:rsidRDefault="00CC72F1" w:rsidP="00CC72F1">
      <w:pPr>
        <w:tabs>
          <w:tab w:val="right" w:leader="dot" w:pos="9345"/>
        </w:tabs>
        <w:jc w:val="center"/>
        <w:rPr>
          <w:b/>
          <w:noProof/>
        </w:rPr>
      </w:pPr>
    </w:p>
    <w:p w:rsidR="00CC72F1" w:rsidRPr="00CC72F1" w:rsidRDefault="00CC72F1" w:rsidP="00CC72F1">
      <w:pPr>
        <w:tabs>
          <w:tab w:val="right" w:leader="dot" w:pos="9345"/>
        </w:tabs>
        <w:jc w:val="center"/>
        <w:rPr>
          <w:b/>
          <w:noProof/>
        </w:rPr>
      </w:pPr>
    </w:p>
    <w:p w:rsidR="00CC72F1" w:rsidRPr="00CC72F1" w:rsidRDefault="00CC72F1" w:rsidP="00CC72F1">
      <w:pPr>
        <w:tabs>
          <w:tab w:val="right" w:leader="dot" w:pos="9345"/>
        </w:tabs>
        <w:jc w:val="center"/>
        <w:rPr>
          <w:b/>
          <w:noProof/>
        </w:rPr>
      </w:pPr>
      <w:r w:rsidRPr="00CC72F1">
        <w:rPr>
          <w:b/>
          <w:noProof/>
        </w:rPr>
        <w:lastRenderedPageBreak/>
        <w:t>Введение</w:t>
      </w:r>
    </w:p>
    <w:p w:rsidR="00CC72F1" w:rsidRPr="00CC72F1" w:rsidRDefault="00CC72F1" w:rsidP="00CC72F1"/>
    <w:bookmarkEnd w:id="6"/>
    <w:p w:rsidR="00CC72F1" w:rsidRPr="00CC72F1" w:rsidRDefault="00CC72F1" w:rsidP="00CC72F1">
      <w:pPr>
        <w:ind w:firstLine="709"/>
        <w:jc w:val="both"/>
      </w:pPr>
      <w:r w:rsidRPr="00CC72F1">
        <w:rPr>
          <w:b/>
        </w:rPr>
        <w:t>1.</w:t>
      </w:r>
      <w:r w:rsidRPr="00CC72F1">
        <w:t xml:space="preserve"> Настоящий документ «Местные нормативы градостроительного проектирования  муниципального образования «Алексеевское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Алексеевского сельского поселения и распространяются на планировку, застройку и реконструкцию территории Алексеевского сельского поселения  в пределах его границ.</w:t>
      </w:r>
    </w:p>
    <w:p w:rsidR="00CC72F1" w:rsidRPr="00CC72F1" w:rsidRDefault="00CC72F1" w:rsidP="00CC72F1">
      <w:pPr>
        <w:ind w:firstLine="709"/>
        <w:jc w:val="both"/>
      </w:pPr>
      <w:r w:rsidRPr="00CC72F1">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Алексеевского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w:t>
      </w:r>
    </w:p>
    <w:p w:rsidR="00CC72F1" w:rsidRPr="00CC72F1" w:rsidRDefault="00CC72F1" w:rsidP="00CC72F1">
      <w:pPr>
        <w:ind w:firstLine="709"/>
        <w:jc w:val="both"/>
      </w:pPr>
      <w:r w:rsidRPr="00CC72F1">
        <w:rPr>
          <w:b/>
        </w:rPr>
        <w:t>2.</w:t>
      </w:r>
      <w:r w:rsidRPr="00CC72F1">
        <w:t xml:space="preserve"> Местные нормативы (далее Нормативы) градостроительного проектирования Алексеевского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CC72F1" w:rsidRPr="00CC72F1" w:rsidRDefault="00CC72F1" w:rsidP="00CC72F1">
      <w:pPr>
        <w:ind w:firstLine="709"/>
        <w:jc w:val="both"/>
      </w:pPr>
    </w:p>
    <w:p w:rsidR="00CC72F1" w:rsidRPr="00CC72F1" w:rsidRDefault="00CC72F1" w:rsidP="00CC72F1">
      <w:pPr>
        <w:ind w:firstLine="709"/>
        <w:jc w:val="both"/>
        <w:sectPr w:rsidR="00CC72F1" w:rsidRPr="00CC72F1" w:rsidSect="000C5B8F">
          <w:pgSz w:w="11906" w:h="16838"/>
          <w:pgMar w:top="907" w:right="851" w:bottom="907" w:left="1701" w:header="709" w:footer="709" w:gutter="0"/>
          <w:pgNumType w:start="2"/>
          <w:cols w:space="708"/>
          <w:titlePg/>
          <w:docGrid w:linePitch="360"/>
        </w:sectPr>
      </w:pPr>
    </w:p>
    <w:p w:rsidR="00CC72F1" w:rsidRPr="00CC72F1" w:rsidRDefault="00CC72F1" w:rsidP="00CC72F1">
      <w:pPr>
        <w:rPr>
          <w:rFonts w:eastAsia="Calibri" w:cs="Courier New"/>
          <w:sz w:val="20"/>
        </w:rPr>
      </w:pPr>
    </w:p>
    <w:p w:rsidR="00CC72F1" w:rsidRPr="00CC72F1" w:rsidRDefault="00CC72F1" w:rsidP="00CC72F1">
      <w:pPr>
        <w:widowControl w:val="0"/>
        <w:autoSpaceDE w:val="0"/>
        <w:autoSpaceDN w:val="0"/>
        <w:adjustRightInd w:val="0"/>
        <w:jc w:val="center"/>
        <w:outlineLvl w:val="1"/>
        <w:rPr>
          <w:b/>
        </w:rPr>
      </w:pPr>
      <w:r w:rsidRPr="00CC72F1">
        <w:rPr>
          <w:b/>
        </w:rPr>
        <w:t>I. ОБЩИЕ ПОЛОЖЕНИЯ</w:t>
      </w:r>
    </w:p>
    <w:p w:rsidR="00CC72F1" w:rsidRPr="00CC72F1" w:rsidRDefault="00CC72F1" w:rsidP="00CC72F1">
      <w:pPr>
        <w:widowControl w:val="0"/>
        <w:autoSpaceDE w:val="0"/>
        <w:autoSpaceDN w:val="0"/>
        <w:adjustRightInd w:val="0"/>
        <w:jc w:val="both"/>
      </w:pPr>
    </w:p>
    <w:p w:rsidR="00CC72F1" w:rsidRPr="00CC72F1" w:rsidRDefault="00CC72F1" w:rsidP="00CC72F1">
      <w:pPr>
        <w:widowControl w:val="0"/>
        <w:autoSpaceDE w:val="0"/>
        <w:autoSpaceDN w:val="0"/>
        <w:adjustRightInd w:val="0"/>
        <w:jc w:val="center"/>
        <w:outlineLvl w:val="1"/>
        <w:rPr>
          <w:b/>
        </w:rPr>
      </w:pPr>
      <w:r w:rsidRPr="00CC72F1">
        <w:rPr>
          <w:b/>
        </w:rPr>
        <w:t>1. Назначение и область применения</w:t>
      </w:r>
    </w:p>
    <w:p w:rsidR="00CC72F1" w:rsidRPr="00CC72F1" w:rsidRDefault="00CC72F1" w:rsidP="00CC72F1">
      <w:pPr>
        <w:widowControl w:val="0"/>
        <w:autoSpaceDE w:val="0"/>
        <w:autoSpaceDN w:val="0"/>
        <w:adjustRightInd w:val="0"/>
        <w:jc w:val="both"/>
      </w:pPr>
    </w:p>
    <w:p w:rsidR="00CC72F1" w:rsidRPr="00CC72F1" w:rsidRDefault="00CC72F1" w:rsidP="00CC72F1">
      <w:pPr>
        <w:ind w:firstLine="708"/>
        <w:jc w:val="both"/>
      </w:pPr>
      <w:r w:rsidRPr="00CC72F1">
        <w:rPr>
          <w:b/>
        </w:rPr>
        <w:t>1.1.</w:t>
      </w:r>
      <w:r w:rsidRPr="00CC72F1">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Алексеевского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CC72F1" w:rsidRPr="00CC72F1" w:rsidRDefault="00CC72F1" w:rsidP="00CC72F1">
      <w:pPr>
        <w:ind w:firstLine="708"/>
        <w:jc w:val="both"/>
      </w:pPr>
      <w:r w:rsidRPr="00CC72F1">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CC72F1" w:rsidRPr="00CC72F1" w:rsidRDefault="00CC72F1" w:rsidP="00CC72F1">
      <w:pPr>
        <w:ind w:firstLine="708"/>
        <w:jc w:val="both"/>
      </w:pPr>
      <w:r w:rsidRPr="00CC72F1">
        <w:rPr>
          <w:b/>
        </w:rPr>
        <w:t>1.2.</w:t>
      </w:r>
      <w:r w:rsidRPr="00CC72F1">
        <w:t xml:space="preserve"> Параметры застройки территории, принятые в утвержденных документах территориального планирования и градостроительного зонирования Алексеевского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CC72F1" w:rsidRPr="00CC72F1" w:rsidRDefault="00CC72F1" w:rsidP="00CC72F1">
      <w:pPr>
        <w:ind w:firstLine="708"/>
        <w:jc w:val="both"/>
      </w:pPr>
      <w:r w:rsidRPr="00CC72F1">
        <w:rPr>
          <w:b/>
        </w:rPr>
        <w:t xml:space="preserve">1.3. </w:t>
      </w:r>
      <w:r w:rsidRPr="00CC72F1">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CC72F1" w:rsidRPr="00CC72F1" w:rsidRDefault="00CC72F1" w:rsidP="00CC72F1">
      <w:pPr>
        <w:ind w:firstLine="708"/>
        <w:jc w:val="both"/>
      </w:pPr>
      <w:r w:rsidRPr="00CC72F1">
        <w:rPr>
          <w:b/>
        </w:rPr>
        <w:t>1.4.  </w:t>
      </w:r>
      <w:r w:rsidRPr="00CC72F1">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CC72F1" w:rsidRPr="00CC72F1" w:rsidRDefault="00CC72F1" w:rsidP="00CC72F1">
      <w:pPr>
        <w:ind w:firstLine="708"/>
        <w:jc w:val="both"/>
      </w:pPr>
      <w:r w:rsidRPr="00CC72F1">
        <w:rPr>
          <w:b/>
        </w:rPr>
        <w:t xml:space="preserve">1.5. </w:t>
      </w:r>
      <w:r w:rsidRPr="00CC72F1">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CC72F1" w:rsidRPr="00CC72F1" w:rsidRDefault="00CC72F1" w:rsidP="00CC72F1">
      <w:pPr>
        <w:ind w:firstLine="708"/>
        <w:jc w:val="both"/>
      </w:pPr>
      <w:r w:rsidRPr="00CC72F1">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CC72F1" w:rsidRPr="00CC72F1" w:rsidRDefault="00CC72F1" w:rsidP="00CC72F1">
      <w:pPr>
        <w:ind w:firstLine="708"/>
        <w:jc w:val="both"/>
      </w:pPr>
      <w:r w:rsidRPr="00CC72F1">
        <w:t>При конкретном проектировании нормативные рекомендации подлежат уточнению на основе соответствующих СНиП, СП и Национальных стандартов;</w:t>
      </w:r>
    </w:p>
    <w:p w:rsidR="00CC72F1" w:rsidRPr="00CC72F1" w:rsidRDefault="00CC72F1" w:rsidP="00CC72F1">
      <w:pPr>
        <w:ind w:firstLine="708"/>
        <w:jc w:val="both"/>
        <w:rPr>
          <w:b/>
        </w:rPr>
      </w:pPr>
      <w:r w:rsidRPr="00CC72F1">
        <w:rPr>
          <w:b/>
        </w:rPr>
        <w:t>1.6.</w:t>
      </w:r>
      <w:r w:rsidRPr="00CC72F1">
        <w:t xml:space="preserve"> Внесение изменений и дополнений в Местные нормативы градостроительного проектирования осуществляется в соответствии с федеральным законодательством, законодательством Ростовской области, нормативными правовыми актами Октябрьского района и Алексеевского </w:t>
      </w:r>
      <w:r w:rsidRPr="00CC72F1">
        <w:rPr>
          <w:bCs/>
        </w:rPr>
        <w:t>сельского поселения.</w:t>
      </w:r>
      <w:r w:rsidRPr="00CC72F1">
        <w:rPr>
          <w:rFonts w:ascii="Arial" w:hAnsi="Arial" w:cs="Arial"/>
          <w:b/>
        </w:rPr>
        <w:t xml:space="preserve"> </w:t>
      </w:r>
      <w:r w:rsidRPr="00CC72F1">
        <w:rPr>
          <w:rFonts w:eastAsia="Calibri"/>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Pr="00CC72F1">
        <w:t xml:space="preserve">Алексеевского </w:t>
      </w:r>
      <w:r w:rsidRPr="00CC72F1">
        <w:rPr>
          <w:rFonts w:eastAsia="Calibri"/>
        </w:rPr>
        <w:t>сельского поселения.</w:t>
      </w:r>
    </w:p>
    <w:p w:rsidR="00CC72F1" w:rsidRPr="00CC72F1" w:rsidRDefault="00CC72F1" w:rsidP="00CC72F1">
      <w:pPr>
        <w:ind w:firstLine="708"/>
        <w:jc w:val="both"/>
        <w:rPr>
          <w:rFonts w:ascii="Arial" w:hAnsi="Arial" w:cs="Arial"/>
          <w:b/>
        </w:rPr>
      </w:pPr>
      <w:r w:rsidRPr="00CC72F1">
        <w:rPr>
          <w:b/>
        </w:rPr>
        <w:t>1.7.</w:t>
      </w:r>
      <w:r w:rsidRPr="00CC72F1">
        <w:t xml:space="preserve"> Нормативы разработаны с учетом перспективы развития Алексеевского сельского поселения Октябрьского района Ростовской области на расчетный срок, который составляет в соответствии с </w:t>
      </w:r>
      <w:hyperlink r:id="rId10" w:history="1">
        <w:r w:rsidRPr="00CC72F1">
          <w:rPr>
            <w:color w:val="000000"/>
          </w:rPr>
          <w:t>Градостроительным Кодексом</w:t>
        </w:r>
      </w:hyperlink>
      <w:r w:rsidRPr="00CC72F1">
        <w:t xml:space="preserve"> - 20 лет. </w:t>
      </w:r>
    </w:p>
    <w:p w:rsidR="00CC72F1" w:rsidRPr="00CC72F1" w:rsidRDefault="00CC72F1" w:rsidP="00CC72F1">
      <w:pPr>
        <w:ind w:firstLine="709"/>
        <w:jc w:val="both"/>
        <w:rPr>
          <w:rFonts w:eastAsia="Calibri" w:cs="Courier New"/>
        </w:rPr>
      </w:pPr>
      <w:r w:rsidRPr="00CC72F1">
        <w:rPr>
          <w:rFonts w:eastAsia="Calibri"/>
          <w:b/>
          <w:bCs/>
        </w:rPr>
        <w:t>1.8.</w:t>
      </w:r>
      <w:r w:rsidRPr="00CC72F1">
        <w:rPr>
          <w:rFonts w:ascii="Courier New" w:eastAsia="Calibri" w:hAnsi="Courier New" w:cs="Courier New"/>
          <w:b/>
          <w:bCs/>
          <w:sz w:val="20"/>
          <w:szCs w:val="20"/>
        </w:rPr>
        <w:t xml:space="preserve"> </w:t>
      </w:r>
      <w:r w:rsidRPr="00CC72F1">
        <w:rPr>
          <w:rFonts w:eastAsia="Calibri" w:cs="Courier New"/>
        </w:rPr>
        <w:t>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CC72F1" w:rsidRPr="00CC72F1" w:rsidRDefault="00CC72F1" w:rsidP="00CC72F1">
      <w:pPr>
        <w:ind w:firstLine="709"/>
        <w:jc w:val="both"/>
        <w:rPr>
          <w:rFonts w:eastAsia="Calibri" w:cs="Courier New"/>
        </w:rPr>
      </w:pPr>
      <w:r w:rsidRPr="00CC72F1">
        <w:rPr>
          <w:rFonts w:eastAsia="Calibri" w:cs="Courier New"/>
        </w:rPr>
        <w:lastRenderedPageBreak/>
        <w:t xml:space="preserve">1) </w:t>
      </w:r>
      <w:r w:rsidRPr="00CC72F1">
        <w:rPr>
          <w:rFonts w:eastAsia="Calibri" w:cs="Courier New"/>
          <w:b/>
          <w:bCs/>
        </w:rPr>
        <w:t>основную часть</w:t>
      </w:r>
      <w:r w:rsidRPr="00CC72F1">
        <w:rPr>
          <w:rFonts w:eastAsia="Calibri" w:cs="Courier New"/>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Алексеевского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CC72F1" w:rsidRPr="00CC72F1" w:rsidRDefault="00CC72F1" w:rsidP="00CC72F1">
      <w:pPr>
        <w:ind w:firstLine="709"/>
        <w:jc w:val="both"/>
        <w:rPr>
          <w:rFonts w:eastAsia="Calibri" w:cs="Courier New"/>
        </w:rPr>
      </w:pPr>
      <w:r w:rsidRPr="00CC72F1">
        <w:rPr>
          <w:rFonts w:eastAsia="Calibri" w:cs="Courier New"/>
        </w:rPr>
        <w:t xml:space="preserve">2) </w:t>
      </w:r>
      <w:r w:rsidRPr="00CC72F1">
        <w:rPr>
          <w:rFonts w:eastAsia="Calibri" w:cs="Courier New"/>
          <w:b/>
          <w:bCs/>
        </w:rPr>
        <w:t>материалы по обоснованию</w:t>
      </w:r>
      <w:r w:rsidRPr="00CC72F1">
        <w:rPr>
          <w:rFonts w:eastAsia="Calibri" w:cs="Courier New"/>
        </w:rPr>
        <w:t xml:space="preserve"> расчетных показателей, содержащихся в основной части нормативов градостроительного проектирования;</w:t>
      </w:r>
    </w:p>
    <w:p w:rsidR="00CC72F1" w:rsidRPr="00CC72F1" w:rsidRDefault="00CC72F1" w:rsidP="00CC72F1">
      <w:pPr>
        <w:ind w:firstLine="708"/>
        <w:jc w:val="both"/>
      </w:pPr>
      <w:r w:rsidRPr="00CC72F1">
        <w:t xml:space="preserve">3) </w:t>
      </w:r>
      <w:r w:rsidRPr="00CC72F1">
        <w:rPr>
          <w:b/>
          <w:bCs/>
        </w:rPr>
        <w:t>правила и область применения</w:t>
      </w:r>
      <w:r w:rsidRPr="00CC72F1">
        <w:t xml:space="preserve"> расчетных показателей, содержащихся в основной части нормативов градостроительного проектирования.</w:t>
      </w:r>
    </w:p>
    <w:p w:rsidR="00CC72F1" w:rsidRPr="00CC72F1" w:rsidRDefault="00CC72F1" w:rsidP="00CC72F1">
      <w:pPr>
        <w:jc w:val="both"/>
        <w:rPr>
          <w:rFonts w:eastAsia="Calibri" w:cs="Courier New"/>
          <w:sz w:val="20"/>
        </w:rPr>
      </w:pPr>
    </w:p>
    <w:p w:rsidR="00CC72F1" w:rsidRPr="00CC72F1" w:rsidRDefault="00CC72F1" w:rsidP="00CC72F1">
      <w:pPr>
        <w:widowControl w:val="0"/>
        <w:autoSpaceDE w:val="0"/>
        <w:autoSpaceDN w:val="0"/>
        <w:adjustRightInd w:val="0"/>
        <w:ind w:firstLine="709"/>
        <w:jc w:val="center"/>
        <w:outlineLvl w:val="1"/>
        <w:rPr>
          <w:b/>
        </w:rPr>
      </w:pPr>
      <w:r w:rsidRPr="00CC72F1">
        <w:rPr>
          <w:b/>
        </w:rPr>
        <w:t>2. Термины и определения</w:t>
      </w:r>
    </w:p>
    <w:p w:rsidR="00CC72F1" w:rsidRPr="00CC72F1" w:rsidRDefault="00CC72F1" w:rsidP="00CC72F1">
      <w:pPr>
        <w:ind w:firstLine="709"/>
        <w:jc w:val="both"/>
      </w:pPr>
    </w:p>
    <w:p w:rsidR="00CC72F1" w:rsidRPr="00CC72F1" w:rsidRDefault="00CC72F1" w:rsidP="00CC72F1">
      <w:pPr>
        <w:ind w:firstLine="708"/>
        <w:jc w:val="both"/>
      </w:pPr>
      <w:r w:rsidRPr="00CC72F1">
        <w:t>Основные термины и определения, используемые в настоящих Нормативах, приведены в  Приложении 1 настоящих Нормативов.</w:t>
      </w:r>
    </w:p>
    <w:p w:rsidR="00CC72F1" w:rsidRPr="00CC72F1" w:rsidRDefault="00CC72F1" w:rsidP="00CC72F1">
      <w:pPr>
        <w:ind w:firstLine="709"/>
        <w:rPr>
          <w:rFonts w:eastAsia="Calibri" w:cs="Courier New"/>
        </w:rPr>
      </w:pPr>
    </w:p>
    <w:p w:rsidR="00CC72F1" w:rsidRPr="00CC72F1" w:rsidRDefault="00CC72F1" w:rsidP="00CC72F1">
      <w:pPr>
        <w:widowControl w:val="0"/>
        <w:autoSpaceDE w:val="0"/>
        <w:autoSpaceDN w:val="0"/>
        <w:adjustRightInd w:val="0"/>
        <w:ind w:firstLine="709"/>
        <w:jc w:val="center"/>
        <w:outlineLvl w:val="1"/>
        <w:rPr>
          <w:b/>
        </w:rPr>
      </w:pPr>
      <w:r w:rsidRPr="00CC72F1">
        <w:rPr>
          <w:b/>
        </w:rPr>
        <w:t>3. Нормативные ссылки</w:t>
      </w:r>
    </w:p>
    <w:p w:rsidR="00CC72F1" w:rsidRPr="00CC72F1" w:rsidRDefault="00CC72F1" w:rsidP="00CC72F1">
      <w:pPr>
        <w:ind w:firstLine="708"/>
        <w:jc w:val="both"/>
      </w:pPr>
    </w:p>
    <w:p w:rsidR="00CC72F1" w:rsidRPr="00CC72F1" w:rsidRDefault="00CC72F1" w:rsidP="00CC72F1">
      <w:pPr>
        <w:ind w:firstLine="708"/>
        <w:jc w:val="both"/>
      </w:pPr>
      <w:r w:rsidRPr="00CC72F1">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Алексеевского </w:t>
      </w:r>
      <w:r w:rsidRPr="00CC72F1">
        <w:rPr>
          <w:bCs/>
        </w:rPr>
        <w:t xml:space="preserve">сельского поселения, </w:t>
      </w:r>
      <w:r w:rsidRPr="00CC72F1">
        <w:t>используемых при разработке нормативов, приведен в Приложении 2 настоящих Нормативов.</w:t>
      </w:r>
    </w:p>
    <w:p w:rsidR="00CC72F1" w:rsidRPr="00CC72F1" w:rsidRDefault="00CC72F1" w:rsidP="00CC72F1">
      <w:pPr>
        <w:ind w:firstLine="709"/>
      </w:pPr>
      <w:bookmarkStart w:id="7" w:name="_Hlk181593258"/>
    </w:p>
    <w:p w:rsidR="00CC72F1" w:rsidRPr="00CC72F1" w:rsidRDefault="00CC72F1" w:rsidP="00CC72F1">
      <w:pPr>
        <w:widowControl w:val="0"/>
        <w:autoSpaceDE w:val="0"/>
        <w:autoSpaceDN w:val="0"/>
        <w:adjustRightInd w:val="0"/>
        <w:ind w:firstLine="709"/>
        <w:jc w:val="center"/>
        <w:outlineLvl w:val="1"/>
        <w:rPr>
          <w:b/>
        </w:rPr>
      </w:pPr>
      <w:r w:rsidRPr="00CC72F1">
        <w:rPr>
          <w:b/>
        </w:rPr>
        <w:t>4. Расчетные показатели планировочной организации территорий «Алексеевского сельского поселения»</w:t>
      </w:r>
    </w:p>
    <w:p w:rsidR="00CC72F1" w:rsidRPr="00CC72F1" w:rsidRDefault="00CC72F1" w:rsidP="00CC72F1">
      <w:pPr>
        <w:ind w:firstLine="709"/>
        <w:jc w:val="both"/>
      </w:pPr>
    </w:p>
    <w:bookmarkEnd w:id="7"/>
    <w:p w:rsidR="00CC72F1" w:rsidRPr="00CC72F1" w:rsidRDefault="00CC72F1" w:rsidP="00CC72F1">
      <w:pPr>
        <w:ind w:firstLine="709"/>
        <w:jc w:val="both"/>
      </w:pPr>
      <w:r w:rsidRPr="00CC72F1">
        <w:rPr>
          <w:b/>
        </w:rPr>
        <w:t>4.1</w:t>
      </w:r>
      <w:r w:rsidRPr="00CC72F1">
        <w:t xml:space="preserve">. Статус и границы муниципального образования «Алексеевское сельское поселение» (далее также – Алексеевское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CC72F1">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CC72F1">
          <w:t>2014 г</w:t>
        </w:r>
      </w:smartTag>
      <w:r w:rsidRPr="00CC72F1">
        <w:t xml:space="preserve">.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w:t>
      </w:r>
      <w:r w:rsidRPr="00CC72F1">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CC72F1">
        <w:br/>
        <w:t xml:space="preserve">от 01.10.2009 № 314-ЗС, Областных законов от 23.05.2017 № 1133-ЗС, от 16.08.2021 </w:t>
      </w:r>
      <w:r w:rsidRPr="00CC72F1">
        <w:br/>
        <w:t>№ 560-ЗС и от 25 апреля 2024 г. N 130-ЗС «О внесении изменений в отдельные Областные закон».</w:t>
      </w:r>
    </w:p>
    <w:p w:rsidR="00CC72F1" w:rsidRPr="00CC72F1" w:rsidRDefault="00CC72F1" w:rsidP="00CC72F1">
      <w:pPr>
        <w:ind w:firstLine="540"/>
        <w:jc w:val="both"/>
      </w:pPr>
      <w:r w:rsidRPr="00CC72F1">
        <w:rPr>
          <w:b/>
        </w:rPr>
        <w:t>4.2.</w:t>
      </w:r>
      <w:r w:rsidRPr="00CC72F1">
        <w:t xml:space="preserve"> Алексеевское сельское поселение является муниципальным образованием, наделенным статусом сельского поселения с административным центром в </w:t>
      </w:r>
      <w:r w:rsidRPr="00CC72F1">
        <w:rPr>
          <w:rFonts w:ascii="Times New Roman CYR" w:hAnsi="Times New Roman CYR" w:cs="Times New Roman CYR"/>
          <w:iCs/>
        </w:rPr>
        <w:t>селе Алексеевка</w:t>
      </w:r>
      <w:r w:rsidRPr="00CC72F1">
        <w:t xml:space="preserve"> в составе муниципального образования «Октябрьский район» (далее – Октябрьский район), расположенного на территории Ростовской области.</w:t>
      </w:r>
    </w:p>
    <w:p w:rsidR="00CC72F1" w:rsidRPr="00CC72F1" w:rsidRDefault="00CC72F1" w:rsidP="00CC72F1">
      <w:pPr>
        <w:tabs>
          <w:tab w:val="left" w:pos="540"/>
        </w:tabs>
        <w:ind w:right="-81" w:firstLine="540"/>
        <w:jc w:val="both"/>
        <w:rPr>
          <w:noProof/>
        </w:rPr>
      </w:pPr>
      <w:r w:rsidRPr="00CC72F1">
        <w:rPr>
          <w:noProof/>
        </w:rPr>
        <w:t xml:space="preserve">Алексеевское сельское поселение расположено в северо-западой части Октябрьского района Ростовской области. </w:t>
      </w:r>
    </w:p>
    <w:p w:rsidR="00CC72F1" w:rsidRPr="00CC72F1" w:rsidRDefault="00CC72F1" w:rsidP="00CC72F1">
      <w:pPr>
        <w:tabs>
          <w:tab w:val="left" w:pos="540"/>
        </w:tabs>
        <w:ind w:right="-81" w:firstLine="540"/>
        <w:jc w:val="both"/>
        <w:rPr>
          <w:noProof/>
          <w:shd w:val="clear" w:color="auto" w:fill="FFFFFF"/>
        </w:rPr>
      </w:pPr>
      <w:r w:rsidRPr="00CC72F1">
        <w:rPr>
          <w:noProof/>
        </w:rPr>
        <w:t xml:space="preserve">Оно граничит на севере с городским округом «Город Новошахтинск», на востоке с Краснокутским сельским поселением Октябрьского района Ростовской области, на юге с Красюковским сельским поселением Октябрьского района Ростовской области, на западе – с Родионово-Несветайским районом Ростовской области.  </w:t>
      </w:r>
      <w:r w:rsidRPr="00CC72F1">
        <w:rPr>
          <w:noProof/>
          <w:shd w:val="clear" w:color="auto" w:fill="FFFFFF"/>
        </w:rPr>
        <w:t xml:space="preserve">       </w:t>
      </w:r>
    </w:p>
    <w:p w:rsidR="00CC72F1" w:rsidRPr="00CC72F1" w:rsidRDefault="00CC72F1" w:rsidP="00CC72F1">
      <w:pPr>
        <w:tabs>
          <w:tab w:val="left" w:pos="540"/>
        </w:tabs>
        <w:ind w:right="-81" w:firstLine="540"/>
        <w:jc w:val="both"/>
        <w:rPr>
          <w:noProof/>
        </w:rPr>
      </w:pPr>
      <w:r w:rsidRPr="00CC72F1">
        <w:rPr>
          <w:noProof/>
          <w:shd w:val="clear" w:color="auto" w:fill="FFFFFF"/>
        </w:rPr>
        <w:t xml:space="preserve">На территории </w:t>
      </w:r>
      <w:r w:rsidRPr="00CC72F1">
        <w:rPr>
          <w:noProof/>
        </w:rPr>
        <w:t>Алексеевского</w:t>
      </w:r>
      <w:r w:rsidRPr="00CC72F1">
        <w:rPr>
          <w:b/>
          <w:noProof/>
          <w:sz w:val="28"/>
        </w:rPr>
        <w:t xml:space="preserve"> </w:t>
      </w:r>
      <w:r w:rsidRPr="00CC72F1">
        <w:rPr>
          <w:noProof/>
          <w:shd w:val="clear" w:color="auto" w:fill="FFFFFF"/>
        </w:rPr>
        <w:t>сельского поселения расположены 3 населенных пункта: село Алексеевка – административный центр, хутор Ильичевка, хутор Шевченко</w:t>
      </w:r>
      <w:r w:rsidRPr="00CC72F1">
        <w:rPr>
          <w:noProof/>
        </w:rPr>
        <w:t xml:space="preserve">. </w:t>
      </w:r>
    </w:p>
    <w:p w:rsidR="00CC72F1" w:rsidRPr="00CC72F1" w:rsidRDefault="00CC72F1" w:rsidP="00CC72F1">
      <w:pPr>
        <w:shd w:val="clear" w:color="auto" w:fill="FFFFFF"/>
        <w:tabs>
          <w:tab w:val="left" w:pos="960"/>
        </w:tabs>
        <w:ind w:firstLine="529"/>
        <w:jc w:val="both"/>
      </w:pPr>
      <w:r w:rsidRPr="00CC72F1">
        <w:rPr>
          <w:b/>
        </w:rPr>
        <w:lastRenderedPageBreak/>
        <w:t>4.3.</w:t>
      </w:r>
      <w:r w:rsidRPr="00CC72F1">
        <w:t xml:space="preserve"> Гидрологическая сеть территории сельского поселения представлена рекой Малый Несветай. На территории имеется множество временных водотоков, зарегулированных прудами, а также пойменных озер и ирригационных каналов.</w:t>
      </w:r>
    </w:p>
    <w:p w:rsidR="00CC72F1" w:rsidRPr="00CC72F1" w:rsidRDefault="00CC72F1" w:rsidP="00CC72F1">
      <w:pPr>
        <w:tabs>
          <w:tab w:val="left" w:pos="540"/>
        </w:tabs>
        <w:ind w:right="-81" w:firstLine="540"/>
        <w:jc w:val="both"/>
        <w:rPr>
          <w:noProof/>
        </w:rPr>
      </w:pPr>
      <w:r w:rsidRPr="00CC72F1">
        <w:rPr>
          <w:noProof/>
        </w:rPr>
        <w:t>На территории Алексеевского сельского поселения западнее хутора Ильичевка располагается действующий карьер красной глины. На северо-запад от села Алексеевка и на северо-запад от хутора Ильичевка располагаются  недействующие шахтные участки.</w:t>
      </w:r>
    </w:p>
    <w:p w:rsidR="00CC72F1" w:rsidRPr="00CC72F1" w:rsidRDefault="00CC72F1" w:rsidP="00CC72F1">
      <w:pPr>
        <w:ind w:firstLine="539"/>
        <w:jc w:val="both"/>
      </w:pPr>
    </w:p>
    <w:p w:rsidR="00CC72F1" w:rsidRPr="00CC72F1" w:rsidRDefault="00CC72F1" w:rsidP="00CC72F1">
      <w:pPr>
        <w:ind w:firstLine="709"/>
        <w:jc w:val="both"/>
        <w:rPr>
          <w:b/>
          <w:bCs/>
        </w:rPr>
      </w:pPr>
      <w:r w:rsidRPr="00CC72F1">
        <w:rPr>
          <w:b/>
        </w:rPr>
        <w:t xml:space="preserve">4.4. Общие характеристики территории </w:t>
      </w:r>
      <w:r w:rsidRPr="00CC72F1">
        <w:rPr>
          <w:b/>
          <w:bCs/>
        </w:rPr>
        <w:t xml:space="preserve">и населенных пунктов </w:t>
      </w:r>
      <w:r w:rsidRPr="00CC72F1">
        <w:rPr>
          <w:b/>
          <w:bCs/>
        </w:rPr>
        <w:br/>
      </w:r>
      <w:r w:rsidRPr="00CC72F1">
        <w:rPr>
          <w:b/>
        </w:rPr>
        <w:t xml:space="preserve">Алексеевского </w:t>
      </w:r>
      <w:r w:rsidRPr="00CC72F1">
        <w:rPr>
          <w:b/>
          <w:bCs/>
        </w:rPr>
        <w:t>сельского поселения.</w:t>
      </w:r>
    </w:p>
    <w:p w:rsidR="00CC72F1" w:rsidRPr="00CC72F1" w:rsidRDefault="00CC72F1" w:rsidP="00CC72F1">
      <w:pPr>
        <w:ind w:firstLine="709"/>
        <w:jc w:val="both"/>
        <w:rPr>
          <w:b/>
          <w:bCs/>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0"/>
        <w:gridCol w:w="5580"/>
        <w:gridCol w:w="3420"/>
      </w:tblGrid>
      <w:tr w:rsidR="00CC72F1" w:rsidRPr="00CC72F1" w:rsidTr="00011DE8">
        <w:tc>
          <w:tcPr>
            <w:tcW w:w="9540" w:type="dxa"/>
            <w:gridSpan w:val="3"/>
            <w:shd w:val="clear" w:color="auto" w:fill="D9D9D9"/>
          </w:tcPr>
          <w:p w:rsidR="00CC72F1" w:rsidRPr="00CC72F1" w:rsidRDefault="00CC72F1" w:rsidP="00CC72F1">
            <w:pPr>
              <w:snapToGrid w:val="0"/>
              <w:spacing w:line="208" w:lineRule="auto"/>
            </w:pPr>
            <w:r w:rsidRPr="00CC72F1">
              <w:t xml:space="preserve">    Таблица 1</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vAlign w:val="center"/>
          </w:tcPr>
          <w:p w:rsidR="00CC72F1" w:rsidRPr="00CC72F1" w:rsidRDefault="00CC72F1" w:rsidP="00CC72F1">
            <w:pPr>
              <w:spacing w:line="208" w:lineRule="auto"/>
            </w:pPr>
            <w:r w:rsidRPr="00CC72F1">
              <w:t>Местоположение в муниципальном районе</w:t>
            </w:r>
          </w:p>
        </w:tc>
        <w:tc>
          <w:tcPr>
            <w:tcW w:w="3420" w:type="dxa"/>
            <w:shd w:val="clear" w:color="auto" w:fill="auto"/>
          </w:tcPr>
          <w:p w:rsidR="00CC72F1" w:rsidRPr="00CC72F1" w:rsidRDefault="00CC72F1" w:rsidP="00CC72F1">
            <w:pPr>
              <w:jc w:val="center"/>
            </w:pPr>
            <w:r w:rsidRPr="00CC72F1">
              <w:t>Северо-западая часть    Октябрьского района.</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vAlign w:val="center"/>
          </w:tcPr>
          <w:p w:rsidR="00CC72F1" w:rsidRPr="00CC72F1" w:rsidRDefault="00CC72F1" w:rsidP="00CC72F1">
            <w:pPr>
              <w:spacing w:line="208" w:lineRule="auto"/>
            </w:pPr>
            <w:r w:rsidRPr="00CC72F1">
              <w:t>Административный центр</w:t>
            </w:r>
          </w:p>
        </w:tc>
        <w:tc>
          <w:tcPr>
            <w:tcW w:w="3420" w:type="dxa"/>
            <w:shd w:val="clear" w:color="auto" w:fill="auto"/>
          </w:tcPr>
          <w:p w:rsidR="00CC72F1" w:rsidRPr="00CC72F1" w:rsidRDefault="00CC72F1" w:rsidP="00CC72F1">
            <w:pPr>
              <w:snapToGrid w:val="0"/>
              <w:spacing w:line="208" w:lineRule="auto"/>
              <w:jc w:val="center"/>
            </w:pPr>
            <w:r w:rsidRPr="00CC72F1">
              <w:rPr>
                <w:shd w:val="clear" w:color="auto" w:fill="FFFFFF"/>
              </w:rPr>
              <w:t>с. Алексеевка</w:t>
            </w:r>
            <w:r w:rsidRPr="00CC72F1">
              <w:t xml:space="preserve"> Октябрьского Района Ростовской области</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Расстояние административного центра поселения до райцентра</w:t>
            </w:r>
          </w:p>
        </w:tc>
        <w:tc>
          <w:tcPr>
            <w:tcW w:w="3420" w:type="dxa"/>
            <w:shd w:val="clear" w:color="auto" w:fill="auto"/>
            <w:vAlign w:val="center"/>
          </w:tcPr>
          <w:p w:rsidR="00CC72F1" w:rsidRPr="00CC72F1" w:rsidRDefault="00CC72F1" w:rsidP="00CC72F1">
            <w:pPr>
              <w:snapToGrid w:val="0"/>
              <w:spacing w:line="208" w:lineRule="auto"/>
              <w:jc w:val="center"/>
            </w:pPr>
            <w:smartTag w:uri="urn:schemas-microsoft-com:office:smarttags" w:element="metricconverter">
              <w:smartTagPr>
                <w:attr w:name="ProductID" w:val="39,6 км"/>
              </w:smartTagPr>
              <w:r w:rsidRPr="00CC72F1">
                <w:t>39,6 км</w:t>
              </w:r>
            </w:smartTag>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Расстояние административного центра поселения до областного центра города Ростов-на-Дону</w:t>
            </w:r>
          </w:p>
        </w:tc>
        <w:tc>
          <w:tcPr>
            <w:tcW w:w="3420" w:type="dxa"/>
            <w:shd w:val="clear" w:color="auto" w:fill="auto"/>
            <w:vAlign w:val="center"/>
          </w:tcPr>
          <w:p w:rsidR="00CC72F1" w:rsidRPr="00CC72F1" w:rsidRDefault="00CC72F1" w:rsidP="00CC72F1">
            <w:pPr>
              <w:snapToGrid w:val="0"/>
              <w:spacing w:line="208" w:lineRule="auto"/>
              <w:jc w:val="center"/>
            </w:pPr>
            <w:smartTag w:uri="urn:schemas-microsoft-com:office:smarttags" w:element="metricconverter">
              <w:smartTagPr>
                <w:attr w:name="ProductID" w:val="70,2 км"/>
              </w:smartTagPr>
              <w:r w:rsidRPr="00CC72F1">
                <w:t>70,2 км</w:t>
              </w:r>
            </w:smartTag>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Общая площадь муниципального образования</w:t>
            </w:r>
          </w:p>
        </w:tc>
        <w:tc>
          <w:tcPr>
            <w:tcW w:w="3420" w:type="dxa"/>
            <w:shd w:val="clear" w:color="auto" w:fill="auto"/>
          </w:tcPr>
          <w:p w:rsidR="00CC72F1" w:rsidRPr="00CC72F1" w:rsidRDefault="00CC72F1" w:rsidP="00CC72F1">
            <w:pPr>
              <w:snapToGrid w:val="0"/>
              <w:spacing w:line="208" w:lineRule="auto"/>
              <w:jc w:val="center"/>
            </w:pPr>
            <w:smartTag w:uri="urn:schemas-microsoft-com:office:smarttags" w:element="metricconverter">
              <w:smartTagPr>
                <w:attr w:name="ProductID" w:val="10 238 га"/>
              </w:smartTagPr>
              <w:r w:rsidRPr="00CC72F1">
                <w:t>10 238 га</w:t>
              </w:r>
            </w:smartTag>
            <w:r w:rsidRPr="00CC72F1">
              <w:t>.</w:t>
            </w:r>
          </w:p>
        </w:tc>
      </w:tr>
      <w:tr w:rsidR="00CC72F1" w:rsidRPr="00CC72F1" w:rsidTr="00011DE8">
        <w:trPr>
          <w:trHeight w:val="143"/>
        </w:trPr>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Количество населенных пунктов</w:t>
            </w:r>
          </w:p>
        </w:tc>
        <w:tc>
          <w:tcPr>
            <w:tcW w:w="3420" w:type="dxa"/>
            <w:shd w:val="clear" w:color="auto" w:fill="auto"/>
            <w:vAlign w:val="center"/>
          </w:tcPr>
          <w:p w:rsidR="00CC72F1" w:rsidRPr="00CC72F1" w:rsidRDefault="00CC72F1" w:rsidP="00CC72F1">
            <w:pPr>
              <w:spacing w:line="208" w:lineRule="auto"/>
              <w:jc w:val="center"/>
            </w:pPr>
            <w:r w:rsidRPr="00CC72F1">
              <w:t>3</w:t>
            </w:r>
          </w:p>
        </w:tc>
      </w:tr>
      <w:tr w:rsidR="00CC72F1" w:rsidRPr="00CC72F1" w:rsidTr="00011DE8">
        <w:trPr>
          <w:trHeight w:val="143"/>
        </w:trPr>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Площадь населенных пунктов</w:t>
            </w:r>
          </w:p>
        </w:tc>
        <w:tc>
          <w:tcPr>
            <w:tcW w:w="3420" w:type="dxa"/>
            <w:shd w:val="clear" w:color="auto" w:fill="auto"/>
            <w:vAlign w:val="center"/>
          </w:tcPr>
          <w:p w:rsidR="00CC72F1" w:rsidRPr="00CC72F1" w:rsidRDefault="00CC72F1" w:rsidP="00CC72F1">
            <w:pPr>
              <w:spacing w:line="208" w:lineRule="auto"/>
              <w:jc w:val="center"/>
            </w:pPr>
            <w:smartTag w:uri="urn:schemas-microsoft-com:office:smarttags" w:element="metricconverter">
              <w:smartTagPr>
                <w:attr w:name="ProductID" w:val="219 га"/>
              </w:smartTagPr>
              <w:r w:rsidRPr="00CC72F1">
                <w:t>219 га</w:t>
              </w:r>
            </w:smartTag>
          </w:p>
        </w:tc>
      </w:tr>
      <w:tr w:rsidR="00CC72F1" w:rsidRPr="00CC72F1" w:rsidTr="00011DE8">
        <w:trPr>
          <w:trHeight w:val="249"/>
        </w:trPr>
        <w:tc>
          <w:tcPr>
            <w:tcW w:w="540" w:type="dxa"/>
            <w:shd w:val="clear" w:color="auto" w:fill="auto"/>
          </w:tcPr>
          <w:p w:rsidR="00CC72F1" w:rsidRPr="00CC72F1" w:rsidRDefault="00CC72F1" w:rsidP="00CC72F1">
            <w:pPr>
              <w:numPr>
                <w:ilvl w:val="0"/>
                <w:numId w:val="2"/>
              </w:numPr>
              <w:snapToGrid w:val="0"/>
              <w:spacing w:line="208" w:lineRule="auto"/>
              <w:ind w:left="758" w:hanging="686"/>
            </w:pPr>
          </w:p>
        </w:tc>
        <w:tc>
          <w:tcPr>
            <w:tcW w:w="5580" w:type="dxa"/>
            <w:shd w:val="clear" w:color="auto" w:fill="auto"/>
          </w:tcPr>
          <w:p w:rsidR="00CC72F1" w:rsidRPr="00CC72F1" w:rsidRDefault="00CC72F1" w:rsidP="00CC72F1">
            <w:pPr>
              <w:spacing w:line="208" w:lineRule="auto"/>
              <w:jc w:val="both"/>
            </w:pPr>
            <w:r w:rsidRPr="00CC72F1">
              <w:t>Доля населенных пунктов в площади поселения.</w:t>
            </w:r>
          </w:p>
        </w:tc>
        <w:tc>
          <w:tcPr>
            <w:tcW w:w="3420" w:type="dxa"/>
            <w:shd w:val="clear" w:color="auto" w:fill="auto"/>
            <w:vAlign w:val="center"/>
          </w:tcPr>
          <w:p w:rsidR="00CC72F1" w:rsidRPr="00CC72F1" w:rsidRDefault="00CC72F1" w:rsidP="00CC72F1">
            <w:pPr>
              <w:spacing w:line="208" w:lineRule="auto"/>
              <w:jc w:val="center"/>
            </w:pPr>
            <w:r w:rsidRPr="00CC72F1">
              <w:rPr>
                <w:bCs/>
              </w:rPr>
              <w:t>2,14 %</w:t>
            </w:r>
          </w:p>
        </w:tc>
      </w:tr>
      <w:tr w:rsidR="00CC72F1" w:rsidRPr="00CC72F1" w:rsidTr="00011DE8">
        <w:trPr>
          <w:trHeight w:hRule="exact" w:val="283"/>
        </w:trPr>
        <w:tc>
          <w:tcPr>
            <w:tcW w:w="540" w:type="dxa"/>
            <w:shd w:val="clear" w:color="auto" w:fill="auto"/>
          </w:tcPr>
          <w:p w:rsidR="00CC72F1" w:rsidRPr="00CC72F1" w:rsidRDefault="00CC72F1" w:rsidP="00CC72F1">
            <w:pPr>
              <w:numPr>
                <w:ilvl w:val="0"/>
                <w:numId w:val="2"/>
              </w:numPr>
              <w:snapToGrid w:val="0"/>
              <w:spacing w:line="208" w:lineRule="auto"/>
              <w:ind w:left="470" w:hanging="357"/>
            </w:pPr>
          </w:p>
        </w:tc>
        <w:tc>
          <w:tcPr>
            <w:tcW w:w="5580" w:type="dxa"/>
            <w:shd w:val="clear" w:color="auto" w:fill="auto"/>
          </w:tcPr>
          <w:p w:rsidR="00CC72F1" w:rsidRPr="00CC72F1" w:rsidRDefault="00CC72F1" w:rsidP="00CC72F1">
            <w:pPr>
              <w:spacing w:line="208" w:lineRule="auto"/>
              <w:jc w:val="both"/>
            </w:pPr>
            <w:r w:rsidRPr="00CC72F1">
              <w:t>Численность населения, чел.</w:t>
            </w:r>
          </w:p>
        </w:tc>
        <w:tc>
          <w:tcPr>
            <w:tcW w:w="3420" w:type="dxa"/>
            <w:shd w:val="clear" w:color="auto" w:fill="auto"/>
            <w:vAlign w:val="center"/>
          </w:tcPr>
          <w:p w:rsidR="00CC72F1" w:rsidRPr="00CC72F1" w:rsidRDefault="00CC72F1" w:rsidP="00CC72F1">
            <w:pPr>
              <w:spacing w:line="208" w:lineRule="auto"/>
              <w:jc w:val="center"/>
              <w:rPr>
                <w:b/>
              </w:rPr>
            </w:pPr>
            <w:r w:rsidRPr="00CC72F1">
              <w:t>2355</w:t>
            </w:r>
          </w:p>
        </w:tc>
      </w:tr>
      <w:tr w:rsidR="00CC72F1" w:rsidRPr="00CC72F1" w:rsidTr="00011DE8">
        <w:trPr>
          <w:trHeight w:val="1658"/>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p w:rsidR="00CC72F1" w:rsidRPr="00CC72F1" w:rsidRDefault="00CC72F1" w:rsidP="00CC72F1">
            <w:pPr>
              <w:jc w:val="both"/>
            </w:pPr>
          </w:p>
          <w:p w:rsidR="00CC72F1" w:rsidRPr="00CC72F1" w:rsidRDefault="00CC72F1" w:rsidP="00CC72F1">
            <w:pPr>
              <w:jc w:val="both"/>
            </w:pPr>
          </w:p>
          <w:p w:rsidR="00CC72F1" w:rsidRPr="00CC72F1" w:rsidRDefault="00CC72F1" w:rsidP="00CC72F1">
            <w:pPr>
              <w:jc w:val="both"/>
            </w:pPr>
          </w:p>
          <w:p w:rsidR="00CC72F1" w:rsidRPr="00CC72F1" w:rsidRDefault="00CC72F1" w:rsidP="00CC72F1">
            <w:pPr>
              <w:jc w:val="both"/>
            </w:pPr>
          </w:p>
        </w:tc>
        <w:tc>
          <w:tcPr>
            <w:tcW w:w="5580" w:type="dxa"/>
            <w:shd w:val="clear" w:color="auto" w:fill="auto"/>
          </w:tcPr>
          <w:p w:rsidR="00CC72F1" w:rsidRPr="00CC72F1" w:rsidRDefault="00CC72F1" w:rsidP="00CC72F1">
            <w:pPr>
              <w:spacing w:line="208" w:lineRule="auto"/>
            </w:pPr>
            <w:r w:rsidRPr="00CC72F1">
              <w:t>Учреждения социальной сферы:</w:t>
            </w:r>
          </w:p>
          <w:p w:rsidR="00CC72F1" w:rsidRPr="00CC72F1" w:rsidRDefault="00CC72F1" w:rsidP="00CC72F1">
            <w:pPr>
              <w:spacing w:line="208" w:lineRule="auto"/>
            </w:pPr>
            <w:r w:rsidRPr="00CC72F1">
              <w:t>- ФАП</w:t>
            </w:r>
          </w:p>
          <w:p w:rsidR="00CC72F1" w:rsidRPr="00CC72F1" w:rsidRDefault="00CC72F1" w:rsidP="00CC72F1">
            <w:pPr>
              <w:spacing w:line="208" w:lineRule="auto"/>
            </w:pPr>
            <w:r w:rsidRPr="00CC72F1">
              <w:t>- библиотеки</w:t>
            </w:r>
          </w:p>
          <w:p w:rsidR="00CC72F1" w:rsidRPr="00CC72F1" w:rsidRDefault="00CC72F1" w:rsidP="00CC72F1">
            <w:pPr>
              <w:spacing w:line="208" w:lineRule="auto"/>
            </w:pPr>
            <w:r w:rsidRPr="00CC72F1">
              <w:t>- СДК</w:t>
            </w:r>
          </w:p>
          <w:p w:rsidR="00CC72F1" w:rsidRPr="00CC72F1" w:rsidRDefault="00CC72F1" w:rsidP="00CC72F1">
            <w:pPr>
              <w:spacing w:line="208" w:lineRule="auto"/>
            </w:pPr>
            <w:r w:rsidRPr="00CC72F1">
              <w:t>- спорт.залы</w:t>
            </w:r>
          </w:p>
          <w:p w:rsidR="00CC72F1" w:rsidRPr="00CC72F1" w:rsidRDefault="00CC72F1" w:rsidP="00CC72F1">
            <w:pPr>
              <w:snapToGrid w:val="0"/>
              <w:spacing w:line="208" w:lineRule="auto"/>
              <w:jc w:val="both"/>
              <w:rPr>
                <w:shd w:val="clear" w:color="auto" w:fill="FFFFFF"/>
              </w:rPr>
            </w:pPr>
            <w:r w:rsidRPr="00CC72F1">
              <w:t xml:space="preserve">- </w:t>
            </w:r>
            <w:r w:rsidRPr="00CC72F1">
              <w:rPr>
                <w:shd w:val="clear" w:color="auto" w:fill="FFFFFF"/>
              </w:rPr>
              <w:t>почтовые отделения</w:t>
            </w:r>
          </w:p>
          <w:p w:rsidR="00CC72F1" w:rsidRPr="00CC72F1" w:rsidRDefault="00CC72F1" w:rsidP="00CC72F1">
            <w:pPr>
              <w:snapToGrid w:val="0"/>
              <w:spacing w:line="208" w:lineRule="auto"/>
              <w:jc w:val="both"/>
              <w:rPr>
                <w:shd w:val="clear" w:color="auto" w:fill="FFFFFF"/>
              </w:rPr>
            </w:pPr>
            <w:r w:rsidRPr="00CC72F1">
              <w:rPr>
                <w:shd w:val="clear" w:color="auto" w:fill="FFFFFF"/>
              </w:rPr>
              <w:t>- отделение банков</w:t>
            </w:r>
          </w:p>
        </w:tc>
        <w:tc>
          <w:tcPr>
            <w:tcW w:w="3420" w:type="dxa"/>
            <w:shd w:val="clear" w:color="auto" w:fill="auto"/>
            <w:vAlign w:val="center"/>
          </w:tcPr>
          <w:p w:rsidR="00CC72F1" w:rsidRPr="00CC72F1" w:rsidRDefault="00CC72F1" w:rsidP="00CC72F1">
            <w:pPr>
              <w:snapToGrid w:val="0"/>
              <w:spacing w:line="208" w:lineRule="auto"/>
            </w:pPr>
          </w:p>
          <w:p w:rsidR="00CC72F1" w:rsidRPr="00CC72F1" w:rsidRDefault="00CC72F1" w:rsidP="00CC72F1">
            <w:pPr>
              <w:snapToGrid w:val="0"/>
              <w:spacing w:line="208" w:lineRule="auto"/>
              <w:jc w:val="center"/>
            </w:pPr>
            <w:r w:rsidRPr="00CC72F1">
              <w:t>3</w:t>
            </w:r>
          </w:p>
          <w:p w:rsidR="00CC72F1" w:rsidRPr="00CC72F1" w:rsidRDefault="00CC72F1" w:rsidP="00CC72F1">
            <w:pPr>
              <w:snapToGrid w:val="0"/>
              <w:spacing w:line="208" w:lineRule="auto"/>
              <w:jc w:val="center"/>
            </w:pPr>
            <w:r w:rsidRPr="00CC72F1">
              <w:t>2</w:t>
            </w:r>
          </w:p>
          <w:p w:rsidR="00CC72F1" w:rsidRPr="00CC72F1" w:rsidRDefault="00CC72F1" w:rsidP="00CC72F1">
            <w:pPr>
              <w:snapToGrid w:val="0"/>
              <w:spacing w:line="208" w:lineRule="auto"/>
              <w:jc w:val="center"/>
            </w:pPr>
            <w:r w:rsidRPr="00CC72F1">
              <w:t>3</w:t>
            </w:r>
          </w:p>
          <w:p w:rsidR="00CC72F1" w:rsidRPr="00CC72F1" w:rsidRDefault="00CC72F1" w:rsidP="00CC72F1">
            <w:pPr>
              <w:snapToGrid w:val="0"/>
              <w:spacing w:line="208" w:lineRule="auto"/>
              <w:jc w:val="center"/>
            </w:pPr>
            <w:r w:rsidRPr="00CC72F1">
              <w:t>2</w:t>
            </w:r>
          </w:p>
          <w:p w:rsidR="00CC72F1" w:rsidRPr="00CC72F1" w:rsidRDefault="00CC72F1" w:rsidP="00CC72F1">
            <w:pPr>
              <w:snapToGrid w:val="0"/>
              <w:spacing w:line="208" w:lineRule="auto"/>
              <w:jc w:val="center"/>
            </w:pPr>
            <w:r w:rsidRPr="00CC72F1">
              <w:t>1</w:t>
            </w:r>
          </w:p>
          <w:p w:rsidR="00CC72F1" w:rsidRPr="00CC72F1" w:rsidRDefault="00CC72F1" w:rsidP="00CC72F1">
            <w:pPr>
              <w:snapToGrid w:val="0"/>
              <w:spacing w:line="208" w:lineRule="auto"/>
              <w:jc w:val="center"/>
            </w:pPr>
            <w:r w:rsidRPr="00CC72F1">
              <w:t>1</w:t>
            </w:r>
          </w:p>
        </w:tc>
      </w:tr>
      <w:tr w:rsidR="00CC72F1" w:rsidRPr="00CC72F1" w:rsidTr="00011DE8">
        <w:trPr>
          <w:trHeight w:val="958"/>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pPr>
            <w:r w:rsidRPr="00CC72F1">
              <w:t>Образовательные учреждения:</w:t>
            </w:r>
          </w:p>
        </w:tc>
        <w:tc>
          <w:tcPr>
            <w:tcW w:w="3420" w:type="dxa"/>
            <w:shd w:val="clear" w:color="auto" w:fill="auto"/>
          </w:tcPr>
          <w:p w:rsidR="00CC72F1" w:rsidRPr="00CC72F1" w:rsidRDefault="00CC72F1" w:rsidP="00CC72F1">
            <w:pPr>
              <w:snapToGrid w:val="0"/>
              <w:spacing w:line="208" w:lineRule="auto"/>
              <w:jc w:val="center"/>
              <w:rPr>
                <w:shd w:val="clear" w:color="auto" w:fill="FFFFFF"/>
              </w:rPr>
            </w:pPr>
            <w:r w:rsidRPr="00CC72F1">
              <w:rPr>
                <w:shd w:val="clear" w:color="auto" w:fill="FFFFFF"/>
              </w:rPr>
              <w:t>МОУ СОШ № 48;</w:t>
            </w:r>
          </w:p>
          <w:p w:rsidR="00CC72F1" w:rsidRPr="00CC72F1" w:rsidRDefault="00CC72F1" w:rsidP="00CC72F1">
            <w:pPr>
              <w:snapToGrid w:val="0"/>
              <w:spacing w:line="208" w:lineRule="auto"/>
              <w:jc w:val="center"/>
              <w:rPr>
                <w:shd w:val="clear" w:color="auto" w:fill="FFFFFF"/>
              </w:rPr>
            </w:pPr>
            <w:r w:rsidRPr="00CC72F1">
              <w:rPr>
                <w:shd w:val="clear" w:color="auto" w:fill="FFFFFF"/>
              </w:rPr>
              <w:t xml:space="preserve"> МОУ СОШ № 43;</w:t>
            </w:r>
          </w:p>
          <w:p w:rsidR="00CC72F1" w:rsidRPr="00CC72F1" w:rsidRDefault="00CC72F1" w:rsidP="00CC72F1">
            <w:pPr>
              <w:snapToGrid w:val="0"/>
              <w:spacing w:line="208" w:lineRule="auto"/>
              <w:jc w:val="center"/>
            </w:pPr>
            <w:r w:rsidRPr="00CC72F1">
              <w:t>МДОУ №3</w:t>
            </w:r>
          </w:p>
          <w:p w:rsidR="00CC72F1" w:rsidRPr="00CC72F1" w:rsidRDefault="00CC72F1" w:rsidP="00CC72F1">
            <w:pPr>
              <w:snapToGrid w:val="0"/>
              <w:spacing w:line="208" w:lineRule="auto"/>
              <w:jc w:val="center"/>
            </w:pPr>
            <w:r w:rsidRPr="00CC72F1">
              <w:t>МДОУ № 40</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Площадь сельхозугодий</w:t>
            </w:r>
          </w:p>
        </w:tc>
        <w:tc>
          <w:tcPr>
            <w:tcW w:w="3420" w:type="dxa"/>
            <w:shd w:val="clear" w:color="auto" w:fill="auto"/>
          </w:tcPr>
          <w:p w:rsidR="00CC72F1" w:rsidRPr="00CC72F1" w:rsidRDefault="00CC72F1" w:rsidP="00CC72F1">
            <w:pPr>
              <w:ind w:left="360"/>
              <w:jc w:val="center"/>
            </w:pPr>
            <w:smartTag w:uri="urn:schemas-microsoft-com:office:smarttags" w:element="metricconverter">
              <w:smartTagPr>
                <w:attr w:name="ProductID" w:val="8887 га"/>
              </w:smartTagPr>
              <w:r w:rsidRPr="00CC72F1">
                <w:t>8887 га</w:t>
              </w:r>
            </w:smartTag>
            <w:r w:rsidRPr="00CC72F1">
              <w:t>,</w:t>
            </w:r>
          </w:p>
          <w:p w:rsidR="00CC72F1" w:rsidRPr="00CC72F1" w:rsidRDefault="00CC72F1" w:rsidP="00CC72F1">
            <w:pPr>
              <w:jc w:val="center"/>
            </w:pPr>
            <w:r w:rsidRPr="00CC72F1">
              <w:t xml:space="preserve">в том числе пашня – </w:t>
            </w:r>
            <w:smartTag w:uri="urn:schemas-microsoft-com:office:smarttags" w:element="metricconverter">
              <w:smartTagPr>
                <w:attr w:name="ProductID" w:val="6831 га"/>
              </w:smartTagPr>
              <w:r w:rsidRPr="00CC72F1">
                <w:t>6831 га</w:t>
              </w:r>
            </w:smartTag>
            <w:r w:rsidRPr="00CC72F1">
              <w:t xml:space="preserve">,    </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Доля земель с/х назначения</w:t>
            </w:r>
          </w:p>
        </w:tc>
        <w:tc>
          <w:tcPr>
            <w:tcW w:w="3420" w:type="dxa"/>
            <w:shd w:val="clear" w:color="auto" w:fill="auto"/>
            <w:vAlign w:val="center"/>
          </w:tcPr>
          <w:p w:rsidR="00CC72F1" w:rsidRPr="00CC72F1" w:rsidRDefault="00CC72F1" w:rsidP="00CC72F1">
            <w:pPr>
              <w:snapToGrid w:val="0"/>
              <w:spacing w:line="208" w:lineRule="auto"/>
              <w:jc w:val="center"/>
            </w:pPr>
            <w:r w:rsidRPr="00CC72F1">
              <w:rPr>
                <w:bCs/>
              </w:rPr>
              <w:t xml:space="preserve">91,7% </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Число домохозяйств.</w:t>
            </w:r>
          </w:p>
        </w:tc>
        <w:tc>
          <w:tcPr>
            <w:tcW w:w="3420" w:type="dxa"/>
            <w:shd w:val="clear" w:color="auto" w:fill="auto"/>
          </w:tcPr>
          <w:p w:rsidR="00CC72F1" w:rsidRPr="00CC72F1" w:rsidRDefault="00CC72F1" w:rsidP="00CC72F1">
            <w:pPr>
              <w:snapToGrid w:val="0"/>
              <w:spacing w:line="208" w:lineRule="auto"/>
              <w:jc w:val="center"/>
            </w:pPr>
            <w:r w:rsidRPr="00CC72F1">
              <w:t>1099</w:t>
            </w:r>
          </w:p>
        </w:tc>
      </w:tr>
      <w:tr w:rsidR="00CC72F1" w:rsidRPr="00CC72F1" w:rsidTr="00011DE8">
        <w:trPr>
          <w:trHeight w:val="120"/>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Площадь лесов, га.</w:t>
            </w:r>
          </w:p>
        </w:tc>
        <w:tc>
          <w:tcPr>
            <w:tcW w:w="3420" w:type="dxa"/>
            <w:shd w:val="clear" w:color="auto" w:fill="auto"/>
          </w:tcPr>
          <w:p w:rsidR="00CC72F1" w:rsidRPr="00CC72F1" w:rsidRDefault="00CC72F1" w:rsidP="00CC72F1">
            <w:pPr>
              <w:snapToGrid w:val="0"/>
              <w:spacing w:line="208" w:lineRule="auto"/>
              <w:jc w:val="center"/>
            </w:pPr>
            <w:r w:rsidRPr="00CC72F1">
              <w:t xml:space="preserve"> 11 га*</w:t>
            </w:r>
          </w:p>
        </w:tc>
      </w:tr>
      <w:tr w:rsidR="00CC72F1" w:rsidRPr="00CC72F1" w:rsidTr="00011DE8">
        <w:trPr>
          <w:trHeight w:val="120"/>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Земли водного фонда</w:t>
            </w:r>
          </w:p>
        </w:tc>
        <w:tc>
          <w:tcPr>
            <w:tcW w:w="3420" w:type="dxa"/>
            <w:shd w:val="clear" w:color="auto" w:fill="auto"/>
          </w:tcPr>
          <w:p w:rsidR="00CC72F1" w:rsidRPr="00CC72F1" w:rsidRDefault="00CC72F1" w:rsidP="00CC72F1">
            <w:pPr>
              <w:snapToGrid w:val="0"/>
              <w:spacing w:line="208" w:lineRule="auto"/>
              <w:jc w:val="center"/>
            </w:pPr>
            <w:r w:rsidRPr="00CC72F1">
              <w:t>20 га*</w:t>
            </w:r>
          </w:p>
        </w:tc>
      </w:tr>
      <w:tr w:rsidR="00CC72F1" w:rsidRPr="00CC72F1" w:rsidTr="00011DE8">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pPr>
              <w:spacing w:line="208" w:lineRule="auto"/>
              <w:jc w:val="both"/>
            </w:pPr>
            <w:r w:rsidRPr="00CC72F1">
              <w:t xml:space="preserve">Общая протяженность автодорог с твердым </w:t>
            </w:r>
            <w:r w:rsidRPr="00CC72F1">
              <w:br/>
              <w:t>покрытием на территории сельского поселения</w:t>
            </w:r>
          </w:p>
        </w:tc>
        <w:tc>
          <w:tcPr>
            <w:tcW w:w="3420" w:type="dxa"/>
            <w:shd w:val="clear" w:color="auto" w:fill="auto"/>
            <w:vAlign w:val="center"/>
          </w:tcPr>
          <w:p w:rsidR="00CC72F1" w:rsidRPr="00CC72F1" w:rsidRDefault="00CC72F1" w:rsidP="00CC72F1">
            <w:pPr>
              <w:snapToGrid w:val="0"/>
              <w:spacing w:line="208" w:lineRule="auto"/>
              <w:jc w:val="center"/>
            </w:pPr>
            <w:smartTag w:uri="urn:schemas-microsoft-com:office:smarttags" w:element="metricconverter">
              <w:smartTagPr>
                <w:attr w:name="ProductID" w:val="24,2 км"/>
              </w:smartTagPr>
              <w:r w:rsidRPr="00CC72F1">
                <w:t>24,2 км</w:t>
              </w:r>
            </w:smartTag>
          </w:p>
        </w:tc>
      </w:tr>
      <w:tr w:rsidR="00CC72F1" w:rsidRPr="00CC72F1" w:rsidTr="00011DE8">
        <w:trPr>
          <w:trHeight w:val="1095"/>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r w:rsidRPr="00CC72F1">
              <w:t>Наиболее крупные сельскохозяйственные предприятия:</w:t>
            </w:r>
          </w:p>
        </w:tc>
        <w:tc>
          <w:tcPr>
            <w:tcW w:w="3420" w:type="dxa"/>
            <w:shd w:val="clear" w:color="auto" w:fill="auto"/>
          </w:tcPr>
          <w:p w:rsidR="00CC72F1" w:rsidRPr="00CC72F1" w:rsidRDefault="00CC72F1" w:rsidP="00CC72F1">
            <w:pPr>
              <w:jc w:val="center"/>
            </w:pPr>
            <w:r w:rsidRPr="00CC72F1">
              <w:rPr>
                <w:shd w:val="clear" w:color="auto" w:fill="FFFFFF"/>
              </w:rPr>
              <w:t>ЗАО «НП«Ильичевская племптицефабрика»</w:t>
            </w:r>
            <w:r w:rsidRPr="00CC72F1">
              <w:t>;</w:t>
            </w:r>
          </w:p>
          <w:p w:rsidR="00CC72F1" w:rsidRPr="00CC72F1" w:rsidRDefault="00CC72F1" w:rsidP="00CC72F1">
            <w:pPr>
              <w:jc w:val="center"/>
            </w:pPr>
            <w:r w:rsidRPr="00CC72F1">
              <w:t>ООО «Птицефабрика Таганрогская»;</w:t>
            </w:r>
          </w:p>
          <w:p w:rsidR="00CC72F1" w:rsidRPr="00CC72F1" w:rsidRDefault="00CC72F1" w:rsidP="00CC72F1">
            <w:pPr>
              <w:jc w:val="center"/>
            </w:pPr>
            <w:r w:rsidRPr="00CC72F1">
              <w:t>ООО «Корнишон»</w:t>
            </w:r>
          </w:p>
          <w:p w:rsidR="00CC72F1" w:rsidRPr="00CC72F1" w:rsidRDefault="00CC72F1" w:rsidP="00CC72F1">
            <w:pPr>
              <w:shd w:val="clear" w:color="auto" w:fill="FFFFFF"/>
              <w:jc w:val="center"/>
              <w:rPr>
                <w:sz w:val="22"/>
                <w:szCs w:val="22"/>
              </w:rPr>
            </w:pPr>
          </w:p>
        </w:tc>
      </w:tr>
      <w:tr w:rsidR="00CC72F1" w:rsidRPr="00CC72F1" w:rsidTr="00011DE8">
        <w:trPr>
          <w:trHeight w:val="539"/>
        </w:trPr>
        <w:tc>
          <w:tcPr>
            <w:tcW w:w="540" w:type="dxa"/>
            <w:shd w:val="clear" w:color="auto" w:fill="auto"/>
          </w:tcPr>
          <w:p w:rsidR="00CC72F1" w:rsidRPr="00CC72F1"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CC72F1" w:rsidRDefault="00CC72F1" w:rsidP="00CC72F1">
            <w:r w:rsidRPr="00CC72F1">
              <w:t>Промышленные предприятия на территории Алексеевского сельского поселения: </w:t>
            </w:r>
          </w:p>
        </w:tc>
        <w:tc>
          <w:tcPr>
            <w:tcW w:w="3420" w:type="dxa"/>
            <w:shd w:val="clear" w:color="auto" w:fill="auto"/>
          </w:tcPr>
          <w:p w:rsidR="00CC72F1" w:rsidRPr="00CC72F1" w:rsidRDefault="00CC72F1" w:rsidP="00CC72F1">
            <w:pPr>
              <w:jc w:val="center"/>
              <w:rPr>
                <w:shd w:val="clear" w:color="auto" w:fill="FFFFFF"/>
              </w:rPr>
            </w:pPr>
            <w:r w:rsidRPr="00CC72F1">
              <w:rPr>
                <w:shd w:val="clear" w:color="auto" w:fill="FFFFFF"/>
              </w:rPr>
              <w:t>ООО «Донвзрывпром»;</w:t>
            </w:r>
          </w:p>
          <w:p w:rsidR="00CC72F1" w:rsidRPr="00CC72F1" w:rsidRDefault="00CC72F1" w:rsidP="00CC72F1">
            <w:pPr>
              <w:jc w:val="center"/>
              <w:rPr>
                <w:strike/>
              </w:rPr>
            </w:pPr>
          </w:p>
        </w:tc>
      </w:tr>
      <w:tr w:rsidR="00CC72F1" w:rsidRPr="00CC72F1" w:rsidTr="00011DE8">
        <w:trPr>
          <w:trHeight w:hRule="exact" w:val="402"/>
        </w:trPr>
        <w:tc>
          <w:tcPr>
            <w:tcW w:w="540" w:type="dxa"/>
            <w:shd w:val="clear" w:color="auto" w:fill="auto"/>
          </w:tcPr>
          <w:p w:rsidR="00CC72F1" w:rsidRPr="00CC72F1" w:rsidRDefault="00CC72F1" w:rsidP="00CC72F1">
            <w:pPr>
              <w:numPr>
                <w:ilvl w:val="0"/>
                <w:numId w:val="2"/>
              </w:numPr>
              <w:snapToGrid w:val="0"/>
              <w:spacing w:line="208" w:lineRule="auto"/>
              <w:ind w:left="470" w:hanging="357"/>
              <w:jc w:val="center"/>
            </w:pPr>
          </w:p>
        </w:tc>
        <w:tc>
          <w:tcPr>
            <w:tcW w:w="5580" w:type="dxa"/>
            <w:shd w:val="clear" w:color="auto" w:fill="auto"/>
          </w:tcPr>
          <w:p w:rsidR="00CC72F1" w:rsidRPr="00CC72F1" w:rsidRDefault="00CC72F1" w:rsidP="00CC72F1">
            <w:pPr>
              <w:spacing w:line="208" w:lineRule="auto"/>
              <w:jc w:val="both"/>
            </w:pPr>
            <w:r w:rsidRPr="00CC72F1">
              <w:t>Протяженность газопроводов, км</w:t>
            </w:r>
          </w:p>
          <w:p w:rsidR="00CC72F1" w:rsidRPr="00CC72F1" w:rsidRDefault="00CC72F1" w:rsidP="00CC72F1">
            <w:pPr>
              <w:spacing w:line="208" w:lineRule="auto"/>
              <w:jc w:val="both"/>
            </w:pPr>
          </w:p>
        </w:tc>
        <w:tc>
          <w:tcPr>
            <w:tcW w:w="3420" w:type="dxa"/>
            <w:shd w:val="clear" w:color="auto" w:fill="auto"/>
            <w:vAlign w:val="center"/>
          </w:tcPr>
          <w:p w:rsidR="00CC72F1" w:rsidRPr="00CC72F1" w:rsidRDefault="00CC72F1" w:rsidP="00CC72F1">
            <w:pPr>
              <w:snapToGrid w:val="0"/>
              <w:spacing w:line="208" w:lineRule="auto"/>
              <w:jc w:val="center"/>
            </w:pPr>
            <w:smartTag w:uri="urn:schemas-microsoft-com:office:smarttags" w:element="metricconverter">
              <w:smartTagPr>
                <w:attr w:name="ProductID" w:val="36,5 км"/>
              </w:smartTagPr>
              <w:r w:rsidRPr="00CC72F1">
                <w:t>36,5 км</w:t>
              </w:r>
            </w:smartTag>
          </w:p>
        </w:tc>
      </w:tr>
    </w:tbl>
    <w:p w:rsidR="00CC72F1" w:rsidRPr="00CC72F1" w:rsidRDefault="00CC72F1" w:rsidP="00CC72F1">
      <w:pPr>
        <w:ind w:left="45" w:right="71"/>
      </w:pPr>
      <w:r w:rsidRPr="00CC72F1">
        <w:rPr>
          <w:spacing w:val="-2"/>
          <w:sz w:val="20"/>
          <w:szCs w:val="20"/>
        </w:rPr>
        <w:t>*- приведенные данные подлежат уточнению.</w:t>
      </w:r>
      <w:r w:rsidRPr="00CC72F1">
        <w:t xml:space="preserve">         </w:t>
      </w:r>
    </w:p>
    <w:p w:rsidR="00CC72F1" w:rsidRPr="00CC72F1" w:rsidRDefault="00CC72F1" w:rsidP="00CC72F1">
      <w:pPr>
        <w:ind w:right="71"/>
      </w:pPr>
    </w:p>
    <w:p w:rsidR="00CC72F1" w:rsidRPr="00CC72F1" w:rsidRDefault="00CC72F1" w:rsidP="00CC72F1">
      <w:pPr>
        <w:ind w:right="71"/>
      </w:pPr>
      <w:r w:rsidRPr="00CC72F1">
        <w:t xml:space="preserve">    </w:t>
      </w:r>
    </w:p>
    <w:p w:rsidR="00CC72F1" w:rsidRPr="00CC72F1" w:rsidRDefault="00CC72F1" w:rsidP="00CC72F1">
      <w:pPr>
        <w:ind w:left="45" w:right="71"/>
        <w:rPr>
          <w:sz w:val="20"/>
        </w:rPr>
      </w:pPr>
      <w:r w:rsidRPr="00CC72F1">
        <w:t xml:space="preserve">     </w:t>
      </w:r>
    </w:p>
    <w:tbl>
      <w:tblPr>
        <w:tblW w:w="9645" w:type="dxa"/>
        <w:tblInd w:w="108" w:type="dxa"/>
        <w:tblLayout w:type="fixed"/>
        <w:tblLook w:val="04A0"/>
      </w:tblPr>
      <w:tblGrid>
        <w:gridCol w:w="3240"/>
        <w:gridCol w:w="1080"/>
        <w:gridCol w:w="2520"/>
        <w:gridCol w:w="1260"/>
        <w:gridCol w:w="1545"/>
      </w:tblGrid>
      <w:tr w:rsidR="00CC72F1" w:rsidRPr="00CC72F1" w:rsidTr="00011DE8">
        <w:trPr>
          <w:trHeight w:hRule="exact" w:val="407"/>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CC72F1" w:rsidRPr="00CC72F1" w:rsidRDefault="00CC72F1" w:rsidP="00CC72F1">
            <w:r w:rsidRPr="00CC72F1">
              <w:lastRenderedPageBreak/>
              <w:t xml:space="preserve">    Таблица 2</w:t>
            </w:r>
          </w:p>
        </w:tc>
      </w:tr>
      <w:tr w:rsidR="00CC72F1" w:rsidRPr="00CC72F1" w:rsidTr="00011DE8">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CC72F1" w:rsidRPr="00CC72F1" w:rsidRDefault="00CC72F1" w:rsidP="00CC72F1">
            <w:r w:rsidRPr="00CC72F1">
              <w:t xml:space="preserve">      Населенные пункты</w:t>
            </w:r>
          </w:p>
          <w:p w:rsidR="00CC72F1" w:rsidRPr="00CC72F1" w:rsidRDefault="00CC72F1" w:rsidP="00CC72F1">
            <w:r w:rsidRPr="00CC72F1">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jc w:val="center"/>
            </w:pPr>
            <w:r w:rsidRPr="00CC72F1">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2F1" w:rsidRPr="00CC72F1" w:rsidRDefault="00CC72F1" w:rsidP="00CC72F1">
            <w:pPr>
              <w:jc w:val="center"/>
            </w:pPr>
            <w:r w:rsidRPr="00CC72F1">
              <w:t>Численность населения</w:t>
            </w:r>
          </w:p>
        </w:tc>
      </w:tr>
      <w:tr w:rsidR="00CC72F1" w:rsidRPr="00CC72F1" w:rsidTr="00011DE8">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CC72F1" w:rsidRPr="00CC72F1" w:rsidRDefault="00CC72F1" w:rsidP="00CC72F1"/>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CC72F1" w:rsidRPr="00CC72F1" w:rsidRDefault="00CC72F1" w:rsidP="00CC72F1"/>
        </w:tc>
        <w:tc>
          <w:tcPr>
            <w:tcW w:w="126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CC72F1" w:rsidRPr="00CC72F1" w:rsidRDefault="00CC72F1" w:rsidP="00CC72F1">
            <w:pPr>
              <w:jc w:val="center"/>
              <w:rPr>
                <w:sz w:val="23"/>
                <w:szCs w:val="23"/>
              </w:rPr>
            </w:pPr>
            <w:r w:rsidRPr="00CC72F1">
              <w:rPr>
                <w:sz w:val="23"/>
                <w:szCs w:val="23"/>
              </w:rPr>
              <w:t>На 01.01.16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CC72F1" w:rsidRPr="00CC72F1" w:rsidRDefault="00CC72F1" w:rsidP="00CC72F1">
            <w:pPr>
              <w:jc w:val="center"/>
            </w:pPr>
            <w:r w:rsidRPr="00CC72F1">
              <w:t xml:space="preserve">Расчетный срок </w:t>
            </w:r>
            <w:smartTag w:uri="urn:schemas-microsoft-com:office:smarttags" w:element="metricconverter">
              <w:smartTagPr>
                <w:attr w:name="ProductID" w:val="2025 г"/>
              </w:smartTagPr>
              <w:r w:rsidRPr="00CC72F1">
                <w:t>2025 г</w:t>
              </w:r>
            </w:smartTag>
            <w:r w:rsidRPr="00CC72F1">
              <w:t>, тыс. чел.</w:t>
            </w:r>
          </w:p>
        </w:tc>
      </w:tr>
      <w:tr w:rsidR="00CC72F1" w:rsidRPr="00CC72F1" w:rsidTr="00011DE8">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CC72F1" w:rsidRPr="00CC72F1" w:rsidRDefault="00CC72F1" w:rsidP="00CC72F1">
            <w:pPr>
              <w:rPr>
                <w:lang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CC72F1" w:rsidRPr="00CC72F1" w:rsidRDefault="00CC72F1" w:rsidP="00CC72F1">
            <w:pPr>
              <w:snapToGrid w:val="0"/>
              <w:ind w:left="-4" w:right="-62"/>
              <w:jc w:val="center"/>
              <w:rPr>
                <w:sz w:val="22"/>
                <w:szCs w:val="22"/>
                <w:lang w:eastAsia="ar-SA"/>
              </w:rPr>
            </w:pPr>
            <w:r w:rsidRPr="00CC72F1">
              <w:rPr>
                <w:sz w:val="22"/>
                <w:szCs w:val="22"/>
                <w:lang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CC72F1" w:rsidRPr="00CC72F1" w:rsidRDefault="00CC72F1" w:rsidP="00CC72F1">
            <w:pPr>
              <w:snapToGrid w:val="0"/>
              <w:ind w:left="-39" w:right="-73"/>
              <w:jc w:val="center"/>
              <w:rPr>
                <w:lang w:eastAsia="ar-SA"/>
              </w:rPr>
            </w:pPr>
            <w:r w:rsidRPr="00CC72F1">
              <w:rPr>
                <w:lang w:eastAsia="ar-SA"/>
              </w:rPr>
              <w:t>Прогноз по увеличению площади застройки, га</w:t>
            </w:r>
          </w:p>
        </w:tc>
        <w:tc>
          <w:tcPr>
            <w:tcW w:w="1260" w:type="dxa"/>
            <w:vMerge/>
            <w:tcBorders>
              <w:top w:val="nil"/>
              <w:left w:val="single" w:sz="4" w:space="0" w:color="auto"/>
              <w:bottom w:val="single" w:sz="4" w:space="0" w:color="auto"/>
              <w:right w:val="nil"/>
            </w:tcBorders>
            <w:shd w:val="clear" w:color="auto" w:fill="auto"/>
            <w:vAlign w:val="center"/>
          </w:tcPr>
          <w:p w:rsidR="00CC72F1" w:rsidRPr="00CC72F1" w:rsidRDefault="00CC72F1" w:rsidP="00CC72F1">
            <w:pPr>
              <w:rPr>
                <w:lang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CC72F1" w:rsidRPr="00CC72F1" w:rsidRDefault="00CC72F1" w:rsidP="00CC72F1">
            <w:pPr>
              <w:rPr>
                <w:lang w:eastAsia="ar-SA"/>
              </w:rPr>
            </w:pPr>
          </w:p>
        </w:tc>
      </w:tr>
      <w:tr w:rsidR="00CC72F1" w:rsidRPr="00CC72F1" w:rsidTr="00011DE8">
        <w:trPr>
          <w:trHeight w:val="766"/>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outlineLvl w:val="1"/>
            </w:pPr>
            <w:r w:rsidRPr="00CC72F1">
              <w:t xml:space="preserve">    Всего по </w:t>
            </w:r>
            <w:r w:rsidRPr="00CC72F1">
              <w:rPr>
                <w:bCs/>
              </w:rPr>
              <w:t xml:space="preserve">поселению.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219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rPr>
                <w:lang w:eastAsia="ar-SA"/>
              </w:rPr>
              <w:t>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2 666</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3 625</w:t>
            </w:r>
          </w:p>
        </w:tc>
      </w:tr>
      <w:tr w:rsidR="00CC72F1" w:rsidRPr="00CC72F1" w:rsidTr="00011DE8">
        <w:trPr>
          <w:trHeight w:val="70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rPr>
                <w:lang w:eastAsia="ar-SA"/>
              </w:rPr>
            </w:pPr>
            <w:r w:rsidRPr="00CC72F1">
              <w:rPr>
                <w:rFonts w:ascii="Times New Roman CYR" w:hAnsi="Times New Roman CYR" w:cs="Times New Roman CYR"/>
                <w:iCs/>
              </w:rPr>
              <w:t xml:space="preserve">   село </w:t>
            </w:r>
            <w:r w:rsidRPr="00CC72F1">
              <w:t xml:space="preserve">Алексеевка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69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sz w:val="22"/>
                <w:szCs w:val="22"/>
                <w:lang w:eastAsia="ar-SA"/>
              </w:rPr>
            </w:pPr>
            <w:r w:rsidRPr="00CC72F1">
              <w:rPr>
                <w:lang w:eastAsia="ar-SA"/>
              </w:rPr>
              <w:t>5,3</w:t>
            </w:r>
            <w:r w:rsidRPr="00CC72F1">
              <w:rPr>
                <w:szCs w:val="20"/>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933</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t>1199</w:t>
            </w:r>
          </w:p>
        </w:tc>
      </w:tr>
      <w:tr w:rsidR="00CC72F1" w:rsidRPr="00CC72F1" w:rsidTr="00011DE8">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left="180" w:right="71" w:hanging="180"/>
              <w:rPr>
                <w:iCs/>
              </w:rPr>
            </w:pPr>
            <w:r w:rsidRPr="00CC72F1">
              <w:t xml:space="preserve">    </w:t>
            </w:r>
            <w:r w:rsidRPr="00CC72F1">
              <w:rPr>
                <w:shd w:val="clear" w:color="auto" w:fill="FFFFFF"/>
              </w:rPr>
              <w:t>хутор Ильичевка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121</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rPr>
                <w:lang w:eastAsia="ar-SA"/>
              </w:rPr>
              <w:t>86,4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1416</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2019</w:t>
            </w:r>
          </w:p>
        </w:tc>
      </w:tr>
      <w:tr w:rsidR="00CC72F1" w:rsidRPr="00CC72F1" w:rsidTr="00011DE8">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left="180" w:right="71" w:hanging="180"/>
              <w:rPr>
                <w:iCs/>
              </w:rPr>
            </w:pPr>
            <w:r w:rsidRPr="00CC72F1">
              <w:rPr>
                <w:shd w:val="clear" w:color="auto" w:fill="FFFFFF"/>
              </w:rPr>
              <w:t xml:space="preserve">     хутор Шевченко</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29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rPr>
                <w:lang w:eastAsia="ar-SA"/>
              </w:rPr>
            </w:pPr>
            <w:r w:rsidRPr="00CC72F1">
              <w:rPr>
                <w:lang w:eastAsia="ar-SA"/>
              </w:rPr>
              <w:t>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317</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snapToGrid w:val="0"/>
              <w:spacing w:before="57"/>
              <w:ind w:right="71"/>
              <w:jc w:val="center"/>
            </w:pPr>
            <w:r w:rsidRPr="00CC72F1">
              <w:t>407</w:t>
            </w:r>
          </w:p>
        </w:tc>
      </w:tr>
    </w:tbl>
    <w:p w:rsidR="00CC72F1" w:rsidRPr="00CC72F1" w:rsidRDefault="00CC72F1" w:rsidP="00CC72F1">
      <w:pPr>
        <w:jc w:val="both"/>
        <w:rPr>
          <w:b/>
          <w:spacing w:val="-2"/>
          <w:sz w:val="20"/>
          <w:szCs w:val="20"/>
        </w:rPr>
      </w:pPr>
    </w:p>
    <w:p w:rsidR="00CC72F1" w:rsidRPr="00CC72F1" w:rsidRDefault="00CC72F1" w:rsidP="00CC72F1">
      <w:pPr>
        <w:ind w:firstLine="709"/>
        <w:jc w:val="both"/>
      </w:pPr>
      <w:r w:rsidRPr="00CC72F1">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CC72F1" w:rsidRPr="00CC72F1" w:rsidRDefault="00CC72F1" w:rsidP="00CC72F1">
      <w:pPr>
        <w:ind w:firstLine="709"/>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tblPr>
      <w:tblGrid>
        <w:gridCol w:w="2901"/>
        <w:gridCol w:w="6543"/>
      </w:tblGrid>
      <w:tr w:rsidR="00CC72F1" w:rsidRPr="00CC72F1" w:rsidTr="00011DE8">
        <w:trPr>
          <w:trHeight w:val="284"/>
        </w:trPr>
        <w:tc>
          <w:tcPr>
            <w:tcW w:w="5000" w:type="pct"/>
            <w:gridSpan w:val="2"/>
            <w:shd w:val="clear" w:color="auto" w:fill="D9D9D9"/>
            <w:vAlign w:val="center"/>
          </w:tcPr>
          <w:p w:rsidR="00CC72F1" w:rsidRPr="00CC72F1" w:rsidRDefault="00CC72F1" w:rsidP="00CC72F1">
            <w:pPr>
              <w:snapToGrid w:val="0"/>
            </w:pPr>
            <w:r w:rsidRPr="00CC72F1">
              <w:t xml:space="preserve">   Таблица 3.</w:t>
            </w:r>
          </w:p>
        </w:tc>
      </w:tr>
      <w:tr w:rsidR="00CC72F1" w:rsidRPr="00CC72F1" w:rsidTr="00011DE8">
        <w:trPr>
          <w:trHeight w:val="284"/>
        </w:trPr>
        <w:tc>
          <w:tcPr>
            <w:tcW w:w="1536" w:type="pct"/>
            <w:vMerge w:val="restart"/>
            <w:shd w:val="clear" w:color="auto" w:fill="auto"/>
            <w:vAlign w:val="center"/>
          </w:tcPr>
          <w:p w:rsidR="00CC72F1" w:rsidRPr="00CC72F1" w:rsidRDefault="00CC72F1" w:rsidP="00CC72F1">
            <w:pPr>
              <w:snapToGrid w:val="0"/>
              <w:jc w:val="center"/>
            </w:pPr>
            <w:r w:rsidRPr="00CC72F1">
              <w:t>Группы населенных пунктов</w:t>
            </w:r>
          </w:p>
        </w:tc>
        <w:tc>
          <w:tcPr>
            <w:tcW w:w="3464" w:type="pct"/>
            <w:shd w:val="clear" w:color="auto" w:fill="auto"/>
            <w:vAlign w:val="center"/>
          </w:tcPr>
          <w:p w:rsidR="00CC72F1" w:rsidRPr="00CC72F1" w:rsidRDefault="00CC72F1" w:rsidP="00CC72F1">
            <w:pPr>
              <w:snapToGrid w:val="0"/>
              <w:jc w:val="center"/>
            </w:pPr>
            <w:r w:rsidRPr="00CC72F1">
              <w:t>Население (тыс. человек)</w:t>
            </w:r>
          </w:p>
        </w:tc>
      </w:tr>
      <w:tr w:rsidR="00CC72F1" w:rsidRPr="00CC72F1" w:rsidTr="00011DE8">
        <w:tc>
          <w:tcPr>
            <w:tcW w:w="0" w:type="auto"/>
            <w:vMerge/>
            <w:shd w:val="clear" w:color="auto" w:fill="auto"/>
            <w:vAlign w:val="center"/>
          </w:tcPr>
          <w:p w:rsidR="00CC72F1" w:rsidRPr="00CC72F1" w:rsidRDefault="00CC72F1" w:rsidP="00CC72F1"/>
        </w:tc>
        <w:tc>
          <w:tcPr>
            <w:tcW w:w="3464" w:type="pct"/>
            <w:shd w:val="clear" w:color="auto" w:fill="auto"/>
            <w:vAlign w:val="center"/>
          </w:tcPr>
          <w:p w:rsidR="00CC72F1" w:rsidRPr="00CC72F1" w:rsidRDefault="00CC72F1" w:rsidP="00CC72F1">
            <w:pPr>
              <w:snapToGrid w:val="0"/>
              <w:jc w:val="center"/>
            </w:pPr>
            <w:r w:rsidRPr="00CC72F1">
              <w:t>сельские населенные</w:t>
            </w:r>
          </w:p>
          <w:p w:rsidR="00CC72F1" w:rsidRPr="00CC72F1" w:rsidRDefault="00CC72F1" w:rsidP="00CC72F1">
            <w:pPr>
              <w:snapToGrid w:val="0"/>
              <w:jc w:val="center"/>
            </w:pPr>
            <w:r w:rsidRPr="00CC72F1">
              <w:t>пункты</w:t>
            </w:r>
          </w:p>
        </w:tc>
      </w:tr>
      <w:tr w:rsidR="00CC72F1" w:rsidRPr="00CC72F1" w:rsidTr="00011DE8">
        <w:trPr>
          <w:trHeight w:val="227"/>
        </w:trPr>
        <w:tc>
          <w:tcPr>
            <w:tcW w:w="1536" w:type="pct"/>
            <w:shd w:val="clear" w:color="auto" w:fill="auto"/>
            <w:vAlign w:val="center"/>
          </w:tcPr>
          <w:p w:rsidR="00CC72F1" w:rsidRPr="00CC72F1" w:rsidRDefault="00CC72F1" w:rsidP="00CC72F1">
            <w:pPr>
              <w:snapToGrid w:val="0"/>
              <w:jc w:val="center"/>
            </w:pPr>
            <w:r w:rsidRPr="00CC72F1">
              <w:t>Крупные</w:t>
            </w:r>
          </w:p>
        </w:tc>
        <w:tc>
          <w:tcPr>
            <w:tcW w:w="3464" w:type="pct"/>
            <w:shd w:val="clear" w:color="auto" w:fill="auto"/>
            <w:vAlign w:val="center"/>
          </w:tcPr>
          <w:p w:rsidR="00CC72F1" w:rsidRPr="00CC72F1" w:rsidRDefault="00CC72F1" w:rsidP="00CC72F1">
            <w:pPr>
              <w:snapToGrid w:val="0"/>
              <w:jc w:val="center"/>
            </w:pPr>
            <w:r w:rsidRPr="00CC72F1">
              <w:t xml:space="preserve">свыше 3 </w:t>
            </w:r>
          </w:p>
        </w:tc>
      </w:tr>
      <w:tr w:rsidR="00CC72F1" w:rsidRPr="00CC72F1" w:rsidTr="00011DE8">
        <w:trPr>
          <w:trHeight w:val="227"/>
        </w:trPr>
        <w:tc>
          <w:tcPr>
            <w:tcW w:w="1536" w:type="pct"/>
            <w:shd w:val="clear" w:color="auto" w:fill="auto"/>
            <w:vAlign w:val="center"/>
          </w:tcPr>
          <w:p w:rsidR="00CC72F1" w:rsidRPr="00CC72F1" w:rsidRDefault="00CC72F1" w:rsidP="00CC72F1">
            <w:pPr>
              <w:snapToGrid w:val="0"/>
              <w:jc w:val="center"/>
            </w:pPr>
            <w:r w:rsidRPr="00CC72F1">
              <w:t>Большие</w:t>
            </w:r>
          </w:p>
        </w:tc>
        <w:tc>
          <w:tcPr>
            <w:tcW w:w="3464" w:type="pct"/>
            <w:shd w:val="clear" w:color="auto" w:fill="auto"/>
            <w:vAlign w:val="center"/>
          </w:tcPr>
          <w:p w:rsidR="00CC72F1" w:rsidRPr="00CC72F1" w:rsidRDefault="00CC72F1" w:rsidP="00CC72F1">
            <w:pPr>
              <w:snapToGrid w:val="0"/>
              <w:jc w:val="center"/>
            </w:pPr>
            <w:r w:rsidRPr="00CC72F1">
              <w:t>свыше 1 до 3</w:t>
            </w:r>
          </w:p>
        </w:tc>
      </w:tr>
      <w:tr w:rsidR="00CC72F1" w:rsidRPr="00CC72F1" w:rsidTr="00011DE8">
        <w:trPr>
          <w:trHeight w:val="71"/>
        </w:trPr>
        <w:tc>
          <w:tcPr>
            <w:tcW w:w="1536" w:type="pct"/>
            <w:shd w:val="clear" w:color="auto" w:fill="auto"/>
            <w:vAlign w:val="center"/>
          </w:tcPr>
          <w:p w:rsidR="00CC72F1" w:rsidRPr="00CC72F1" w:rsidRDefault="00CC72F1" w:rsidP="00CC72F1">
            <w:pPr>
              <w:snapToGrid w:val="0"/>
              <w:jc w:val="center"/>
            </w:pPr>
            <w:r w:rsidRPr="00CC72F1">
              <w:t>Средние</w:t>
            </w:r>
          </w:p>
        </w:tc>
        <w:tc>
          <w:tcPr>
            <w:tcW w:w="3464" w:type="pct"/>
            <w:shd w:val="clear" w:color="auto" w:fill="auto"/>
            <w:vAlign w:val="center"/>
          </w:tcPr>
          <w:p w:rsidR="00CC72F1" w:rsidRPr="00CC72F1" w:rsidRDefault="00CC72F1" w:rsidP="00CC72F1">
            <w:pPr>
              <w:snapToGrid w:val="0"/>
              <w:jc w:val="center"/>
            </w:pPr>
            <w:r w:rsidRPr="00CC72F1">
              <w:t>свыше 0,2 до 1</w:t>
            </w:r>
          </w:p>
        </w:tc>
      </w:tr>
      <w:tr w:rsidR="00CC72F1" w:rsidRPr="00CC72F1" w:rsidTr="00011DE8">
        <w:trPr>
          <w:trHeight w:val="227"/>
        </w:trPr>
        <w:tc>
          <w:tcPr>
            <w:tcW w:w="1536" w:type="pct"/>
            <w:vMerge w:val="restart"/>
            <w:shd w:val="clear" w:color="auto" w:fill="auto"/>
            <w:vAlign w:val="center"/>
          </w:tcPr>
          <w:p w:rsidR="00CC72F1" w:rsidRPr="00CC72F1" w:rsidRDefault="00CC72F1" w:rsidP="00CC72F1">
            <w:pPr>
              <w:snapToGrid w:val="0"/>
              <w:jc w:val="center"/>
            </w:pPr>
            <w:r w:rsidRPr="00CC72F1">
              <w:t>Малые</w:t>
            </w:r>
          </w:p>
        </w:tc>
        <w:tc>
          <w:tcPr>
            <w:tcW w:w="3464" w:type="pct"/>
            <w:shd w:val="clear" w:color="auto" w:fill="auto"/>
            <w:vAlign w:val="center"/>
          </w:tcPr>
          <w:p w:rsidR="00CC72F1" w:rsidRPr="00CC72F1" w:rsidRDefault="00CC72F1" w:rsidP="00CC72F1">
            <w:pPr>
              <w:snapToGrid w:val="0"/>
              <w:jc w:val="center"/>
            </w:pPr>
            <w:r w:rsidRPr="00CC72F1">
              <w:t>свыше 0,05 до 0,2</w:t>
            </w:r>
          </w:p>
        </w:tc>
      </w:tr>
      <w:tr w:rsidR="00CC72F1" w:rsidRPr="00CC72F1" w:rsidTr="00011DE8">
        <w:trPr>
          <w:trHeight w:val="227"/>
        </w:trPr>
        <w:tc>
          <w:tcPr>
            <w:tcW w:w="0" w:type="auto"/>
            <w:vMerge/>
            <w:shd w:val="clear" w:color="auto" w:fill="auto"/>
            <w:vAlign w:val="center"/>
          </w:tcPr>
          <w:p w:rsidR="00CC72F1" w:rsidRPr="00CC72F1" w:rsidRDefault="00CC72F1" w:rsidP="00CC72F1"/>
        </w:tc>
        <w:tc>
          <w:tcPr>
            <w:tcW w:w="3464" w:type="pct"/>
            <w:shd w:val="clear" w:color="auto" w:fill="auto"/>
            <w:vAlign w:val="center"/>
          </w:tcPr>
          <w:p w:rsidR="00CC72F1" w:rsidRPr="00CC72F1" w:rsidRDefault="00CC72F1" w:rsidP="00CC72F1">
            <w:pPr>
              <w:snapToGrid w:val="0"/>
              <w:jc w:val="center"/>
            </w:pPr>
            <w:r w:rsidRPr="00CC72F1">
              <w:t>до 0,05</w:t>
            </w:r>
          </w:p>
        </w:tc>
      </w:tr>
    </w:tbl>
    <w:p w:rsidR="00CC72F1" w:rsidRPr="00CC72F1" w:rsidRDefault="00CC72F1" w:rsidP="00CC72F1">
      <w:pPr>
        <w:jc w:val="both"/>
        <w:rPr>
          <w:sz w:val="20"/>
          <w:szCs w:val="20"/>
        </w:rPr>
      </w:pPr>
      <w:r w:rsidRPr="00CC72F1">
        <w:rPr>
          <w:sz w:val="20"/>
          <w:szCs w:val="20"/>
        </w:rPr>
        <w:t>Примечание:</w:t>
      </w:r>
    </w:p>
    <w:p w:rsidR="00CC72F1" w:rsidRPr="00CC72F1" w:rsidRDefault="00CC72F1" w:rsidP="00CC72F1">
      <w:pPr>
        <w:jc w:val="both"/>
        <w:rPr>
          <w:sz w:val="20"/>
          <w:szCs w:val="20"/>
        </w:rPr>
      </w:pPr>
      <w:r w:rsidRPr="00CC72F1">
        <w:rPr>
          <w:sz w:val="20"/>
          <w:szCs w:val="20"/>
        </w:rPr>
        <w:t>Сельский населенный пункт Ростовской области – станица, село, слобода, поселок, хутор.</w:t>
      </w:r>
    </w:p>
    <w:p w:rsidR="00CC72F1" w:rsidRPr="00CC72F1" w:rsidRDefault="00CC72F1" w:rsidP="00CC72F1">
      <w:pPr>
        <w:jc w:val="both"/>
      </w:pPr>
    </w:p>
    <w:p w:rsidR="00CC72F1" w:rsidRPr="00CC72F1" w:rsidRDefault="00CC72F1" w:rsidP="00CC72F1">
      <w:pPr>
        <w:ind w:firstLine="540"/>
        <w:jc w:val="both"/>
      </w:pPr>
      <w:r w:rsidRPr="00CC72F1">
        <w:rPr>
          <w:b/>
        </w:rPr>
        <w:t>4.5.</w:t>
      </w:r>
      <w:r w:rsidRPr="00CC72F1">
        <w:t xml:space="preserve"> Историко-культурное значение Алексеевского сельского поселения определяется как количеством объектов культурного наследия, так и их статусом (регионального или местного значения).</w:t>
      </w:r>
    </w:p>
    <w:p w:rsidR="00CC72F1" w:rsidRPr="00CC72F1" w:rsidRDefault="00CC72F1" w:rsidP="00CC72F1">
      <w:pPr>
        <w:ind w:firstLine="540"/>
        <w:jc w:val="both"/>
      </w:pPr>
      <w:r w:rsidRPr="00CC72F1">
        <w:t>В селе Алексеевка установлен Памятник Воинам Великой Отечественной войны 1941-1945 гг.</w:t>
      </w:r>
    </w:p>
    <w:p w:rsidR="00CC72F1" w:rsidRPr="00CC72F1" w:rsidRDefault="00CC72F1" w:rsidP="00CC72F1">
      <w:pPr>
        <w:ind w:firstLine="540"/>
        <w:jc w:val="both"/>
        <w:rPr>
          <w:bCs/>
        </w:rPr>
      </w:pPr>
      <w:r w:rsidRPr="00CC72F1">
        <w:t xml:space="preserve">Среди памятников градостроительства и архитектуры регионального значения согласно </w:t>
      </w:r>
      <w:r w:rsidRPr="00CC72F1">
        <w:rPr>
          <w:rFonts w:cs="Times New Roman CYR"/>
        </w:rPr>
        <w:t>Решения  малого Совета народных депутатов  № 301 от 18.11.92 года</w:t>
      </w:r>
      <w:r w:rsidRPr="00CC72F1">
        <w:t xml:space="preserve"> можно выделить в селе Алексеевка </w:t>
      </w:r>
      <w:r w:rsidRPr="00CC72F1">
        <w:rPr>
          <w:bCs/>
        </w:rPr>
        <w:t>разрушенное строение церкви Успения Пресвятой Богородицы.</w:t>
      </w:r>
    </w:p>
    <w:p w:rsidR="00CC72F1" w:rsidRPr="00CC72F1" w:rsidRDefault="00CC72F1" w:rsidP="00CC72F1">
      <w:pPr>
        <w:tabs>
          <w:tab w:val="left" w:pos="540"/>
        </w:tabs>
        <w:ind w:right="-81" w:firstLine="540"/>
        <w:jc w:val="both"/>
        <w:rPr>
          <w:noProof/>
        </w:rPr>
      </w:pPr>
      <w:r w:rsidRPr="00CC72F1">
        <w:rPr>
          <w:noProof/>
        </w:rPr>
        <w:t>Археологические памятники - стоянка первобытного человека, а также комплекс из семи курганов, шесть из которых распаханы, находится в 1-</w:t>
      </w:r>
      <w:smartTag w:uri="urn:schemas-microsoft-com:office:smarttags" w:element="metricconverter">
        <w:smartTagPr>
          <w:attr w:name="ProductID" w:val="2,5 километрах"/>
        </w:smartTagPr>
        <w:r w:rsidRPr="00CC72F1">
          <w:rPr>
            <w:noProof/>
          </w:rPr>
          <w:t>2,5 километрах</w:t>
        </w:r>
      </w:smartTag>
      <w:r w:rsidRPr="00CC72F1">
        <w:rPr>
          <w:noProof/>
        </w:rPr>
        <w:t xml:space="preserve"> к западу от хутора Шевченко.</w:t>
      </w:r>
    </w:p>
    <w:p w:rsidR="00CC72F1" w:rsidRPr="00CC72F1" w:rsidRDefault="00CC72F1" w:rsidP="00CC72F1">
      <w:pPr>
        <w:tabs>
          <w:tab w:val="left" w:pos="540"/>
        </w:tabs>
        <w:ind w:right="-81" w:firstLine="540"/>
        <w:jc w:val="both"/>
        <w:rPr>
          <w:noProof/>
        </w:rPr>
      </w:pPr>
      <w:r w:rsidRPr="00CC72F1">
        <w:rPr>
          <w:b/>
          <w:noProof/>
        </w:rPr>
        <w:t xml:space="preserve">4.6. </w:t>
      </w:r>
      <w:r w:rsidRPr="00CC72F1">
        <w:rPr>
          <w:noProof/>
        </w:rPr>
        <w:t>Садовых, огороднических и дачных участков (объединений, товариществ) на территории Алексееского сельского поселения нет.</w:t>
      </w:r>
    </w:p>
    <w:p w:rsidR="00CC72F1" w:rsidRPr="00CC72F1" w:rsidRDefault="00CC72F1" w:rsidP="00CC72F1">
      <w:pPr>
        <w:tabs>
          <w:tab w:val="left" w:pos="540"/>
        </w:tabs>
        <w:ind w:right="-81" w:firstLine="540"/>
        <w:jc w:val="both"/>
        <w:rPr>
          <w:noProof/>
        </w:rPr>
      </w:pPr>
      <w:r w:rsidRPr="00CC72F1">
        <w:rPr>
          <w:b/>
          <w:noProof/>
        </w:rPr>
        <w:t xml:space="preserve">4.7. </w:t>
      </w:r>
      <w:r w:rsidRPr="00CC72F1">
        <w:rPr>
          <w:noProof/>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CC72F1" w:rsidRPr="00CC72F1" w:rsidRDefault="00CC72F1" w:rsidP="00CC72F1">
      <w:pPr>
        <w:tabs>
          <w:tab w:val="left" w:pos="540"/>
        </w:tabs>
        <w:ind w:right="-81" w:firstLine="540"/>
        <w:jc w:val="both"/>
        <w:rPr>
          <w:strike/>
          <w:noProof/>
        </w:rPr>
      </w:pPr>
      <w:r w:rsidRPr="00CC72F1">
        <w:rPr>
          <w:b/>
          <w:noProof/>
        </w:rPr>
        <w:lastRenderedPageBreak/>
        <w:t>4.8.</w:t>
      </w:r>
      <w:r w:rsidRPr="00CC72F1">
        <w:rPr>
          <w:noProof/>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59.13330.2020 «СНиП 35-01-2001 Доступность зданий и сооружений для маломобильных групп населения».</w:t>
      </w:r>
    </w:p>
    <w:p w:rsidR="00CC72F1" w:rsidRPr="00CC72F1" w:rsidRDefault="00CC72F1" w:rsidP="00CC72F1">
      <w:pPr>
        <w:tabs>
          <w:tab w:val="left" w:pos="540"/>
        </w:tabs>
        <w:ind w:right="-81" w:firstLine="540"/>
        <w:jc w:val="both"/>
        <w:rPr>
          <w:noProof/>
        </w:rPr>
      </w:pPr>
      <w:r w:rsidRPr="00CC72F1">
        <w:rPr>
          <w:b/>
          <w:noProof/>
          <w:spacing w:val="-2"/>
        </w:rPr>
        <w:t>4.9.</w:t>
      </w:r>
      <w:r w:rsidRPr="00CC72F1">
        <w:rPr>
          <w:noProof/>
          <w:spacing w:val="-2"/>
        </w:rPr>
        <w:t xml:space="preserve"> При определении перспектив развития и планировки</w:t>
      </w:r>
      <w:r w:rsidRPr="00CC72F1">
        <w:rPr>
          <w:noProof/>
        </w:rPr>
        <w:t xml:space="preserve"> территории Алексеевско</w:t>
      </w:r>
      <w:r w:rsidRPr="00CC72F1">
        <w:rPr>
          <w:bCs/>
          <w:noProof/>
        </w:rPr>
        <w:t>го сельского поселения Октябрьского района</w:t>
      </w:r>
      <w:r w:rsidRPr="00CC72F1">
        <w:rPr>
          <w:noProof/>
        </w:rPr>
        <w:t xml:space="preserve"> Ростовской области необходимо учитывать:</w:t>
      </w:r>
    </w:p>
    <w:p w:rsidR="00CC72F1" w:rsidRPr="00CC72F1" w:rsidRDefault="00CC72F1" w:rsidP="00CC72F1">
      <w:pPr>
        <w:ind w:firstLine="709"/>
        <w:jc w:val="both"/>
      </w:pPr>
      <w:r w:rsidRPr="00CC72F1">
        <w:t>- численность населения на расчетный срок;</w:t>
      </w:r>
    </w:p>
    <w:p w:rsidR="00CC72F1" w:rsidRPr="00CC72F1" w:rsidRDefault="00CC72F1" w:rsidP="00CC72F1">
      <w:pPr>
        <w:ind w:firstLine="709"/>
        <w:jc w:val="both"/>
      </w:pPr>
      <w:r w:rsidRPr="00CC72F1">
        <w:t>- местоположение сельского поселения в системе расселения области и муниципальных районов;</w:t>
      </w:r>
    </w:p>
    <w:p w:rsidR="00CC72F1" w:rsidRPr="00CC72F1" w:rsidRDefault="00CC72F1" w:rsidP="00CC72F1">
      <w:pPr>
        <w:ind w:firstLine="709"/>
        <w:jc w:val="both"/>
      </w:pPr>
      <w:r w:rsidRPr="00CC72F1">
        <w:t xml:space="preserve">- роль сельского поселения в </w:t>
      </w:r>
      <w:r w:rsidRPr="00CC72F1">
        <w:rPr>
          <w:spacing w:val="-2"/>
        </w:rPr>
        <w:t>системе формируемых центров обслуживания населения (</w:t>
      </w:r>
      <w:r w:rsidRPr="00CC72F1">
        <w:t>районного и местного уровня);</w:t>
      </w:r>
    </w:p>
    <w:p w:rsidR="00CC72F1" w:rsidRPr="00CC72F1" w:rsidRDefault="00CC72F1" w:rsidP="00CC72F1">
      <w:pPr>
        <w:widowControl w:val="0"/>
        <w:autoSpaceDE w:val="0"/>
        <w:autoSpaceDN w:val="0"/>
        <w:adjustRightInd w:val="0"/>
        <w:ind w:firstLine="709"/>
        <w:jc w:val="both"/>
      </w:pPr>
      <w:r w:rsidRPr="00CC72F1">
        <w:t>- историко-культурное значение сельского поселения;</w:t>
      </w:r>
    </w:p>
    <w:p w:rsidR="00CC72F1" w:rsidRPr="00CC72F1" w:rsidRDefault="00CC72F1" w:rsidP="00CC72F1">
      <w:pPr>
        <w:widowControl w:val="0"/>
        <w:autoSpaceDE w:val="0"/>
        <w:autoSpaceDN w:val="0"/>
        <w:adjustRightInd w:val="0"/>
        <w:ind w:firstLine="709"/>
        <w:jc w:val="both"/>
      </w:pPr>
      <w:r w:rsidRPr="00CC72F1">
        <w:t xml:space="preserve">- прогноз социально-экономического развития территории; </w:t>
      </w:r>
    </w:p>
    <w:p w:rsidR="00CC72F1" w:rsidRPr="00CC72F1" w:rsidRDefault="00CC72F1" w:rsidP="00CC72F1">
      <w:pPr>
        <w:ind w:firstLine="708"/>
        <w:jc w:val="both"/>
      </w:pPr>
      <w:r w:rsidRPr="00CC72F1">
        <w:t>- санитарно-эпидемиологическую и экологическую обстановку на планируемой территории.</w:t>
      </w:r>
    </w:p>
    <w:p w:rsidR="00CC72F1" w:rsidRPr="00CC72F1" w:rsidRDefault="00CC72F1" w:rsidP="00CC72F1">
      <w:pPr>
        <w:ind w:firstLine="709"/>
        <w:rPr>
          <w:rFonts w:eastAsia="Calibri" w:cs="Courier New"/>
        </w:rPr>
      </w:pPr>
    </w:p>
    <w:p w:rsidR="00CC72F1" w:rsidRPr="00CC72F1" w:rsidRDefault="00CC72F1" w:rsidP="00CC72F1">
      <w:pPr>
        <w:widowControl w:val="0"/>
        <w:autoSpaceDE w:val="0"/>
        <w:autoSpaceDN w:val="0"/>
        <w:adjustRightInd w:val="0"/>
        <w:ind w:firstLine="709"/>
        <w:jc w:val="center"/>
        <w:outlineLvl w:val="1"/>
        <w:rPr>
          <w:b/>
        </w:rPr>
      </w:pPr>
      <w:r w:rsidRPr="00CC72F1">
        <w:rPr>
          <w:b/>
        </w:rPr>
        <w:t>5. Планировочная структура сельского поселения. Общие требования</w:t>
      </w:r>
    </w:p>
    <w:p w:rsidR="00CC72F1" w:rsidRPr="00CC72F1" w:rsidRDefault="00CC72F1" w:rsidP="00CC72F1">
      <w:pPr>
        <w:widowControl w:val="0"/>
        <w:autoSpaceDE w:val="0"/>
        <w:autoSpaceDN w:val="0"/>
        <w:adjustRightInd w:val="0"/>
        <w:ind w:firstLine="709"/>
        <w:jc w:val="both"/>
      </w:pPr>
    </w:p>
    <w:p w:rsidR="00CC72F1" w:rsidRPr="00CC72F1" w:rsidRDefault="00CC72F1" w:rsidP="00CC72F1">
      <w:pPr>
        <w:autoSpaceDE w:val="0"/>
        <w:autoSpaceDN w:val="0"/>
        <w:adjustRightInd w:val="0"/>
        <w:ind w:firstLine="540"/>
        <w:jc w:val="center"/>
      </w:pPr>
    </w:p>
    <w:p w:rsidR="00CC72F1" w:rsidRPr="00CC72F1" w:rsidRDefault="00CC72F1" w:rsidP="00CC72F1">
      <w:pPr>
        <w:autoSpaceDE w:val="0"/>
        <w:ind w:firstLine="709"/>
        <w:jc w:val="both"/>
      </w:pPr>
      <w:r w:rsidRPr="00CC72F1">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CC72F1" w:rsidRPr="00CC72F1" w:rsidRDefault="00CC72F1" w:rsidP="00CC72F1">
      <w:pPr>
        <w:autoSpaceDE w:val="0"/>
        <w:ind w:firstLine="709"/>
        <w:jc w:val="both"/>
      </w:pPr>
      <w:r w:rsidRPr="00CC72F1">
        <w:t>На территории Алексеевского сельского поселения основной тип застройки – индивидуальные жилые дома с приусадебными земельными участками.</w:t>
      </w:r>
    </w:p>
    <w:p w:rsidR="00CC72F1" w:rsidRPr="00CC72F1" w:rsidRDefault="00CC72F1" w:rsidP="00CC72F1">
      <w:pPr>
        <w:autoSpaceDE w:val="0"/>
        <w:autoSpaceDN w:val="0"/>
        <w:adjustRightInd w:val="0"/>
        <w:ind w:firstLine="708"/>
        <w:jc w:val="both"/>
      </w:pPr>
      <w:r w:rsidRPr="00CC72F1">
        <w:t>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приквартирными земельными участками и застройка секционными многоквартирными жилыми домами малой этажности (до 3, включая мансардный).</w:t>
      </w:r>
    </w:p>
    <w:p w:rsidR="00CC72F1" w:rsidRPr="00CC72F1" w:rsidRDefault="00CC72F1" w:rsidP="00CC72F1">
      <w:pPr>
        <w:ind w:firstLine="709"/>
        <w:rPr>
          <w:rFonts w:eastAsia="Calibri" w:cs="Courier New"/>
        </w:rPr>
      </w:pPr>
    </w:p>
    <w:p w:rsidR="00CC72F1" w:rsidRPr="00CC72F1" w:rsidRDefault="00CC72F1" w:rsidP="00CC72F1">
      <w:pPr>
        <w:widowControl w:val="0"/>
        <w:autoSpaceDE w:val="0"/>
        <w:autoSpaceDN w:val="0"/>
        <w:adjustRightInd w:val="0"/>
        <w:ind w:firstLine="709"/>
        <w:jc w:val="center"/>
        <w:outlineLvl w:val="1"/>
        <w:rPr>
          <w:b/>
        </w:rPr>
      </w:pPr>
      <w:r w:rsidRPr="00CC72F1">
        <w:rPr>
          <w:b/>
        </w:rPr>
        <w:t>6. Нормативы определения потребности в селитебных территориях</w:t>
      </w:r>
    </w:p>
    <w:p w:rsidR="00CC72F1" w:rsidRPr="00CC72F1" w:rsidRDefault="00CC72F1" w:rsidP="00CC72F1">
      <w:pPr>
        <w:widowControl w:val="0"/>
        <w:autoSpaceDE w:val="0"/>
        <w:autoSpaceDN w:val="0"/>
        <w:adjustRightInd w:val="0"/>
        <w:ind w:firstLine="709"/>
        <w:jc w:val="both"/>
        <w:rPr>
          <w:strike/>
        </w:rPr>
      </w:pPr>
    </w:p>
    <w:p w:rsidR="00CC72F1" w:rsidRPr="00CC72F1" w:rsidRDefault="00CC72F1" w:rsidP="00CC72F1">
      <w:pPr>
        <w:autoSpaceDE w:val="0"/>
        <w:autoSpaceDN w:val="0"/>
        <w:adjustRightInd w:val="0"/>
        <w:ind w:firstLine="720"/>
        <w:jc w:val="both"/>
      </w:pPr>
      <w:r w:rsidRPr="00CC72F1">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CC72F1">
          <w:t>10 гектаров</w:t>
        </w:r>
      </w:smartTag>
      <w:r w:rsidRPr="00CC72F1">
        <w:t xml:space="preserve"> для застройки без земельных участков и </w:t>
      </w:r>
      <w:smartTag w:uri="urn:schemas-microsoft-com:office:smarttags" w:element="metricconverter">
        <w:smartTagPr>
          <w:attr w:name="ProductID" w:val="20 гектаров"/>
        </w:smartTagPr>
        <w:r w:rsidRPr="00CC72F1">
          <w:t>20 гектаров</w:t>
        </w:r>
      </w:smartTag>
      <w:r w:rsidRPr="00CC72F1">
        <w:t xml:space="preserve"> - для застройки с участками.</w:t>
      </w:r>
    </w:p>
    <w:p w:rsidR="00CC72F1" w:rsidRPr="00CC72F1" w:rsidRDefault="00CC72F1" w:rsidP="00CC72F1">
      <w:pPr>
        <w:ind w:firstLine="709"/>
        <w:rPr>
          <w:rFonts w:eastAsia="Calibri" w:cs="Courier New"/>
        </w:rPr>
      </w:pPr>
    </w:p>
    <w:p w:rsidR="00CC72F1" w:rsidRPr="00CC72F1" w:rsidRDefault="00CC72F1" w:rsidP="00CC72F1">
      <w:pPr>
        <w:widowControl w:val="0"/>
        <w:autoSpaceDE w:val="0"/>
        <w:autoSpaceDN w:val="0"/>
        <w:adjustRightInd w:val="0"/>
        <w:ind w:firstLine="709"/>
        <w:jc w:val="center"/>
        <w:outlineLvl w:val="1"/>
        <w:rPr>
          <w:b/>
        </w:rPr>
      </w:pPr>
      <w:r w:rsidRPr="00CC72F1">
        <w:rPr>
          <w:b/>
        </w:rPr>
        <w:t>7. Нормативы распределения функциональных зон с отображением параметров планируемого развития</w:t>
      </w:r>
    </w:p>
    <w:p w:rsidR="00CC72F1" w:rsidRPr="00CC72F1" w:rsidRDefault="00CC72F1" w:rsidP="00CC72F1">
      <w:pPr>
        <w:widowControl w:val="0"/>
        <w:autoSpaceDE w:val="0"/>
        <w:autoSpaceDN w:val="0"/>
        <w:adjustRightInd w:val="0"/>
        <w:ind w:firstLine="709"/>
        <w:jc w:val="both"/>
      </w:pPr>
    </w:p>
    <w:p w:rsidR="00CC72F1" w:rsidRPr="00CC72F1" w:rsidRDefault="00CC72F1" w:rsidP="00CC72F1">
      <w:pPr>
        <w:autoSpaceDE w:val="0"/>
        <w:autoSpaceDN w:val="0"/>
        <w:adjustRightInd w:val="0"/>
        <w:ind w:firstLine="709"/>
        <w:jc w:val="both"/>
      </w:pPr>
      <w:r w:rsidRPr="00CC72F1">
        <w:rPr>
          <w:b/>
        </w:rPr>
        <w:t>7.1.</w:t>
      </w:r>
      <w:r w:rsidRPr="00CC72F1">
        <w:t xml:space="preserve"> При планировке и застройке населенных пунктов Алексеевского сельского поселения необходимо зонировать рассматриваемую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CC72F1" w:rsidRPr="00CC72F1" w:rsidRDefault="00CC72F1" w:rsidP="00CC72F1">
      <w:pPr>
        <w:adjustRightInd w:val="0"/>
        <w:ind w:firstLine="709"/>
        <w:jc w:val="both"/>
      </w:pPr>
      <w:r w:rsidRPr="00CC72F1">
        <w:t>С учетом преимущественного функционального использования, территории Алексеевского сельского поселения подразделяются на следующие функциональные зоны:</w:t>
      </w:r>
    </w:p>
    <w:p w:rsidR="00CC72F1" w:rsidRPr="00CC72F1" w:rsidRDefault="00CC72F1" w:rsidP="00CC72F1">
      <w:pPr>
        <w:adjustRightInd w:val="0"/>
        <w:ind w:firstLine="709"/>
        <w:jc w:val="both"/>
        <w:rPr>
          <w:b/>
        </w:rPr>
      </w:pPr>
      <w:r w:rsidRPr="00CC72F1">
        <w:rPr>
          <w:b/>
        </w:rPr>
        <w:t xml:space="preserve">Жилые:  </w:t>
      </w:r>
    </w:p>
    <w:p w:rsidR="00CC72F1" w:rsidRPr="00CC72F1" w:rsidRDefault="00CC72F1" w:rsidP="00CC72F1">
      <w:pPr>
        <w:adjustRightInd w:val="0"/>
        <w:ind w:firstLine="709"/>
        <w:jc w:val="both"/>
      </w:pPr>
      <w:r w:rsidRPr="00CC72F1">
        <w:t xml:space="preserve">- зона застройки индивидуальными жилыми домами, </w:t>
      </w:r>
    </w:p>
    <w:p w:rsidR="00CC72F1" w:rsidRPr="00CC72F1" w:rsidRDefault="00CC72F1" w:rsidP="00CC72F1">
      <w:pPr>
        <w:adjustRightInd w:val="0"/>
        <w:ind w:firstLine="709"/>
        <w:jc w:val="both"/>
      </w:pPr>
      <w:r w:rsidRPr="00CC72F1">
        <w:t>- зона малоэтажной жилой застройки;</w:t>
      </w:r>
    </w:p>
    <w:p w:rsidR="00CC72F1" w:rsidRPr="00CC72F1" w:rsidRDefault="00CC72F1" w:rsidP="00CC72F1">
      <w:pPr>
        <w:adjustRightInd w:val="0"/>
        <w:ind w:firstLine="709"/>
        <w:jc w:val="both"/>
      </w:pPr>
      <w:r w:rsidRPr="00CC72F1">
        <w:rPr>
          <w:b/>
        </w:rPr>
        <w:t>Общественно-деловые</w:t>
      </w:r>
      <w:r w:rsidRPr="00CC72F1">
        <w:t xml:space="preserve">:  </w:t>
      </w:r>
    </w:p>
    <w:p w:rsidR="00CC72F1" w:rsidRPr="00CC72F1" w:rsidRDefault="00CC72F1" w:rsidP="00CC72F1">
      <w:pPr>
        <w:adjustRightInd w:val="0"/>
        <w:ind w:firstLine="709"/>
        <w:jc w:val="both"/>
      </w:pPr>
      <w:r w:rsidRPr="00CC72F1">
        <w:t xml:space="preserve">- зона делового назначения, </w:t>
      </w:r>
    </w:p>
    <w:p w:rsidR="00CC72F1" w:rsidRPr="00CC72F1" w:rsidRDefault="00CC72F1" w:rsidP="00CC72F1">
      <w:pPr>
        <w:adjustRightInd w:val="0"/>
        <w:ind w:firstLine="709"/>
        <w:jc w:val="both"/>
      </w:pPr>
      <w:r w:rsidRPr="00CC72F1">
        <w:lastRenderedPageBreak/>
        <w:t xml:space="preserve">- зона общественного назначения; </w:t>
      </w:r>
    </w:p>
    <w:p w:rsidR="00CC72F1" w:rsidRPr="00CC72F1" w:rsidRDefault="00CC72F1" w:rsidP="00CC72F1">
      <w:pPr>
        <w:adjustRightInd w:val="0"/>
        <w:ind w:firstLine="709"/>
        <w:jc w:val="both"/>
      </w:pPr>
      <w:r w:rsidRPr="00CC72F1">
        <w:t>- зона коммерческого, социального и коммунально-бытового назначения;</w:t>
      </w:r>
    </w:p>
    <w:p w:rsidR="00CC72F1" w:rsidRPr="00CC72F1" w:rsidRDefault="00CC72F1" w:rsidP="00CC72F1">
      <w:pPr>
        <w:adjustRightInd w:val="0"/>
        <w:ind w:firstLine="709"/>
        <w:jc w:val="both"/>
      </w:pPr>
      <w:r w:rsidRPr="00CC72F1">
        <w:t>- зона общеобразовательных учреждений;</w:t>
      </w:r>
    </w:p>
    <w:p w:rsidR="00CC72F1" w:rsidRPr="00CC72F1" w:rsidRDefault="00CC72F1" w:rsidP="00CC72F1">
      <w:pPr>
        <w:adjustRightInd w:val="0"/>
        <w:ind w:firstLine="709"/>
        <w:jc w:val="both"/>
      </w:pPr>
      <w:r w:rsidRPr="00CC72F1">
        <w:t>- зона объектов здравоохранения;</w:t>
      </w:r>
    </w:p>
    <w:p w:rsidR="00CC72F1" w:rsidRPr="00CC72F1" w:rsidRDefault="00CC72F1" w:rsidP="00CC72F1">
      <w:pPr>
        <w:adjustRightInd w:val="0"/>
        <w:ind w:left="720"/>
        <w:rPr>
          <w:snapToGrid w:val="0"/>
        </w:rPr>
      </w:pPr>
      <w:r w:rsidRPr="00CC72F1">
        <w:rPr>
          <w:snapToGrid w:val="0"/>
        </w:rPr>
        <w:t>- зона обслуживания объектов, необходимых для  осуществления производственной и предпринимательской деятельности</w:t>
      </w:r>
      <w:r w:rsidRPr="00CC72F1">
        <w:t>;</w:t>
      </w:r>
    </w:p>
    <w:p w:rsidR="00CC72F1" w:rsidRPr="00CC72F1" w:rsidRDefault="00CC72F1" w:rsidP="00CC72F1">
      <w:pPr>
        <w:adjustRightInd w:val="0"/>
        <w:jc w:val="both"/>
      </w:pPr>
      <w:r w:rsidRPr="00CC72F1">
        <w:t xml:space="preserve">           </w:t>
      </w:r>
      <w:r w:rsidRPr="00CC72F1">
        <w:rPr>
          <w:b/>
        </w:rPr>
        <w:t>Производственные:</w:t>
      </w:r>
    </w:p>
    <w:p w:rsidR="00CC72F1" w:rsidRPr="00CC72F1" w:rsidRDefault="00CC72F1" w:rsidP="00CC72F1">
      <w:pPr>
        <w:adjustRightInd w:val="0"/>
        <w:ind w:firstLine="708"/>
        <w:jc w:val="both"/>
      </w:pPr>
      <w:r w:rsidRPr="00CC72F1">
        <w:t>- зона объектов непищевой промышленности;</w:t>
      </w:r>
    </w:p>
    <w:p w:rsidR="00CC72F1" w:rsidRPr="00CC72F1" w:rsidRDefault="00CC72F1" w:rsidP="00CC72F1">
      <w:pPr>
        <w:adjustRightInd w:val="0"/>
        <w:ind w:firstLine="709"/>
        <w:jc w:val="both"/>
      </w:pPr>
      <w:r w:rsidRPr="00CC72F1">
        <w:t>- коммунально-складская зона;</w:t>
      </w:r>
    </w:p>
    <w:p w:rsidR="00CC72F1" w:rsidRPr="00CC72F1" w:rsidRDefault="00CC72F1" w:rsidP="00CC72F1">
      <w:pPr>
        <w:adjustRightInd w:val="0"/>
        <w:ind w:firstLine="709"/>
        <w:jc w:val="both"/>
      </w:pPr>
      <w:r w:rsidRPr="00CC72F1">
        <w:t>- зона территории добычи полезных ископаемых;</w:t>
      </w:r>
    </w:p>
    <w:p w:rsidR="00CC72F1" w:rsidRPr="00CC72F1" w:rsidRDefault="00CC72F1" w:rsidP="00CC72F1">
      <w:pPr>
        <w:adjustRightInd w:val="0"/>
        <w:ind w:firstLine="709"/>
        <w:jc w:val="both"/>
      </w:pPr>
      <w:r w:rsidRPr="00CC72F1">
        <w:t>- зона объектов  пищевой промышленности;</w:t>
      </w:r>
    </w:p>
    <w:p w:rsidR="00CC72F1" w:rsidRPr="00CC72F1" w:rsidRDefault="00CC72F1" w:rsidP="00CC72F1">
      <w:pPr>
        <w:adjustRightInd w:val="0"/>
        <w:ind w:firstLine="709"/>
        <w:jc w:val="both"/>
      </w:pPr>
      <w:r w:rsidRPr="00CC72F1">
        <w:rPr>
          <w:b/>
        </w:rPr>
        <w:t>Инженерной инфраструктуры:</w:t>
      </w:r>
    </w:p>
    <w:p w:rsidR="00CC72F1" w:rsidRPr="00CC72F1" w:rsidRDefault="00CC72F1" w:rsidP="00CC72F1">
      <w:pPr>
        <w:adjustRightInd w:val="0"/>
        <w:ind w:firstLine="709"/>
        <w:jc w:val="both"/>
      </w:pPr>
      <w:r w:rsidRPr="00CC72F1">
        <w:t xml:space="preserve">- зона объектов водоснабжения; </w:t>
      </w:r>
    </w:p>
    <w:p w:rsidR="00CC72F1" w:rsidRPr="00CC72F1" w:rsidRDefault="00CC72F1" w:rsidP="00CC72F1">
      <w:pPr>
        <w:adjustRightInd w:val="0"/>
        <w:ind w:firstLine="709"/>
        <w:jc w:val="both"/>
      </w:pPr>
      <w:r w:rsidRPr="00CC72F1">
        <w:t>- з</w:t>
      </w:r>
      <w:r w:rsidRPr="00CC72F1">
        <w:rPr>
          <w:snapToGrid w:val="0"/>
        </w:rPr>
        <w:t>она объектов теплоснабжения;</w:t>
      </w:r>
    </w:p>
    <w:p w:rsidR="00CC72F1" w:rsidRPr="00CC72F1" w:rsidRDefault="00CC72F1" w:rsidP="00CC72F1">
      <w:pPr>
        <w:adjustRightInd w:val="0"/>
        <w:ind w:firstLine="709"/>
        <w:jc w:val="both"/>
      </w:pPr>
      <w:r w:rsidRPr="00CC72F1">
        <w:t>- зона объектов электроснабжения;</w:t>
      </w:r>
    </w:p>
    <w:p w:rsidR="00CC72F1" w:rsidRPr="00CC72F1" w:rsidRDefault="00CC72F1" w:rsidP="00CC72F1">
      <w:pPr>
        <w:adjustRightInd w:val="0"/>
        <w:ind w:firstLine="709"/>
        <w:jc w:val="both"/>
      </w:pPr>
      <w:r w:rsidRPr="00CC72F1">
        <w:t xml:space="preserve">- зона объектов газоснабжения; </w:t>
      </w:r>
    </w:p>
    <w:p w:rsidR="00CC72F1" w:rsidRPr="00CC72F1" w:rsidRDefault="00CC72F1" w:rsidP="00CC72F1">
      <w:pPr>
        <w:adjustRightInd w:val="0"/>
        <w:ind w:firstLine="709"/>
        <w:jc w:val="both"/>
      </w:pPr>
      <w:r w:rsidRPr="00CC72F1">
        <w:t>- зона объектов связи;</w:t>
      </w:r>
    </w:p>
    <w:p w:rsidR="00CC72F1" w:rsidRPr="00CC72F1" w:rsidRDefault="00CC72F1" w:rsidP="00CC72F1">
      <w:pPr>
        <w:adjustRightInd w:val="0"/>
        <w:ind w:firstLine="709"/>
        <w:jc w:val="both"/>
      </w:pPr>
      <w:r w:rsidRPr="00CC72F1">
        <w:rPr>
          <w:b/>
        </w:rPr>
        <w:t>Транспортной инфраструктуры:</w:t>
      </w:r>
      <w:r w:rsidRPr="00CC72F1">
        <w:t xml:space="preserve"> </w:t>
      </w:r>
    </w:p>
    <w:p w:rsidR="00CC72F1" w:rsidRPr="00CC72F1" w:rsidRDefault="00CC72F1" w:rsidP="00CC72F1">
      <w:pPr>
        <w:adjustRightInd w:val="0"/>
        <w:ind w:firstLine="709"/>
        <w:jc w:val="both"/>
        <w:rPr>
          <w:snapToGrid w:val="0"/>
        </w:rPr>
      </w:pPr>
      <w:r w:rsidRPr="00CC72F1">
        <w:t xml:space="preserve">- </w:t>
      </w:r>
      <w:r w:rsidRPr="00CC72F1">
        <w:rPr>
          <w:snapToGrid w:val="0"/>
        </w:rPr>
        <w:t>зона объектов транспортного обслуживания;</w:t>
      </w:r>
    </w:p>
    <w:p w:rsidR="00CC72F1" w:rsidRPr="00CC72F1" w:rsidRDefault="00CC72F1" w:rsidP="00CC72F1">
      <w:pPr>
        <w:adjustRightInd w:val="0"/>
        <w:ind w:firstLine="709"/>
        <w:jc w:val="both"/>
        <w:rPr>
          <w:snapToGrid w:val="0"/>
        </w:rPr>
      </w:pPr>
      <w:r w:rsidRPr="00CC72F1">
        <w:t>- з</w:t>
      </w:r>
      <w:r w:rsidRPr="00CC72F1">
        <w:rPr>
          <w:snapToGrid w:val="0"/>
        </w:rPr>
        <w:t xml:space="preserve">она объектов </w:t>
      </w:r>
      <w:r w:rsidRPr="00CC72F1">
        <w:t>трубопроводного транспорта;</w:t>
      </w:r>
    </w:p>
    <w:p w:rsidR="00CC72F1" w:rsidRPr="00CC72F1" w:rsidRDefault="00CC72F1" w:rsidP="00CC72F1">
      <w:pPr>
        <w:adjustRightInd w:val="0"/>
        <w:ind w:firstLine="709"/>
        <w:jc w:val="both"/>
      </w:pPr>
      <w:r w:rsidRPr="00CC72F1">
        <w:rPr>
          <w:b/>
        </w:rPr>
        <w:t>Специального назначения:</w:t>
      </w:r>
    </w:p>
    <w:p w:rsidR="00CC72F1" w:rsidRPr="00CC72F1" w:rsidRDefault="00CC72F1" w:rsidP="00CC72F1">
      <w:pPr>
        <w:adjustRightInd w:val="0"/>
        <w:ind w:firstLine="709"/>
        <w:jc w:val="both"/>
      </w:pPr>
      <w:r w:rsidRPr="00CC72F1">
        <w:t>- зона ритуального назначения;</w:t>
      </w:r>
    </w:p>
    <w:p w:rsidR="00CC72F1" w:rsidRPr="00CC72F1" w:rsidRDefault="00CC72F1" w:rsidP="00CC72F1">
      <w:pPr>
        <w:adjustRightInd w:val="0"/>
        <w:ind w:firstLine="709"/>
        <w:jc w:val="both"/>
      </w:pPr>
      <w:r w:rsidRPr="00CC72F1">
        <w:t>- зона размещения скотомогильника;</w:t>
      </w:r>
    </w:p>
    <w:p w:rsidR="00CC72F1" w:rsidRPr="00CC72F1" w:rsidRDefault="00CC72F1" w:rsidP="00CC72F1">
      <w:pPr>
        <w:adjustRightInd w:val="0"/>
        <w:ind w:firstLine="709"/>
        <w:jc w:val="both"/>
        <w:rPr>
          <w:b/>
        </w:rPr>
      </w:pPr>
      <w:r w:rsidRPr="00CC72F1">
        <w:rPr>
          <w:b/>
        </w:rPr>
        <w:t xml:space="preserve">Сельскохозяйственного использования: </w:t>
      </w:r>
    </w:p>
    <w:p w:rsidR="00CC72F1" w:rsidRPr="00CC72F1" w:rsidRDefault="00CC72F1" w:rsidP="00CC72F1">
      <w:pPr>
        <w:adjustRightInd w:val="0"/>
        <w:ind w:firstLine="709"/>
        <w:jc w:val="both"/>
      </w:pPr>
      <w:r w:rsidRPr="00CC72F1">
        <w:t>- зона сельскохозяйственных угодий;</w:t>
      </w:r>
    </w:p>
    <w:p w:rsidR="00CC72F1" w:rsidRPr="00CC72F1" w:rsidRDefault="00CC72F1" w:rsidP="00CC72F1">
      <w:pPr>
        <w:adjustRightInd w:val="0"/>
        <w:ind w:firstLine="709"/>
        <w:jc w:val="both"/>
      </w:pPr>
      <w:r w:rsidRPr="00CC72F1">
        <w:t>- зона объектов животноводства;</w:t>
      </w:r>
    </w:p>
    <w:p w:rsidR="00CC72F1" w:rsidRPr="00CC72F1" w:rsidRDefault="00CC72F1" w:rsidP="00CC72F1">
      <w:pPr>
        <w:adjustRightInd w:val="0"/>
        <w:ind w:firstLine="709"/>
        <w:jc w:val="both"/>
      </w:pPr>
      <w:r w:rsidRPr="00CC72F1">
        <w:t>- зона объектов сельскохозяйственного назначения;</w:t>
      </w:r>
    </w:p>
    <w:p w:rsidR="00CC72F1" w:rsidRPr="00CC72F1" w:rsidRDefault="00CC72F1" w:rsidP="00CC72F1">
      <w:pPr>
        <w:adjustRightInd w:val="0"/>
        <w:ind w:firstLine="709"/>
        <w:jc w:val="both"/>
      </w:pPr>
      <w:r w:rsidRPr="00CC72F1">
        <w:rPr>
          <w:b/>
        </w:rPr>
        <w:t>Рекреационного назначения:</w:t>
      </w:r>
    </w:p>
    <w:p w:rsidR="00CC72F1" w:rsidRPr="00CC72F1" w:rsidRDefault="00CC72F1" w:rsidP="00CC72F1">
      <w:pPr>
        <w:adjustRightInd w:val="0"/>
        <w:ind w:firstLine="709"/>
        <w:jc w:val="both"/>
      </w:pPr>
      <w:r w:rsidRPr="00CC72F1">
        <w:t>- з</w:t>
      </w:r>
      <w:r w:rsidRPr="00CC72F1">
        <w:rPr>
          <w:snapToGrid w:val="0"/>
        </w:rPr>
        <w:t>она мест отдыха общего пользования;</w:t>
      </w:r>
    </w:p>
    <w:p w:rsidR="00CC72F1" w:rsidRPr="00CC72F1" w:rsidRDefault="00CC72F1" w:rsidP="00CC72F1">
      <w:pPr>
        <w:adjustRightInd w:val="0"/>
        <w:ind w:firstLine="709"/>
        <w:jc w:val="both"/>
        <w:rPr>
          <w:b/>
        </w:rPr>
      </w:pPr>
      <w:r w:rsidRPr="00CC72F1">
        <w:rPr>
          <w:b/>
        </w:rPr>
        <w:t>Естественного ландшафта:</w:t>
      </w:r>
    </w:p>
    <w:p w:rsidR="00CC72F1" w:rsidRPr="00CC72F1" w:rsidRDefault="00CC72F1" w:rsidP="00CC72F1">
      <w:pPr>
        <w:adjustRightInd w:val="0"/>
        <w:ind w:firstLine="709"/>
        <w:jc w:val="both"/>
        <w:rPr>
          <w:snapToGrid w:val="0"/>
        </w:rPr>
      </w:pPr>
      <w:r w:rsidRPr="00CC72F1">
        <w:t>- з</w:t>
      </w:r>
      <w:r w:rsidRPr="00CC72F1">
        <w:rPr>
          <w:snapToGrid w:val="0"/>
        </w:rPr>
        <w:t xml:space="preserve">она естественного ландшафта; </w:t>
      </w:r>
    </w:p>
    <w:p w:rsidR="00CC72F1" w:rsidRPr="00CC72F1" w:rsidRDefault="00CC72F1" w:rsidP="00CC72F1">
      <w:pPr>
        <w:adjustRightInd w:val="0"/>
        <w:ind w:firstLine="709"/>
        <w:jc w:val="both"/>
      </w:pPr>
      <w:r w:rsidRPr="00CC72F1">
        <w:rPr>
          <w:b/>
        </w:rPr>
        <w:t>Акваторий:</w:t>
      </w:r>
      <w:r w:rsidRPr="00CC72F1">
        <w:t xml:space="preserve"> </w:t>
      </w:r>
    </w:p>
    <w:p w:rsidR="00CC72F1" w:rsidRPr="00CC72F1" w:rsidRDefault="00CC72F1" w:rsidP="00CC72F1">
      <w:pPr>
        <w:adjustRightInd w:val="0"/>
        <w:ind w:firstLine="709"/>
        <w:jc w:val="both"/>
      </w:pPr>
      <w:r w:rsidRPr="00CC72F1">
        <w:t>- зона акваторий.</w:t>
      </w:r>
    </w:p>
    <w:p w:rsidR="00CC72F1" w:rsidRPr="00CC72F1" w:rsidRDefault="00CC72F1" w:rsidP="00CC72F1">
      <w:pPr>
        <w:adjustRightInd w:val="0"/>
        <w:ind w:firstLine="709"/>
        <w:jc w:val="both"/>
      </w:pPr>
      <w:r w:rsidRPr="00CC72F1">
        <w:rPr>
          <w:b/>
        </w:rPr>
        <w:t>С особыми условиями использования:</w:t>
      </w:r>
    </w:p>
    <w:p w:rsidR="00CC72F1" w:rsidRPr="00CC72F1" w:rsidRDefault="00CC72F1" w:rsidP="00CC72F1">
      <w:pPr>
        <w:adjustRightInd w:val="0"/>
        <w:ind w:firstLine="709"/>
        <w:jc w:val="both"/>
      </w:pPr>
      <w:r w:rsidRPr="00CC72F1">
        <w:t>- охранные;</w:t>
      </w:r>
    </w:p>
    <w:p w:rsidR="00CC72F1" w:rsidRPr="00CC72F1" w:rsidRDefault="00CC72F1" w:rsidP="00CC72F1">
      <w:pPr>
        <w:adjustRightInd w:val="0"/>
        <w:ind w:firstLine="709"/>
        <w:jc w:val="both"/>
      </w:pPr>
      <w:r w:rsidRPr="00CC72F1">
        <w:t>- санитарно-защитные зоны;</w:t>
      </w:r>
    </w:p>
    <w:p w:rsidR="00CC72F1" w:rsidRPr="00CC72F1" w:rsidRDefault="00CC72F1" w:rsidP="00CC72F1">
      <w:pPr>
        <w:adjustRightInd w:val="0"/>
        <w:ind w:left="720"/>
        <w:jc w:val="both"/>
      </w:pPr>
      <w:r w:rsidRPr="00CC72F1">
        <w:t>- зоны санитарной охраны источников и сооружений водоснабжения;!</w:t>
      </w:r>
    </w:p>
    <w:p w:rsidR="00CC72F1" w:rsidRPr="00CC72F1" w:rsidRDefault="00CC72F1" w:rsidP="00CC72F1">
      <w:pPr>
        <w:autoSpaceDE w:val="0"/>
        <w:autoSpaceDN w:val="0"/>
        <w:adjustRightInd w:val="0"/>
        <w:ind w:firstLine="709"/>
        <w:jc w:val="both"/>
      </w:pPr>
      <w:r w:rsidRPr="00CC72F1">
        <w:rPr>
          <w:b/>
        </w:rPr>
        <w:t>7.2.</w:t>
      </w:r>
      <w:r w:rsidRPr="00CC72F1">
        <w:t xml:space="preserve"> Границы территориальных зон устанавливаются при подготовке правил землепользования и застройки с учетом:</w:t>
      </w:r>
    </w:p>
    <w:p w:rsidR="00CC72F1" w:rsidRPr="00CC72F1" w:rsidRDefault="00CC72F1" w:rsidP="00CC72F1">
      <w:pPr>
        <w:autoSpaceDE w:val="0"/>
        <w:autoSpaceDN w:val="0"/>
        <w:adjustRightInd w:val="0"/>
        <w:ind w:firstLine="709"/>
        <w:jc w:val="both"/>
      </w:pPr>
      <w:r w:rsidRPr="00CC72F1">
        <w:t>1) возможности сочетания в пределах одной зоны различных видов существующего и планируемого использования территории;</w:t>
      </w:r>
    </w:p>
    <w:p w:rsidR="00CC72F1" w:rsidRPr="00CC72F1" w:rsidRDefault="00CC72F1" w:rsidP="00CC72F1">
      <w:pPr>
        <w:autoSpaceDE w:val="0"/>
        <w:autoSpaceDN w:val="0"/>
        <w:adjustRightInd w:val="0"/>
        <w:ind w:firstLine="709"/>
        <w:jc w:val="both"/>
      </w:pPr>
      <w:r w:rsidRPr="00CC72F1">
        <w:t>2) функциональных зон и параметров их планировочного развития, определенных генеральным планом поселения, схемой территориального планирования муниципального района;</w:t>
      </w:r>
    </w:p>
    <w:p w:rsidR="00CC72F1" w:rsidRPr="00CC72F1" w:rsidRDefault="00CC72F1" w:rsidP="00CC72F1">
      <w:pPr>
        <w:autoSpaceDE w:val="0"/>
        <w:autoSpaceDN w:val="0"/>
        <w:adjustRightInd w:val="0"/>
        <w:ind w:firstLine="709"/>
        <w:jc w:val="both"/>
      </w:pPr>
      <w:r w:rsidRPr="00CC72F1">
        <w:t>3) определенных Градостроительным кодексом Российской Федерации территориальных зон;</w:t>
      </w:r>
    </w:p>
    <w:p w:rsidR="00CC72F1" w:rsidRPr="00CC72F1" w:rsidRDefault="00CC72F1" w:rsidP="00CC72F1">
      <w:pPr>
        <w:autoSpaceDE w:val="0"/>
        <w:autoSpaceDN w:val="0"/>
        <w:adjustRightInd w:val="0"/>
        <w:ind w:firstLine="709"/>
        <w:jc w:val="both"/>
      </w:pPr>
      <w:r w:rsidRPr="00CC72F1">
        <w:t>4) сложившейся планировки территории и существующего землепользования;</w:t>
      </w:r>
    </w:p>
    <w:p w:rsidR="00CC72F1" w:rsidRPr="00CC72F1" w:rsidRDefault="00CC72F1" w:rsidP="00CC72F1">
      <w:pPr>
        <w:autoSpaceDE w:val="0"/>
        <w:autoSpaceDN w:val="0"/>
        <w:adjustRightInd w:val="0"/>
        <w:ind w:firstLine="709"/>
        <w:jc w:val="both"/>
      </w:pPr>
      <w:r w:rsidRPr="00CC72F1">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CC72F1" w:rsidRPr="00CC72F1" w:rsidRDefault="00CC72F1" w:rsidP="00CC72F1">
      <w:pPr>
        <w:autoSpaceDE w:val="0"/>
        <w:autoSpaceDN w:val="0"/>
        <w:adjustRightInd w:val="0"/>
        <w:ind w:firstLine="709"/>
        <w:jc w:val="both"/>
      </w:pPr>
      <w:r w:rsidRPr="00CC72F1">
        <w:t>6) предотвращения возможности причинения вреда объектам капитального строительства.</w:t>
      </w:r>
    </w:p>
    <w:p w:rsidR="00CC72F1" w:rsidRPr="00CC72F1" w:rsidRDefault="00CC72F1" w:rsidP="00CC72F1">
      <w:pPr>
        <w:autoSpaceDE w:val="0"/>
        <w:autoSpaceDN w:val="0"/>
        <w:adjustRightInd w:val="0"/>
        <w:ind w:firstLine="709"/>
        <w:jc w:val="both"/>
      </w:pPr>
      <w:r w:rsidRPr="00CC72F1">
        <w:rPr>
          <w:b/>
        </w:rPr>
        <w:t>7.3.</w:t>
      </w:r>
      <w:r w:rsidRPr="00CC72F1">
        <w:t xml:space="preserve"> Границы территориальных зон могут устанавливаться по:</w:t>
      </w:r>
    </w:p>
    <w:p w:rsidR="00CC72F1" w:rsidRPr="00CC72F1" w:rsidRDefault="00CC72F1" w:rsidP="00CC72F1">
      <w:pPr>
        <w:autoSpaceDE w:val="0"/>
        <w:autoSpaceDN w:val="0"/>
        <w:adjustRightInd w:val="0"/>
        <w:ind w:firstLine="709"/>
        <w:jc w:val="both"/>
      </w:pPr>
      <w:r w:rsidRPr="00CC72F1">
        <w:lastRenderedPageBreak/>
        <w:t xml:space="preserve"> - линиям магистралей, улиц, проездов, разделяющим транспортные потоки противоположных направлений;</w:t>
      </w:r>
    </w:p>
    <w:p w:rsidR="00CC72F1" w:rsidRPr="00CC72F1" w:rsidRDefault="00CC72F1" w:rsidP="00CC72F1">
      <w:pPr>
        <w:autoSpaceDE w:val="0"/>
        <w:autoSpaceDN w:val="0"/>
        <w:adjustRightInd w:val="0"/>
        <w:ind w:firstLine="709"/>
        <w:jc w:val="both"/>
      </w:pPr>
      <w:r w:rsidRPr="00CC72F1">
        <w:t xml:space="preserve"> -   красным линиям;</w:t>
      </w:r>
    </w:p>
    <w:p w:rsidR="00CC72F1" w:rsidRPr="00CC72F1" w:rsidRDefault="00CC72F1" w:rsidP="00CC72F1">
      <w:pPr>
        <w:autoSpaceDE w:val="0"/>
        <w:autoSpaceDN w:val="0"/>
        <w:adjustRightInd w:val="0"/>
        <w:ind w:firstLine="709"/>
        <w:jc w:val="both"/>
      </w:pPr>
      <w:r w:rsidRPr="00CC72F1">
        <w:t xml:space="preserve"> -   границам земельных участков;</w:t>
      </w:r>
    </w:p>
    <w:p w:rsidR="00CC72F1" w:rsidRPr="00CC72F1" w:rsidRDefault="00CC72F1" w:rsidP="00CC72F1">
      <w:pPr>
        <w:autoSpaceDE w:val="0"/>
        <w:autoSpaceDN w:val="0"/>
        <w:adjustRightInd w:val="0"/>
        <w:ind w:firstLine="709"/>
        <w:jc w:val="both"/>
      </w:pPr>
      <w:r w:rsidRPr="00CC72F1">
        <w:t xml:space="preserve"> -   границам населенных пунктов в пределах сельского поселения;</w:t>
      </w:r>
    </w:p>
    <w:p w:rsidR="00CC72F1" w:rsidRPr="00CC72F1" w:rsidRDefault="00CC72F1" w:rsidP="00CC72F1">
      <w:pPr>
        <w:autoSpaceDE w:val="0"/>
        <w:autoSpaceDN w:val="0"/>
        <w:adjustRightInd w:val="0"/>
        <w:ind w:firstLine="709"/>
        <w:jc w:val="both"/>
      </w:pPr>
      <w:r w:rsidRPr="00CC72F1">
        <w:t xml:space="preserve"> -   границам сельского поселения;</w:t>
      </w:r>
    </w:p>
    <w:p w:rsidR="00CC72F1" w:rsidRPr="00CC72F1" w:rsidRDefault="00CC72F1" w:rsidP="00CC72F1">
      <w:pPr>
        <w:autoSpaceDE w:val="0"/>
        <w:autoSpaceDN w:val="0"/>
        <w:adjustRightInd w:val="0"/>
        <w:ind w:firstLine="709"/>
        <w:jc w:val="both"/>
      </w:pPr>
      <w:r w:rsidRPr="00CC72F1">
        <w:t xml:space="preserve"> -   естественным границам природных объектов;</w:t>
      </w:r>
    </w:p>
    <w:p w:rsidR="00CC72F1" w:rsidRPr="00CC72F1" w:rsidRDefault="00CC72F1" w:rsidP="00CC72F1">
      <w:pPr>
        <w:autoSpaceDE w:val="0"/>
        <w:autoSpaceDN w:val="0"/>
        <w:adjustRightInd w:val="0"/>
        <w:ind w:firstLine="709"/>
        <w:jc w:val="both"/>
      </w:pPr>
      <w:r w:rsidRPr="00CC72F1">
        <w:t xml:space="preserve"> -   иным границам.</w:t>
      </w:r>
    </w:p>
    <w:p w:rsidR="00CC72F1" w:rsidRPr="00CC72F1" w:rsidRDefault="00CC72F1" w:rsidP="00CC72F1">
      <w:pPr>
        <w:autoSpaceDE w:val="0"/>
        <w:autoSpaceDN w:val="0"/>
        <w:adjustRightInd w:val="0"/>
        <w:ind w:firstLine="709"/>
        <w:jc w:val="both"/>
      </w:pPr>
      <w:r w:rsidRPr="00CC72F1">
        <w:rPr>
          <w:b/>
        </w:rPr>
        <w:t>7.4</w:t>
      </w:r>
      <w:r w:rsidRPr="00CC72F1">
        <w:t>.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CC72F1" w:rsidRPr="00CC72F1" w:rsidRDefault="00CC72F1" w:rsidP="00CC72F1">
      <w:pPr>
        <w:autoSpaceDE w:val="0"/>
        <w:autoSpaceDN w:val="0"/>
        <w:adjustRightInd w:val="0"/>
        <w:ind w:firstLine="709"/>
        <w:jc w:val="both"/>
      </w:pPr>
      <w:r w:rsidRPr="00CC72F1">
        <w:rPr>
          <w:rFonts w:eastAsia="Calibri"/>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CC72F1" w:rsidRPr="00CC72F1" w:rsidRDefault="00CC72F1" w:rsidP="00CC72F1">
      <w:pPr>
        <w:autoSpaceDE w:val="0"/>
        <w:autoSpaceDN w:val="0"/>
        <w:adjustRightInd w:val="0"/>
        <w:ind w:firstLine="709"/>
        <w:jc w:val="both"/>
      </w:pPr>
      <w:r w:rsidRPr="00CC72F1">
        <w:rPr>
          <w:b/>
        </w:rPr>
        <w:t>7.5.</w:t>
      </w:r>
      <w:r w:rsidRPr="00CC72F1">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CC72F1" w:rsidRPr="00CC72F1" w:rsidRDefault="00CC72F1" w:rsidP="00CC72F1">
      <w:pPr>
        <w:autoSpaceDE w:val="0"/>
        <w:autoSpaceDN w:val="0"/>
        <w:adjustRightInd w:val="0"/>
        <w:ind w:firstLine="709"/>
        <w:jc w:val="both"/>
      </w:pPr>
      <w:r w:rsidRPr="00CC72F1">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CC72F1" w:rsidRPr="00CC72F1" w:rsidRDefault="00CC72F1" w:rsidP="00CC72F1">
      <w:pPr>
        <w:autoSpaceDE w:val="0"/>
        <w:autoSpaceDN w:val="0"/>
        <w:adjustRightInd w:val="0"/>
        <w:ind w:firstLine="709"/>
        <w:jc w:val="both"/>
      </w:pPr>
      <w:r w:rsidRPr="00CC72F1">
        <w:rPr>
          <w:b/>
        </w:rPr>
        <w:t>7.6.</w:t>
      </w:r>
      <w:r w:rsidRPr="00CC72F1">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CC72F1" w:rsidRPr="00CC72F1" w:rsidRDefault="00CC72F1" w:rsidP="00CC72F1">
      <w:pPr>
        <w:autoSpaceDE w:val="0"/>
        <w:autoSpaceDN w:val="0"/>
        <w:adjustRightInd w:val="0"/>
        <w:ind w:firstLine="709"/>
        <w:jc w:val="both"/>
      </w:pPr>
      <w:r w:rsidRPr="00CC72F1">
        <w:t xml:space="preserve">зоны охраны памятников природы, археологии, архитектуры, истории и культуры; </w:t>
      </w:r>
    </w:p>
    <w:p w:rsidR="00CC72F1" w:rsidRPr="00CC72F1" w:rsidRDefault="00CC72F1" w:rsidP="00CC72F1">
      <w:pPr>
        <w:autoSpaceDE w:val="0"/>
        <w:autoSpaceDN w:val="0"/>
        <w:adjustRightInd w:val="0"/>
        <w:ind w:firstLine="709"/>
        <w:jc w:val="both"/>
      </w:pPr>
      <w:r w:rsidRPr="00CC72F1">
        <w:t>санитарно-защитные зоны;</w:t>
      </w:r>
    </w:p>
    <w:p w:rsidR="00CC72F1" w:rsidRPr="00CC72F1" w:rsidRDefault="00CC72F1" w:rsidP="00CC72F1">
      <w:pPr>
        <w:autoSpaceDE w:val="0"/>
        <w:autoSpaceDN w:val="0"/>
        <w:adjustRightInd w:val="0"/>
        <w:ind w:firstLine="709"/>
        <w:jc w:val="both"/>
      </w:pPr>
      <w:r w:rsidRPr="00CC72F1">
        <w:t xml:space="preserve">водоохранные зоны и прибрежные защитные полосы; </w:t>
      </w:r>
    </w:p>
    <w:p w:rsidR="00CC72F1" w:rsidRPr="00CC72F1" w:rsidRDefault="00CC72F1" w:rsidP="00CC72F1">
      <w:pPr>
        <w:autoSpaceDE w:val="0"/>
        <w:autoSpaceDN w:val="0"/>
        <w:adjustRightInd w:val="0"/>
        <w:ind w:firstLine="709"/>
        <w:jc w:val="both"/>
      </w:pPr>
      <w:r w:rsidRPr="00CC72F1">
        <w:t xml:space="preserve">зоны залегания полезных ископаемых; </w:t>
      </w:r>
    </w:p>
    <w:p w:rsidR="00CC72F1" w:rsidRPr="00CC72F1" w:rsidRDefault="00CC72F1" w:rsidP="00CC72F1">
      <w:pPr>
        <w:autoSpaceDE w:val="0"/>
        <w:autoSpaceDN w:val="0"/>
        <w:adjustRightInd w:val="0"/>
        <w:ind w:firstLine="709"/>
        <w:jc w:val="both"/>
      </w:pPr>
      <w:r w:rsidRPr="00CC72F1">
        <w:t>зоны, имеющие ограничения для размещения застройки в связи с неблагоприятным воздействием природного и техногенного характера (сейсмика, затопление и подтопление, просадочные грунты, подрабатываемые территории и др.).</w:t>
      </w:r>
    </w:p>
    <w:p w:rsidR="00CC72F1" w:rsidRPr="00CC72F1" w:rsidRDefault="00CC72F1" w:rsidP="00CC72F1">
      <w:pPr>
        <w:ind w:firstLine="567"/>
        <w:jc w:val="both"/>
        <w:rPr>
          <w:rFonts w:eastAsia="Calibri"/>
          <w:lang w:eastAsia="en-US"/>
        </w:rPr>
      </w:pPr>
      <w:r w:rsidRPr="00CC72F1">
        <w:rPr>
          <w:rFonts w:eastAsia="Calibri"/>
          <w:lang w:eastAsia="en-US"/>
        </w:rPr>
        <w:t>На карте градостроительного зонирования сельского поселения, отображены следующие виды зон с особыми условиями использования территорий:</w:t>
      </w:r>
    </w:p>
    <w:p w:rsidR="00CC72F1" w:rsidRPr="00CC72F1" w:rsidRDefault="00CC72F1" w:rsidP="00CC72F1">
      <w:pPr>
        <w:ind w:firstLine="567"/>
        <w:jc w:val="both"/>
        <w:rPr>
          <w:rFonts w:eastAsia="Calibri"/>
          <w:lang w:eastAsia="en-US"/>
        </w:rPr>
      </w:pPr>
      <w:r w:rsidRPr="00CC72F1">
        <w:rPr>
          <w:rFonts w:eastAsia="Calibri"/>
          <w:lang w:eastAsia="en-US"/>
        </w:rPr>
        <w:t>-  охранные;</w:t>
      </w:r>
    </w:p>
    <w:p w:rsidR="00CC72F1" w:rsidRPr="00CC72F1" w:rsidRDefault="00CC72F1" w:rsidP="00CC72F1">
      <w:pPr>
        <w:ind w:firstLine="567"/>
        <w:jc w:val="both"/>
        <w:rPr>
          <w:rFonts w:eastAsia="Calibri"/>
          <w:lang w:eastAsia="en-US"/>
        </w:rPr>
      </w:pPr>
      <w:r w:rsidRPr="00CC72F1">
        <w:rPr>
          <w:rFonts w:eastAsia="Calibri"/>
          <w:lang w:eastAsia="en-US"/>
        </w:rPr>
        <w:t>-  санитарно-защитные;</w:t>
      </w:r>
    </w:p>
    <w:p w:rsidR="00CC72F1" w:rsidRPr="00CC72F1" w:rsidRDefault="00CC72F1" w:rsidP="00CC72F1">
      <w:pPr>
        <w:ind w:firstLine="567"/>
        <w:jc w:val="both"/>
        <w:rPr>
          <w:rFonts w:eastAsia="Calibri"/>
          <w:lang w:eastAsia="en-US"/>
        </w:rPr>
      </w:pPr>
      <w:r w:rsidRPr="00CC72F1">
        <w:rPr>
          <w:rFonts w:eastAsia="Calibri"/>
          <w:lang w:eastAsia="en-US"/>
        </w:rPr>
        <w:t>-  охраны объектов культурного наследия.</w:t>
      </w:r>
    </w:p>
    <w:p w:rsidR="00CC72F1" w:rsidRPr="00CC72F1" w:rsidRDefault="00CC72F1" w:rsidP="00CC72F1">
      <w:pPr>
        <w:autoSpaceDE w:val="0"/>
        <w:autoSpaceDN w:val="0"/>
        <w:adjustRightInd w:val="0"/>
        <w:ind w:firstLine="709"/>
        <w:jc w:val="both"/>
      </w:pPr>
      <w:r w:rsidRPr="00CC72F1">
        <w:rPr>
          <w:b/>
        </w:rPr>
        <w:t>7.7.</w:t>
      </w:r>
      <w:r w:rsidRPr="00CC72F1">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Нормативами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CC72F1" w:rsidRPr="00CC72F1" w:rsidRDefault="00CC72F1" w:rsidP="00CC72F1">
      <w:pPr>
        <w:autoSpaceDE w:val="0"/>
        <w:autoSpaceDN w:val="0"/>
        <w:adjustRightInd w:val="0"/>
        <w:ind w:firstLine="709"/>
        <w:jc w:val="both"/>
      </w:pPr>
      <w:r w:rsidRPr="00CC72F1">
        <w:rPr>
          <w:b/>
        </w:rPr>
        <w:t>7.8.</w:t>
      </w:r>
      <w:r w:rsidRPr="00CC72F1">
        <w:t xml:space="preserve"> Нормативные показатели плотности застройки функциональных зон следует принимать по таблице 4.</w:t>
      </w:r>
    </w:p>
    <w:p w:rsidR="00CC72F1" w:rsidRPr="00CC72F1" w:rsidRDefault="00CC72F1" w:rsidP="00CC72F1">
      <w:pPr>
        <w:autoSpaceDE w:val="0"/>
        <w:autoSpaceDN w:val="0"/>
        <w:adjustRightInd w:val="0"/>
        <w:jc w:val="both"/>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28"/>
        <w:gridCol w:w="1800"/>
        <w:gridCol w:w="1645"/>
      </w:tblGrid>
      <w:tr w:rsidR="00CC72F1" w:rsidRPr="00CC72F1" w:rsidTr="00011DE8">
        <w:trPr>
          <w:trHeight w:val="289"/>
        </w:trPr>
        <w:tc>
          <w:tcPr>
            <w:tcW w:w="9673" w:type="dxa"/>
            <w:gridSpan w:val="3"/>
            <w:shd w:val="clear" w:color="auto" w:fill="D9D9D9"/>
          </w:tcPr>
          <w:p w:rsidR="00CC72F1" w:rsidRPr="00CC72F1" w:rsidRDefault="00CC72F1" w:rsidP="00CC72F1">
            <w:pPr>
              <w:autoSpaceDE w:val="0"/>
              <w:autoSpaceDN w:val="0"/>
              <w:adjustRightInd w:val="0"/>
            </w:pPr>
            <w:r w:rsidRPr="00CC72F1">
              <w:lastRenderedPageBreak/>
              <w:t xml:space="preserve">     Таблица 4.</w:t>
            </w:r>
          </w:p>
        </w:tc>
      </w:tr>
      <w:tr w:rsidR="00CC72F1" w:rsidRPr="00CC72F1" w:rsidTr="00011DE8">
        <w:trPr>
          <w:trHeight w:val="805"/>
        </w:trPr>
        <w:tc>
          <w:tcPr>
            <w:tcW w:w="6228" w:type="dxa"/>
            <w:shd w:val="clear" w:color="auto" w:fill="auto"/>
          </w:tcPr>
          <w:p w:rsidR="00CC72F1" w:rsidRPr="00CC72F1" w:rsidRDefault="00CC72F1" w:rsidP="00CC72F1">
            <w:pPr>
              <w:autoSpaceDE w:val="0"/>
              <w:autoSpaceDN w:val="0"/>
              <w:adjustRightInd w:val="0"/>
              <w:jc w:val="center"/>
            </w:pPr>
          </w:p>
          <w:p w:rsidR="00CC72F1" w:rsidRPr="00CC72F1" w:rsidRDefault="00CC72F1" w:rsidP="00CC72F1">
            <w:pPr>
              <w:autoSpaceDE w:val="0"/>
              <w:autoSpaceDN w:val="0"/>
              <w:adjustRightInd w:val="0"/>
              <w:jc w:val="center"/>
            </w:pPr>
            <w:r w:rsidRPr="00CC72F1">
              <w:t>Функциональные зоны</w:t>
            </w:r>
          </w:p>
        </w:tc>
        <w:tc>
          <w:tcPr>
            <w:tcW w:w="1800" w:type="dxa"/>
            <w:shd w:val="clear" w:color="auto" w:fill="auto"/>
          </w:tcPr>
          <w:p w:rsidR="00CC72F1" w:rsidRPr="00CC72F1" w:rsidRDefault="00CC72F1" w:rsidP="00CC72F1">
            <w:pPr>
              <w:autoSpaceDE w:val="0"/>
              <w:autoSpaceDN w:val="0"/>
              <w:adjustRightInd w:val="0"/>
              <w:jc w:val="center"/>
            </w:pPr>
            <w:r w:rsidRPr="00CC72F1">
              <w:t>Коэффициент застройки</w:t>
            </w:r>
          </w:p>
        </w:tc>
        <w:tc>
          <w:tcPr>
            <w:tcW w:w="1645" w:type="dxa"/>
            <w:shd w:val="clear" w:color="auto" w:fill="auto"/>
          </w:tcPr>
          <w:p w:rsidR="00CC72F1" w:rsidRPr="00CC72F1" w:rsidRDefault="00CC72F1" w:rsidP="00CC72F1">
            <w:pPr>
              <w:autoSpaceDE w:val="0"/>
              <w:autoSpaceDN w:val="0"/>
              <w:adjustRightInd w:val="0"/>
              <w:jc w:val="center"/>
            </w:pPr>
            <w:r w:rsidRPr="00CC72F1">
              <w:t>Коэффициент плотности застройки</w:t>
            </w:r>
          </w:p>
        </w:tc>
      </w:tr>
      <w:tr w:rsidR="00CC72F1" w:rsidRPr="00CC72F1" w:rsidTr="00011DE8">
        <w:trPr>
          <w:trHeight w:val="263"/>
        </w:trPr>
        <w:tc>
          <w:tcPr>
            <w:tcW w:w="9673" w:type="dxa"/>
            <w:gridSpan w:val="3"/>
            <w:shd w:val="clear" w:color="auto" w:fill="auto"/>
          </w:tcPr>
          <w:p w:rsidR="00CC72F1" w:rsidRPr="00CC72F1" w:rsidRDefault="00CC72F1" w:rsidP="00CC72F1">
            <w:pPr>
              <w:autoSpaceDE w:val="0"/>
              <w:autoSpaceDN w:val="0"/>
              <w:adjustRightInd w:val="0"/>
              <w:jc w:val="center"/>
            </w:pPr>
            <w:r w:rsidRPr="00CC72F1">
              <w:t>Жилая</w:t>
            </w:r>
          </w:p>
        </w:tc>
      </w:tr>
      <w:tr w:rsidR="00CC72F1" w:rsidRPr="00CC72F1" w:rsidTr="00011DE8">
        <w:trPr>
          <w:trHeight w:val="542"/>
        </w:trPr>
        <w:tc>
          <w:tcPr>
            <w:tcW w:w="6228" w:type="dxa"/>
            <w:shd w:val="clear" w:color="auto" w:fill="auto"/>
          </w:tcPr>
          <w:p w:rsidR="00CC72F1" w:rsidRPr="00CC72F1" w:rsidRDefault="00CC72F1" w:rsidP="00CC72F1">
            <w:pPr>
              <w:autoSpaceDE w:val="0"/>
              <w:autoSpaceDN w:val="0"/>
              <w:adjustRightInd w:val="0"/>
            </w:pPr>
            <w:r w:rsidRPr="00CC72F1">
              <w:t xml:space="preserve">Индивидуальные жилые дома </w:t>
            </w:r>
          </w:p>
          <w:p w:rsidR="00CC72F1" w:rsidRPr="00CC72F1" w:rsidRDefault="00CC72F1" w:rsidP="00CC72F1">
            <w:pPr>
              <w:autoSpaceDE w:val="0"/>
              <w:autoSpaceDN w:val="0"/>
              <w:adjustRightInd w:val="0"/>
            </w:pPr>
            <w:r w:rsidRPr="00CC72F1">
              <w:t xml:space="preserve">с приусадебными земельными участками, </w:t>
            </w:r>
          </w:p>
          <w:p w:rsidR="00CC72F1" w:rsidRPr="00CC72F1" w:rsidRDefault="00CC72F1" w:rsidP="00CC72F1">
            <w:pPr>
              <w:autoSpaceDE w:val="0"/>
              <w:autoSpaceDN w:val="0"/>
              <w:adjustRightInd w:val="0"/>
            </w:pPr>
            <w:r w:rsidRPr="00CC72F1">
              <w:t>в том числе коттеджного типа;</w:t>
            </w:r>
          </w:p>
        </w:tc>
        <w:tc>
          <w:tcPr>
            <w:tcW w:w="1800" w:type="dxa"/>
            <w:shd w:val="clear" w:color="auto" w:fill="auto"/>
          </w:tcPr>
          <w:p w:rsidR="00CC72F1" w:rsidRPr="00CC72F1" w:rsidRDefault="00CC72F1" w:rsidP="00CC72F1">
            <w:pPr>
              <w:autoSpaceDE w:val="0"/>
              <w:autoSpaceDN w:val="0"/>
              <w:adjustRightInd w:val="0"/>
              <w:jc w:val="center"/>
            </w:pPr>
            <w:r w:rsidRPr="00CC72F1">
              <w:rPr>
                <w:sz w:val="22"/>
                <w:szCs w:val="22"/>
              </w:rPr>
              <w:t>0,2</w:t>
            </w:r>
          </w:p>
        </w:tc>
        <w:tc>
          <w:tcPr>
            <w:tcW w:w="1645" w:type="dxa"/>
            <w:shd w:val="clear" w:color="auto" w:fill="auto"/>
          </w:tcPr>
          <w:p w:rsidR="00CC72F1" w:rsidRPr="00CC72F1" w:rsidRDefault="00CC72F1" w:rsidP="00CC72F1">
            <w:pPr>
              <w:autoSpaceDE w:val="0"/>
              <w:autoSpaceDN w:val="0"/>
              <w:adjustRightInd w:val="0"/>
              <w:jc w:val="center"/>
            </w:pPr>
            <w:r w:rsidRPr="00CC72F1">
              <w:t>0,4</w:t>
            </w:r>
          </w:p>
        </w:tc>
      </w:tr>
      <w:tr w:rsidR="00CC72F1" w:rsidRPr="00CC72F1" w:rsidTr="00011DE8">
        <w:trPr>
          <w:trHeight w:val="542"/>
        </w:trPr>
        <w:tc>
          <w:tcPr>
            <w:tcW w:w="6228" w:type="dxa"/>
            <w:shd w:val="clear" w:color="auto" w:fill="auto"/>
          </w:tcPr>
          <w:p w:rsidR="00CC72F1" w:rsidRPr="00CC72F1" w:rsidRDefault="00CC72F1" w:rsidP="00CC72F1">
            <w:pPr>
              <w:autoSpaceDE w:val="0"/>
              <w:autoSpaceDN w:val="0"/>
              <w:adjustRightInd w:val="0"/>
            </w:pPr>
            <w:r w:rsidRPr="00CC72F1">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CC72F1" w:rsidRPr="00CC72F1" w:rsidRDefault="00CC72F1" w:rsidP="00CC72F1">
            <w:pPr>
              <w:autoSpaceDE w:val="0"/>
              <w:autoSpaceDN w:val="0"/>
              <w:adjustRightInd w:val="0"/>
              <w:jc w:val="center"/>
            </w:pPr>
            <w:r w:rsidRPr="00CC72F1">
              <w:t>0,3</w:t>
            </w:r>
          </w:p>
        </w:tc>
        <w:tc>
          <w:tcPr>
            <w:tcW w:w="1645" w:type="dxa"/>
            <w:shd w:val="clear" w:color="auto" w:fill="auto"/>
          </w:tcPr>
          <w:p w:rsidR="00CC72F1" w:rsidRPr="00CC72F1" w:rsidRDefault="00CC72F1" w:rsidP="00CC72F1">
            <w:pPr>
              <w:autoSpaceDE w:val="0"/>
              <w:autoSpaceDN w:val="0"/>
              <w:adjustRightInd w:val="0"/>
              <w:jc w:val="center"/>
            </w:pPr>
            <w:r w:rsidRPr="00CC72F1">
              <w:t>0,6</w:t>
            </w:r>
          </w:p>
        </w:tc>
      </w:tr>
      <w:tr w:rsidR="00CC72F1" w:rsidRPr="00CC72F1" w:rsidTr="00011DE8">
        <w:trPr>
          <w:trHeight w:val="542"/>
        </w:trPr>
        <w:tc>
          <w:tcPr>
            <w:tcW w:w="6228" w:type="dxa"/>
            <w:shd w:val="clear" w:color="auto" w:fill="auto"/>
          </w:tcPr>
          <w:p w:rsidR="00CC72F1" w:rsidRPr="00CC72F1" w:rsidRDefault="00CC72F1" w:rsidP="00CC72F1">
            <w:pPr>
              <w:autoSpaceDE w:val="0"/>
              <w:autoSpaceDN w:val="0"/>
              <w:adjustRightInd w:val="0"/>
            </w:pPr>
            <w:r w:rsidRPr="00CC72F1">
              <w:t xml:space="preserve">Застройка секционными многоквартирными жилыми домами малой этажности. </w:t>
            </w:r>
          </w:p>
        </w:tc>
        <w:tc>
          <w:tcPr>
            <w:tcW w:w="1800" w:type="dxa"/>
            <w:shd w:val="clear" w:color="auto" w:fill="auto"/>
          </w:tcPr>
          <w:p w:rsidR="00CC72F1" w:rsidRPr="00CC72F1" w:rsidRDefault="00CC72F1" w:rsidP="00CC72F1">
            <w:pPr>
              <w:autoSpaceDE w:val="0"/>
              <w:autoSpaceDN w:val="0"/>
              <w:adjustRightInd w:val="0"/>
              <w:jc w:val="center"/>
            </w:pPr>
            <w:r w:rsidRPr="00CC72F1">
              <w:t>0,4</w:t>
            </w:r>
          </w:p>
        </w:tc>
        <w:tc>
          <w:tcPr>
            <w:tcW w:w="1645" w:type="dxa"/>
            <w:shd w:val="clear" w:color="auto" w:fill="auto"/>
          </w:tcPr>
          <w:p w:rsidR="00CC72F1" w:rsidRPr="00CC72F1" w:rsidRDefault="00CC72F1" w:rsidP="00CC72F1">
            <w:pPr>
              <w:autoSpaceDE w:val="0"/>
              <w:autoSpaceDN w:val="0"/>
              <w:adjustRightInd w:val="0"/>
              <w:jc w:val="center"/>
            </w:pPr>
            <w:r w:rsidRPr="00CC72F1">
              <w:t>0,8</w:t>
            </w:r>
          </w:p>
        </w:tc>
      </w:tr>
      <w:tr w:rsidR="00CC72F1" w:rsidRPr="00CC72F1" w:rsidTr="00011DE8">
        <w:trPr>
          <w:trHeight w:val="263"/>
        </w:trPr>
        <w:tc>
          <w:tcPr>
            <w:tcW w:w="9673" w:type="dxa"/>
            <w:gridSpan w:val="3"/>
            <w:shd w:val="clear" w:color="auto" w:fill="auto"/>
          </w:tcPr>
          <w:p w:rsidR="00CC72F1" w:rsidRPr="00CC72F1" w:rsidRDefault="00CC72F1" w:rsidP="00CC72F1">
            <w:pPr>
              <w:autoSpaceDE w:val="0"/>
              <w:autoSpaceDN w:val="0"/>
              <w:adjustRightInd w:val="0"/>
              <w:jc w:val="center"/>
            </w:pPr>
            <w:r w:rsidRPr="00CC72F1">
              <w:t>Общественно-деловая</w:t>
            </w:r>
          </w:p>
        </w:tc>
      </w:tr>
      <w:tr w:rsidR="00CC72F1" w:rsidRPr="00CC72F1" w:rsidTr="00011DE8">
        <w:trPr>
          <w:trHeight w:val="263"/>
        </w:trPr>
        <w:tc>
          <w:tcPr>
            <w:tcW w:w="6228" w:type="dxa"/>
            <w:shd w:val="clear" w:color="auto" w:fill="auto"/>
          </w:tcPr>
          <w:p w:rsidR="00CC72F1" w:rsidRPr="00CC72F1" w:rsidRDefault="00CC72F1" w:rsidP="00CC72F1">
            <w:pPr>
              <w:autoSpaceDE w:val="0"/>
              <w:autoSpaceDN w:val="0"/>
              <w:adjustRightInd w:val="0"/>
            </w:pPr>
            <w:r w:rsidRPr="00CC72F1">
              <w:t>Многофункциональная застройка</w:t>
            </w:r>
          </w:p>
        </w:tc>
        <w:tc>
          <w:tcPr>
            <w:tcW w:w="1800" w:type="dxa"/>
            <w:shd w:val="clear" w:color="auto" w:fill="auto"/>
          </w:tcPr>
          <w:p w:rsidR="00CC72F1" w:rsidRPr="00CC72F1" w:rsidRDefault="00CC72F1" w:rsidP="00CC72F1">
            <w:pPr>
              <w:autoSpaceDE w:val="0"/>
              <w:autoSpaceDN w:val="0"/>
              <w:adjustRightInd w:val="0"/>
              <w:jc w:val="center"/>
            </w:pPr>
            <w:r w:rsidRPr="00CC72F1">
              <w:t>1,0</w:t>
            </w:r>
          </w:p>
        </w:tc>
        <w:tc>
          <w:tcPr>
            <w:tcW w:w="1645" w:type="dxa"/>
            <w:shd w:val="clear" w:color="auto" w:fill="auto"/>
          </w:tcPr>
          <w:p w:rsidR="00CC72F1" w:rsidRPr="00CC72F1" w:rsidRDefault="00CC72F1" w:rsidP="00CC72F1">
            <w:pPr>
              <w:autoSpaceDE w:val="0"/>
              <w:autoSpaceDN w:val="0"/>
              <w:adjustRightInd w:val="0"/>
              <w:jc w:val="center"/>
            </w:pPr>
            <w:r w:rsidRPr="00CC72F1">
              <w:t>3,0</w:t>
            </w:r>
          </w:p>
        </w:tc>
      </w:tr>
      <w:tr w:rsidR="00CC72F1" w:rsidRPr="00CC72F1" w:rsidTr="00011DE8">
        <w:trPr>
          <w:trHeight w:val="263"/>
        </w:trPr>
        <w:tc>
          <w:tcPr>
            <w:tcW w:w="6228" w:type="dxa"/>
            <w:shd w:val="clear" w:color="auto" w:fill="auto"/>
          </w:tcPr>
          <w:p w:rsidR="00CC72F1" w:rsidRPr="00CC72F1" w:rsidRDefault="00CC72F1" w:rsidP="00CC72F1">
            <w:pPr>
              <w:autoSpaceDE w:val="0"/>
              <w:autoSpaceDN w:val="0"/>
              <w:adjustRightInd w:val="0"/>
            </w:pPr>
            <w:r w:rsidRPr="00CC72F1">
              <w:t>Специализированная общественная застройка</w:t>
            </w:r>
          </w:p>
        </w:tc>
        <w:tc>
          <w:tcPr>
            <w:tcW w:w="1800" w:type="dxa"/>
            <w:shd w:val="clear" w:color="auto" w:fill="auto"/>
          </w:tcPr>
          <w:p w:rsidR="00CC72F1" w:rsidRPr="00CC72F1" w:rsidRDefault="00CC72F1" w:rsidP="00CC72F1">
            <w:pPr>
              <w:autoSpaceDE w:val="0"/>
              <w:autoSpaceDN w:val="0"/>
              <w:adjustRightInd w:val="0"/>
              <w:jc w:val="center"/>
            </w:pPr>
            <w:r w:rsidRPr="00CC72F1">
              <w:t>0,8</w:t>
            </w:r>
          </w:p>
        </w:tc>
        <w:tc>
          <w:tcPr>
            <w:tcW w:w="1645" w:type="dxa"/>
            <w:shd w:val="clear" w:color="auto" w:fill="auto"/>
          </w:tcPr>
          <w:p w:rsidR="00CC72F1" w:rsidRPr="00CC72F1" w:rsidRDefault="00CC72F1" w:rsidP="00CC72F1">
            <w:pPr>
              <w:autoSpaceDE w:val="0"/>
              <w:autoSpaceDN w:val="0"/>
              <w:adjustRightInd w:val="0"/>
              <w:jc w:val="center"/>
            </w:pPr>
            <w:r w:rsidRPr="00CC72F1">
              <w:t>2,4</w:t>
            </w:r>
          </w:p>
        </w:tc>
      </w:tr>
      <w:tr w:rsidR="00CC72F1" w:rsidRPr="00CC72F1" w:rsidTr="00011DE8">
        <w:trPr>
          <w:trHeight w:val="263"/>
        </w:trPr>
        <w:tc>
          <w:tcPr>
            <w:tcW w:w="9673" w:type="dxa"/>
            <w:gridSpan w:val="3"/>
            <w:shd w:val="clear" w:color="auto" w:fill="auto"/>
          </w:tcPr>
          <w:p w:rsidR="00CC72F1" w:rsidRPr="00CC72F1" w:rsidRDefault="00CC72F1" w:rsidP="00CC72F1">
            <w:pPr>
              <w:autoSpaceDE w:val="0"/>
              <w:autoSpaceDN w:val="0"/>
              <w:adjustRightInd w:val="0"/>
              <w:jc w:val="center"/>
            </w:pPr>
            <w:r w:rsidRPr="00CC72F1">
              <w:t>Производственная</w:t>
            </w:r>
          </w:p>
        </w:tc>
      </w:tr>
      <w:tr w:rsidR="00CC72F1" w:rsidRPr="00CC72F1" w:rsidTr="00011DE8">
        <w:trPr>
          <w:trHeight w:val="263"/>
        </w:trPr>
        <w:tc>
          <w:tcPr>
            <w:tcW w:w="6228" w:type="dxa"/>
            <w:shd w:val="clear" w:color="auto" w:fill="auto"/>
          </w:tcPr>
          <w:p w:rsidR="00CC72F1" w:rsidRPr="00CC72F1" w:rsidRDefault="00CC72F1" w:rsidP="00CC72F1">
            <w:pPr>
              <w:autoSpaceDE w:val="0"/>
              <w:autoSpaceDN w:val="0"/>
              <w:adjustRightInd w:val="0"/>
            </w:pPr>
            <w:r w:rsidRPr="00CC72F1">
              <w:t>Промышленная</w:t>
            </w:r>
          </w:p>
        </w:tc>
        <w:tc>
          <w:tcPr>
            <w:tcW w:w="1800" w:type="dxa"/>
            <w:shd w:val="clear" w:color="auto" w:fill="auto"/>
          </w:tcPr>
          <w:p w:rsidR="00CC72F1" w:rsidRPr="00CC72F1" w:rsidRDefault="00CC72F1" w:rsidP="00CC72F1">
            <w:pPr>
              <w:autoSpaceDE w:val="0"/>
              <w:autoSpaceDN w:val="0"/>
              <w:adjustRightInd w:val="0"/>
              <w:jc w:val="center"/>
            </w:pPr>
            <w:r w:rsidRPr="00CC72F1">
              <w:t>0,8</w:t>
            </w:r>
          </w:p>
        </w:tc>
        <w:tc>
          <w:tcPr>
            <w:tcW w:w="1645" w:type="dxa"/>
            <w:shd w:val="clear" w:color="auto" w:fill="auto"/>
          </w:tcPr>
          <w:p w:rsidR="00CC72F1" w:rsidRPr="00CC72F1" w:rsidRDefault="00CC72F1" w:rsidP="00CC72F1">
            <w:pPr>
              <w:autoSpaceDE w:val="0"/>
              <w:autoSpaceDN w:val="0"/>
              <w:adjustRightInd w:val="0"/>
              <w:jc w:val="center"/>
            </w:pPr>
            <w:r w:rsidRPr="00CC72F1">
              <w:t>2,4</w:t>
            </w:r>
          </w:p>
        </w:tc>
      </w:tr>
      <w:tr w:rsidR="00CC72F1" w:rsidRPr="00CC72F1" w:rsidTr="00011DE8">
        <w:trPr>
          <w:trHeight w:val="263"/>
        </w:trPr>
        <w:tc>
          <w:tcPr>
            <w:tcW w:w="6228" w:type="dxa"/>
            <w:shd w:val="clear" w:color="auto" w:fill="auto"/>
          </w:tcPr>
          <w:p w:rsidR="00CC72F1" w:rsidRPr="00CC72F1" w:rsidRDefault="00CC72F1" w:rsidP="00CC72F1">
            <w:pPr>
              <w:autoSpaceDE w:val="0"/>
              <w:autoSpaceDN w:val="0"/>
              <w:adjustRightInd w:val="0"/>
            </w:pPr>
            <w:r w:rsidRPr="00CC72F1">
              <w:t>Научно-производственная*</w:t>
            </w:r>
          </w:p>
        </w:tc>
        <w:tc>
          <w:tcPr>
            <w:tcW w:w="1800" w:type="dxa"/>
            <w:shd w:val="clear" w:color="auto" w:fill="auto"/>
          </w:tcPr>
          <w:p w:rsidR="00CC72F1" w:rsidRPr="00CC72F1" w:rsidRDefault="00CC72F1" w:rsidP="00CC72F1">
            <w:pPr>
              <w:autoSpaceDE w:val="0"/>
              <w:autoSpaceDN w:val="0"/>
              <w:adjustRightInd w:val="0"/>
              <w:jc w:val="center"/>
            </w:pPr>
            <w:r w:rsidRPr="00CC72F1">
              <w:t>0,6</w:t>
            </w:r>
          </w:p>
        </w:tc>
        <w:tc>
          <w:tcPr>
            <w:tcW w:w="1645" w:type="dxa"/>
            <w:shd w:val="clear" w:color="auto" w:fill="auto"/>
          </w:tcPr>
          <w:p w:rsidR="00CC72F1" w:rsidRPr="00CC72F1" w:rsidRDefault="00CC72F1" w:rsidP="00CC72F1">
            <w:pPr>
              <w:autoSpaceDE w:val="0"/>
              <w:autoSpaceDN w:val="0"/>
              <w:adjustRightInd w:val="0"/>
              <w:jc w:val="center"/>
            </w:pPr>
            <w:r w:rsidRPr="00CC72F1">
              <w:t>1,0</w:t>
            </w:r>
          </w:p>
        </w:tc>
      </w:tr>
      <w:tr w:rsidR="00CC72F1" w:rsidRPr="00CC72F1" w:rsidTr="00011DE8">
        <w:trPr>
          <w:trHeight w:val="278"/>
        </w:trPr>
        <w:tc>
          <w:tcPr>
            <w:tcW w:w="6228" w:type="dxa"/>
            <w:shd w:val="clear" w:color="auto" w:fill="auto"/>
          </w:tcPr>
          <w:p w:rsidR="00CC72F1" w:rsidRPr="00CC72F1" w:rsidRDefault="00CC72F1" w:rsidP="00CC72F1">
            <w:pPr>
              <w:autoSpaceDE w:val="0"/>
              <w:autoSpaceDN w:val="0"/>
              <w:adjustRightInd w:val="0"/>
            </w:pPr>
            <w:r w:rsidRPr="00CC72F1">
              <w:t>Коммунально-складская</w:t>
            </w:r>
          </w:p>
        </w:tc>
        <w:tc>
          <w:tcPr>
            <w:tcW w:w="1800" w:type="dxa"/>
            <w:shd w:val="clear" w:color="auto" w:fill="auto"/>
          </w:tcPr>
          <w:p w:rsidR="00CC72F1" w:rsidRPr="00CC72F1" w:rsidRDefault="00CC72F1" w:rsidP="00CC72F1">
            <w:pPr>
              <w:autoSpaceDE w:val="0"/>
              <w:autoSpaceDN w:val="0"/>
              <w:adjustRightInd w:val="0"/>
              <w:jc w:val="center"/>
            </w:pPr>
            <w:r w:rsidRPr="00CC72F1">
              <w:t>0,6</w:t>
            </w:r>
          </w:p>
        </w:tc>
        <w:tc>
          <w:tcPr>
            <w:tcW w:w="1645" w:type="dxa"/>
            <w:shd w:val="clear" w:color="auto" w:fill="auto"/>
          </w:tcPr>
          <w:p w:rsidR="00CC72F1" w:rsidRPr="00CC72F1" w:rsidRDefault="00CC72F1" w:rsidP="00CC72F1">
            <w:pPr>
              <w:autoSpaceDE w:val="0"/>
              <w:autoSpaceDN w:val="0"/>
              <w:adjustRightInd w:val="0"/>
              <w:jc w:val="center"/>
            </w:pPr>
            <w:r w:rsidRPr="00CC72F1">
              <w:t>1,8</w:t>
            </w:r>
          </w:p>
        </w:tc>
      </w:tr>
    </w:tbl>
    <w:p w:rsidR="00CC72F1" w:rsidRPr="00CC72F1" w:rsidRDefault="00CC72F1" w:rsidP="00CC72F1">
      <w:pPr>
        <w:autoSpaceDE w:val="0"/>
        <w:autoSpaceDN w:val="0"/>
        <w:adjustRightInd w:val="0"/>
        <w:jc w:val="both"/>
        <w:rPr>
          <w:sz w:val="20"/>
          <w:szCs w:val="20"/>
        </w:rPr>
      </w:pPr>
      <w:r w:rsidRPr="00CC72F1">
        <w:rPr>
          <w:sz w:val="20"/>
          <w:szCs w:val="20"/>
        </w:rPr>
        <w:t>* Без учета опытных полей и полигонов, резервных территорий и санитарно-защитных зон.</w:t>
      </w:r>
    </w:p>
    <w:p w:rsidR="00CC72F1" w:rsidRPr="00CC72F1" w:rsidRDefault="00CC72F1" w:rsidP="00CC72F1">
      <w:pPr>
        <w:autoSpaceDE w:val="0"/>
        <w:autoSpaceDN w:val="0"/>
        <w:adjustRightInd w:val="0"/>
        <w:jc w:val="both"/>
        <w:rPr>
          <w:sz w:val="20"/>
          <w:szCs w:val="20"/>
        </w:rPr>
      </w:pPr>
    </w:p>
    <w:p w:rsidR="00CC72F1" w:rsidRPr="00CC72F1" w:rsidRDefault="00CC72F1" w:rsidP="00CC72F1">
      <w:pPr>
        <w:shd w:val="clear" w:color="auto" w:fill="FFFFFF"/>
        <w:ind w:firstLine="709"/>
        <w:rPr>
          <w:rFonts w:ascii="Georgia" w:hAnsi="Georgia"/>
          <w:sz w:val="20"/>
          <w:szCs w:val="20"/>
        </w:rPr>
      </w:pPr>
      <w:r w:rsidRPr="00CC72F1">
        <w:rPr>
          <w:b/>
        </w:rPr>
        <w:t xml:space="preserve">7.9. </w:t>
      </w:r>
      <w:r w:rsidRPr="00CC72F1">
        <w:rPr>
          <w:rFonts w:eastAsia="Calibri"/>
        </w:rPr>
        <w:t>Р</w:t>
      </w:r>
      <w:r w:rsidRPr="00CC72F1">
        <w:t>асчетные показатели для следующих типов жилой застройки:</w:t>
      </w:r>
    </w:p>
    <w:p w:rsidR="00CC72F1" w:rsidRPr="00CC72F1" w:rsidRDefault="00CC72F1" w:rsidP="00CC72F1">
      <w:pPr>
        <w:autoSpaceDE w:val="0"/>
        <w:autoSpaceDN w:val="0"/>
        <w:adjustRightInd w:val="0"/>
        <w:ind w:firstLine="709"/>
        <w:jc w:val="both"/>
      </w:pPr>
      <w:r w:rsidRPr="00CC72F1">
        <w:t>Малоэтажная жилая застройка включает жилые дома этажностью не более трех, включая мансардный.</w:t>
      </w:r>
    </w:p>
    <w:p w:rsidR="00CC72F1" w:rsidRPr="00CC72F1" w:rsidRDefault="00CC72F1" w:rsidP="00CC72F1">
      <w:pPr>
        <w:autoSpaceDE w:val="0"/>
        <w:autoSpaceDN w:val="0"/>
        <w:adjustRightInd w:val="0"/>
        <w:ind w:firstLine="709"/>
        <w:jc w:val="both"/>
      </w:pPr>
      <w:r w:rsidRPr="00CC72F1">
        <w:t>К малоэтажной застройке относятся:</w:t>
      </w:r>
    </w:p>
    <w:p w:rsidR="00CC72F1" w:rsidRPr="00CC72F1" w:rsidRDefault="00CC72F1" w:rsidP="00CC72F1">
      <w:pPr>
        <w:autoSpaceDE w:val="0"/>
        <w:autoSpaceDN w:val="0"/>
        <w:adjustRightInd w:val="0"/>
        <w:ind w:firstLine="709"/>
        <w:jc w:val="both"/>
      </w:pPr>
      <w:r w:rsidRPr="00CC72F1">
        <w:rPr>
          <w:rFonts w:ascii="Arial" w:hAnsi="Arial" w:cs="Arial"/>
          <w:sz w:val="20"/>
          <w:szCs w:val="20"/>
        </w:rPr>
        <w:t xml:space="preserve">а) </w:t>
      </w:r>
      <w:r w:rsidRPr="00CC72F1">
        <w:t>индивидуальные жилые дома с приусадебными земельными участками, в том числе коттеджного типа;</w:t>
      </w:r>
    </w:p>
    <w:p w:rsidR="00CC72F1" w:rsidRPr="00CC72F1" w:rsidRDefault="00CC72F1" w:rsidP="00CC72F1">
      <w:pPr>
        <w:autoSpaceDE w:val="0"/>
        <w:autoSpaceDN w:val="0"/>
        <w:adjustRightInd w:val="0"/>
        <w:ind w:firstLine="709"/>
        <w:jc w:val="both"/>
      </w:pPr>
      <w:r w:rsidRPr="00CC72F1">
        <w:t>б)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включая мансардный,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CC72F1" w:rsidRPr="00CC72F1" w:rsidRDefault="00CC72F1" w:rsidP="00CC72F1">
      <w:pPr>
        <w:autoSpaceDE w:val="0"/>
        <w:autoSpaceDN w:val="0"/>
        <w:adjustRightInd w:val="0"/>
        <w:ind w:firstLine="709"/>
        <w:jc w:val="both"/>
      </w:pPr>
      <w:r w:rsidRPr="00CC72F1">
        <w:t>в)  застройка секционными многоквартирными жилыми домами малой этажности.</w:t>
      </w:r>
    </w:p>
    <w:p w:rsidR="00CC72F1" w:rsidRPr="00CC72F1" w:rsidRDefault="00CC72F1" w:rsidP="00CC72F1">
      <w:pPr>
        <w:autoSpaceDE w:val="0"/>
        <w:autoSpaceDN w:val="0"/>
        <w:adjustRightInd w:val="0"/>
        <w:ind w:firstLine="708"/>
        <w:jc w:val="both"/>
      </w:pPr>
      <w:r w:rsidRPr="00CC72F1">
        <w:rPr>
          <w:b/>
        </w:rPr>
        <w:t>7.10.</w:t>
      </w:r>
      <w:r w:rsidRPr="00CC72F1">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CC72F1" w:rsidRPr="00CC72F1" w:rsidRDefault="00CC72F1" w:rsidP="00CC72F1">
      <w:pPr>
        <w:autoSpaceDE w:val="0"/>
        <w:autoSpaceDN w:val="0"/>
        <w:adjustRightInd w:val="0"/>
        <w:ind w:firstLine="708"/>
        <w:jc w:val="both"/>
      </w:pPr>
      <w:r w:rsidRPr="00CC72F1">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1" w:anchor="/document/73733638/entry/0" w:history="1">
        <w:r w:rsidRPr="00CC72F1">
          <w:t>СП 18.13330</w:t>
        </w:r>
      </w:hyperlink>
      <w:r w:rsidRPr="00CC72F1">
        <w:t xml:space="preserve"> и </w:t>
      </w:r>
      <w:r w:rsidRPr="00CC72F1">
        <w:br/>
      </w:r>
      <w:hyperlink r:id="rId12" w:anchor="/document/71959880/entry/0" w:history="1">
        <w:r w:rsidRPr="00CC72F1">
          <w:t>СП 348.1325800</w:t>
        </w:r>
      </w:hyperlink>
      <w:r w:rsidRPr="00CC72F1">
        <w:t>.</w:t>
      </w:r>
    </w:p>
    <w:p w:rsidR="00CC72F1" w:rsidRPr="00CC72F1" w:rsidRDefault="00CC72F1" w:rsidP="00CC72F1">
      <w:pPr>
        <w:autoSpaceDE w:val="0"/>
        <w:autoSpaceDN w:val="0"/>
        <w:adjustRightInd w:val="0"/>
        <w:ind w:firstLine="708"/>
        <w:jc w:val="both"/>
      </w:pPr>
      <w:r w:rsidRPr="00CC72F1">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CC72F1" w:rsidRPr="00CC72F1" w:rsidRDefault="00CC72F1" w:rsidP="00CC72F1">
      <w:pPr>
        <w:autoSpaceDE w:val="0"/>
        <w:autoSpaceDN w:val="0"/>
        <w:adjustRightInd w:val="0"/>
        <w:ind w:firstLine="708"/>
        <w:jc w:val="both"/>
      </w:pPr>
      <w:r w:rsidRPr="00CC72F1">
        <w:t>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CC72F1" w:rsidRPr="00CC72F1" w:rsidRDefault="00CC72F1" w:rsidP="00CC72F1">
      <w:pPr>
        <w:autoSpaceDE w:val="0"/>
        <w:autoSpaceDN w:val="0"/>
        <w:adjustRightInd w:val="0"/>
        <w:ind w:firstLine="708"/>
        <w:jc w:val="both"/>
      </w:pPr>
      <w:r w:rsidRPr="00CC72F1">
        <w:lastRenderedPageBreak/>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CC72F1" w:rsidRPr="00CC72F1" w:rsidRDefault="00CC72F1" w:rsidP="00CC72F1">
      <w:pPr>
        <w:autoSpaceDE w:val="0"/>
        <w:autoSpaceDN w:val="0"/>
        <w:adjustRightInd w:val="0"/>
        <w:ind w:firstLine="708"/>
        <w:jc w:val="both"/>
      </w:pPr>
      <w:r w:rsidRPr="00CC72F1">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CC72F1" w:rsidRPr="00CC72F1" w:rsidRDefault="00CC72F1" w:rsidP="00CC72F1">
      <w:pPr>
        <w:autoSpaceDE w:val="0"/>
        <w:autoSpaceDN w:val="0"/>
        <w:adjustRightInd w:val="0"/>
        <w:ind w:firstLine="708"/>
        <w:jc w:val="both"/>
      </w:pPr>
      <w:r w:rsidRPr="00CC72F1">
        <w:t>Основными показателями плотности застройки являются:</w:t>
      </w:r>
    </w:p>
    <w:p w:rsidR="00CC72F1" w:rsidRPr="00CC72F1" w:rsidRDefault="00CC72F1" w:rsidP="00CC72F1">
      <w:pPr>
        <w:autoSpaceDE w:val="0"/>
        <w:autoSpaceDN w:val="0"/>
        <w:adjustRightInd w:val="0"/>
        <w:jc w:val="both"/>
      </w:pPr>
      <w:r w:rsidRPr="00CC72F1">
        <w:t>коэффициент застройки - отношение площади, занятой под зданиями и сооружениями, к площади территории;</w:t>
      </w:r>
    </w:p>
    <w:p w:rsidR="00CC72F1" w:rsidRPr="00CC72F1" w:rsidRDefault="00CC72F1" w:rsidP="00CC72F1">
      <w:pPr>
        <w:autoSpaceDE w:val="0"/>
        <w:autoSpaceDN w:val="0"/>
        <w:adjustRightInd w:val="0"/>
        <w:jc w:val="both"/>
      </w:pPr>
      <w:r w:rsidRPr="00CC72F1">
        <w:t>коэффициент плотности застройки - отношение суммарной поэтажной площади зданий и сооружений к площади территории.</w:t>
      </w:r>
    </w:p>
    <w:p w:rsidR="00CC72F1" w:rsidRPr="00CC72F1" w:rsidRDefault="00CC72F1" w:rsidP="00CC72F1">
      <w:pPr>
        <w:autoSpaceDE w:val="0"/>
        <w:autoSpaceDN w:val="0"/>
        <w:adjustRightInd w:val="0"/>
        <w:ind w:firstLine="709"/>
        <w:jc w:val="both"/>
      </w:pPr>
      <w:r w:rsidRPr="00CC72F1">
        <w:rPr>
          <w:b/>
        </w:rPr>
        <w:t>7.11.</w:t>
      </w:r>
      <w:r w:rsidRPr="00CC72F1">
        <w:t xml:space="preserve"> Планировочную структуру сельского поселения следует формировать, предусматривая:</w:t>
      </w:r>
    </w:p>
    <w:p w:rsidR="00CC72F1" w:rsidRPr="00CC72F1" w:rsidRDefault="00CC72F1" w:rsidP="00CC72F1">
      <w:pPr>
        <w:autoSpaceDE w:val="0"/>
        <w:autoSpaceDN w:val="0"/>
        <w:adjustRightInd w:val="0"/>
        <w:ind w:firstLine="709"/>
        <w:jc w:val="both"/>
      </w:pPr>
      <w:r w:rsidRPr="00CC72F1">
        <w:t>- компактное размещение и взаимосвязь функциональных зон с учетом их допустимой совместимости;</w:t>
      </w:r>
    </w:p>
    <w:p w:rsidR="00CC72F1" w:rsidRPr="00CC72F1" w:rsidRDefault="00CC72F1" w:rsidP="00CC72F1">
      <w:pPr>
        <w:autoSpaceDE w:val="0"/>
        <w:autoSpaceDN w:val="0"/>
        <w:adjustRightInd w:val="0"/>
        <w:ind w:firstLine="709"/>
        <w:jc w:val="both"/>
      </w:pPr>
      <w:r w:rsidRPr="00CC72F1">
        <w:t>- зонирование и структурное членение территории в увязке с системой общественных центров, транспортной и инженерной инфраструктурой;</w:t>
      </w:r>
    </w:p>
    <w:p w:rsidR="00CC72F1" w:rsidRPr="00CC72F1" w:rsidRDefault="00CC72F1" w:rsidP="00CC72F1">
      <w:pPr>
        <w:autoSpaceDE w:val="0"/>
        <w:autoSpaceDN w:val="0"/>
        <w:adjustRightInd w:val="0"/>
        <w:ind w:firstLine="709"/>
        <w:jc w:val="both"/>
      </w:pPr>
      <w:r w:rsidRPr="00CC72F1">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CC72F1" w:rsidRPr="00CC72F1" w:rsidRDefault="00CC72F1" w:rsidP="00CC72F1">
      <w:pPr>
        <w:autoSpaceDE w:val="0"/>
        <w:autoSpaceDN w:val="0"/>
        <w:adjustRightInd w:val="0"/>
        <w:ind w:firstLine="709"/>
        <w:jc w:val="both"/>
      </w:pPr>
      <w:r w:rsidRPr="00CC72F1">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CC72F1" w:rsidRPr="00CC72F1" w:rsidRDefault="00CC72F1" w:rsidP="00CC72F1">
      <w:pPr>
        <w:autoSpaceDE w:val="0"/>
        <w:autoSpaceDN w:val="0"/>
        <w:adjustRightInd w:val="0"/>
        <w:ind w:firstLine="709"/>
      </w:pPr>
      <w:r w:rsidRPr="00CC72F1">
        <w:t>-  эффективное функционирование и развитие систем жизнеобеспечения, экономию топливно-энергетических и водных ресурсов;</w:t>
      </w:r>
    </w:p>
    <w:p w:rsidR="00CC72F1" w:rsidRPr="00CC72F1" w:rsidRDefault="00CC72F1" w:rsidP="00CC72F1">
      <w:pPr>
        <w:autoSpaceDE w:val="0"/>
        <w:autoSpaceDN w:val="0"/>
        <w:adjustRightInd w:val="0"/>
        <w:ind w:firstLine="709"/>
      </w:pPr>
      <w:r w:rsidRPr="00CC72F1">
        <w:t>-  охрану окружающей среды, памятников истории и культуры;</w:t>
      </w:r>
    </w:p>
    <w:p w:rsidR="00CC72F1" w:rsidRPr="00CC72F1" w:rsidRDefault="00CC72F1" w:rsidP="00CC72F1">
      <w:pPr>
        <w:autoSpaceDE w:val="0"/>
        <w:autoSpaceDN w:val="0"/>
        <w:adjustRightInd w:val="0"/>
        <w:ind w:firstLine="709"/>
      </w:pPr>
      <w:r w:rsidRPr="00CC72F1">
        <w:t>-  охрану недр и рациональное использование природных ресурсов;</w:t>
      </w:r>
    </w:p>
    <w:p w:rsidR="00CC72F1" w:rsidRPr="00CC72F1" w:rsidRDefault="00CC72F1" w:rsidP="00CC72F1">
      <w:pPr>
        <w:autoSpaceDE w:val="0"/>
        <w:autoSpaceDN w:val="0"/>
        <w:adjustRightInd w:val="0"/>
        <w:ind w:firstLine="709"/>
        <w:jc w:val="both"/>
      </w:pPr>
      <w:r w:rsidRPr="00CC72F1">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CC72F1" w:rsidRPr="00CC72F1" w:rsidRDefault="00CC72F1" w:rsidP="00CC72F1">
      <w:pPr>
        <w:widowControl w:val="0"/>
        <w:autoSpaceDE w:val="0"/>
        <w:autoSpaceDN w:val="0"/>
        <w:adjustRightInd w:val="0"/>
        <w:ind w:firstLine="709"/>
        <w:jc w:val="both"/>
        <w:rPr>
          <w:b/>
          <w:bCs/>
          <w:sz w:val="20"/>
        </w:rPr>
      </w:pPr>
    </w:p>
    <w:p w:rsidR="00CC72F1" w:rsidRPr="00CC72F1" w:rsidRDefault="00CC72F1" w:rsidP="00CC72F1">
      <w:pPr>
        <w:rPr>
          <w:rFonts w:eastAsia="Calibri" w:cs="Courier New"/>
          <w:sz w:val="20"/>
          <w:szCs w:val="20"/>
        </w:rPr>
      </w:pPr>
      <w:r w:rsidRPr="00CC72F1">
        <w:rPr>
          <w:rFonts w:eastAsia="Calibri" w:cs="Courier New"/>
          <w:sz w:val="20"/>
          <w:szCs w:val="20"/>
        </w:rPr>
        <w:br w:type="page"/>
      </w:r>
    </w:p>
    <w:p w:rsidR="00CC72F1" w:rsidRPr="00CC72F1" w:rsidRDefault="00CC72F1" w:rsidP="00CC72F1">
      <w:pPr>
        <w:keepNext/>
        <w:jc w:val="center"/>
        <w:outlineLvl w:val="0"/>
        <w:rPr>
          <w:b/>
          <w:noProof/>
        </w:rPr>
      </w:pPr>
      <w:r w:rsidRPr="00CC72F1">
        <w:rPr>
          <w:b/>
          <w:noProof/>
        </w:rPr>
        <w:lastRenderedPageBreak/>
        <w:t>II. ОСНОВНАЯ ЧАСТЬ.</w:t>
      </w:r>
      <w:r w:rsidRPr="00CC72F1">
        <w:rPr>
          <w:b/>
          <w:noProof/>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CC72F1" w:rsidRPr="00CC72F1" w:rsidRDefault="00CC72F1" w:rsidP="00CC72F1">
      <w:pPr>
        <w:widowControl w:val="0"/>
        <w:autoSpaceDE w:val="0"/>
        <w:autoSpaceDN w:val="0"/>
        <w:adjustRightInd w:val="0"/>
        <w:ind w:firstLine="709"/>
        <w:jc w:val="both"/>
        <w:rPr>
          <w:rFonts w:cs="Arial"/>
          <w:b/>
          <w:bCs/>
          <w:sz w:val="20"/>
        </w:rPr>
      </w:pPr>
      <w:bookmarkStart w:id="8" w:name="_Hlk179428924"/>
    </w:p>
    <w:p w:rsidR="00CC72F1" w:rsidRPr="00CC72F1" w:rsidRDefault="00CC72F1" w:rsidP="00CC72F1">
      <w:pPr>
        <w:keepNext/>
        <w:jc w:val="center"/>
        <w:outlineLvl w:val="0"/>
        <w:rPr>
          <w:b/>
          <w:noProof/>
        </w:rPr>
      </w:pPr>
      <w:bookmarkStart w:id="9" w:name="_Toc297163325"/>
      <w:r w:rsidRPr="00CC72F1">
        <w:rPr>
          <w:b/>
          <w:noProof/>
        </w:rPr>
        <w:t xml:space="preserve">8. </w:t>
      </w:r>
      <w:bookmarkEnd w:id="9"/>
      <w:r w:rsidRPr="00CC72F1">
        <w:rPr>
          <w:b/>
          <w:noProof/>
        </w:rPr>
        <w:t>Нормативы градостроительного проектирования Жилых зон</w:t>
      </w:r>
    </w:p>
    <w:p w:rsidR="00CC72F1" w:rsidRPr="00CC72F1" w:rsidRDefault="00CC72F1" w:rsidP="00CC72F1"/>
    <w:p w:rsidR="00CC72F1" w:rsidRPr="00CC72F1" w:rsidRDefault="00CC72F1" w:rsidP="00CC72F1">
      <w:pPr>
        <w:widowControl w:val="0"/>
        <w:autoSpaceDE w:val="0"/>
        <w:autoSpaceDN w:val="0"/>
        <w:adjustRightInd w:val="0"/>
        <w:ind w:firstLine="709"/>
        <w:jc w:val="both"/>
        <w:rPr>
          <w:rFonts w:cs="Arial"/>
          <w:b/>
          <w:bCs/>
          <w:sz w:val="20"/>
        </w:rPr>
      </w:pPr>
    </w:p>
    <w:p w:rsidR="00CC72F1" w:rsidRPr="00CC72F1" w:rsidRDefault="00CC72F1" w:rsidP="00CC72F1">
      <w:pPr>
        <w:keepNext/>
        <w:jc w:val="center"/>
        <w:outlineLvl w:val="0"/>
        <w:rPr>
          <w:b/>
          <w:noProof/>
        </w:rPr>
      </w:pPr>
      <w:r w:rsidRPr="00CC72F1">
        <w:rPr>
          <w:b/>
          <w:noProof/>
        </w:rPr>
        <w:t xml:space="preserve">8.1. Жилые зоны </w:t>
      </w:r>
    </w:p>
    <w:p w:rsidR="00CC72F1" w:rsidRPr="00CC72F1" w:rsidRDefault="00CC72F1" w:rsidP="00CC72F1"/>
    <w:bookmarkEnd w:id="8"/>
    <w:p w:rsidR="00CC72F1" w:rsidRPr="00CC72F1" w:rsidRDefault="00CC72F1" w:rsidP="00CC72F1">
      <w:pPr>
        <w:autoSpaceDE w:val="0"/>
        <w:autoSpaceDN w:val="0"/>
        <w:adjustRightInd w:val="0"/>
        <w:ind w:firstLine="720"/>
        <w:jc w:val="both"/>
      </w:pPr>
      <w:r w:rsidRPr="00CC72F1">
        <w:rPr>
          <w:b/>
        </w:rPr>
        <w:t>8.1.1.</w:t>
      </w:r>
      <w:r w:rsidRPr="00CC72F1">
        <w:t xml:space="preserve">  Жилые зоны населенного пункта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CC72F1" w:rsidRPr="00CC72F1" w:rsidRDefault="00CC72F1" w:rsidP="00CC72F1">
      <w:pPr>
        <w:autoSpaceDE w:val="0"/>
        <w:autoSpaceDN w:val="0"/>
        <w:adjustRightInd w:val="0"/>
        <w:ind w:firstLine="720"/>
        <w:jc w:val="both"/>
      </w:pPr>
      <w:r w:rsidRPr="00CC72F1">
        <w:rPr>
          <w:b/>
        </w:rPr>
        <w:t>8.1.2</w:t>
      </w:r>
      <w:r w:rsidRPr="00CC72F1">
        <w:t>.  В состав жилых зон включаются следующие зоны:</w:t>
      </w:r>
    </w:p>
    <w:p w:rsidR="00CC72F1" w:rsidRPr="00CC72F1" w:rsidRDefault="00CC72F1" w:rsidP="00CC72F1">
      <w:pPr>
        <w:autoSpaceDE w:val="0"/>
        <w:autoSpaceDN w:val="0"/>
        <w:adjustRightInd w:val="0"/>
        <w:ind w:firstLine="720"/>
        <w:jc w:val="both"/>
      </w:pPr>
      <w:r w:rsidRPr="00CC72F1">
        <w:t>а) усадебная застройка одно-двухквартирными жилыми домами с приусадебными земельными участками.</w:t>
      </w:r>
    </w:p>
    <w:p w:rsidR="00CC72F1" w:rsidRPr="00CC72F1" w:rsidRDefault="00CC72F1" w:rsidP="00CC72F1">
      <w:pPr>
        <w:autoSpaceDE w:val="0"/>
        <w:autoSpaceDN w:val="0"/>
        <w:adjustRightInd w:val="0"/>
        <w:ind w:firstLine="720"/>
        <w:jc w:val="both"/>
      </w:pPr>
      <w:r w:rsidRPr="00CC72F1">
        <w:t>б) застройка многоквартирными жилыми домами малой этажности (с количеством этажей не более чем три, включая мансардный);</w:t>
      </w:r>
    </w:p>
    <w:p w:rsidR="00CC72F1" w:rsidRPr="00CC72F1" w:rsidRDefault="00CC72F1" w:rsidP="00CC72F1">
      <w:pPr>
        <w:autoSpaceDE w:val="0"/>
        <w:autoSpaceDN w:val="0"/>
        <w:adjustRightInd w:val="0"/>
        <w:ind w:firstLine="720"/>
        <w:jc w:val="both"/>
      </w:pPr>
      <w:r w:rsidRPr="00CC72F1">
        <w:t>в) застройка блокированными жилыми домами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CC72F1" w:rsidRPr="00CC72F1" w:rsidRDefault="00CC72F1" w:rsidP="00CC72F1">
      <w:pPr>
        <w:ind w:firstLine="720"/>
        <w:jc w:val="both"/>
      </w:pPr>
      <w:r w:rsidRPr="00CC72F1">
        <w:rPr>
          <w:b/>
        </w:rPr>
        <w:t>8.1.3</w:t>
      </w:r>
      <w:r w:rsidRPr="00CC72F1">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smartTag w:uri="urn:schemas-microsoft-com:office:smarttags" w:element="metricconverter">
        <w:smartTagPr>
          <w:attr w:name="ProductID" w:val="20 м2"/>
        </w:smartTagPr>
        <w:r w:rsidRPr="00CC72F1">
          <w:t>20 м2</w:t>
        </w:r>
      </w:smartTag>
      <w:r w:rsidRPr="00CC72F1">
        <w:t>. СП 42.13330.2016 «Градостроительство. Планировка и застройка городских и сельских поселений». Актуализированная редакция СНиП 2.07.01-89*..</w:t>
      </w:r>
    </w:p>
    <w:p w:rsidR="00CC72F1" w:rsidRPr="00CC72F1" w:rsidRDefault="00CC72F1" w:rsidP="00CC72F1">
      <w:pPr>
        <w:autoSpaceDE w:val="0"/>
        <w:autoSpaceDN w:val="0"/>
        <w:adjustRightInd w:val="0"/>
        <w:ind w:firstLine="720"/>
        <w:jc w:val="both"/>
      </w:pPr>
      <w:r w:rsidRPr="00CC72F1">
        <w:t>Расчетные показатели жилищной обеспеченности для малоэтажных жилых домов, находящихся в частной собственности, не нормируются.</w:t>
      </w:r>
    </w:p>
    <w:p w:rsidR="00CC72F1" w:rsidRPr="00CC72F1" w:rsidRDefault="00CC72F1" w:rsidP="00CC72F1">
      <w:pPr>
        <w:autoSpaceDE w:val="0"/>
        <w:autoSpaceDN w:val="0"/>
        <w:adjustRightInd w:val="0"/>
        <w:ind w:firstLine="720"/>
        <w:jc w:val="both"/>
      </w:pPr>
      <w:r w:rsidRPr="00CC72F1">
        <w:rPr>
          <w:b/>
        </w:rPr>
        <w:t>8.1.4.</w:t>
      </w:r>
      <w:r w:rsidRPr="00CC72F1">
        <w:t xml:space="preserve"> Средний расчетный показатель жилищной обеспеченности определяется расчетом и устанавливается в задании на проектирование.</w:t>
      </w:r>
    </w:p>
    <w:p w:rsidR="00CC72F1" w:rsidRPr="00CC72F1" w:rsidRDefault="00CC72F1" w:rsidP="00CC72F1">
      <w:pPr>
        <w:autoSpaceDE w:val="0"/>
        <w:autoSpaceDN w:val="0"/>
        <w:adjustRightInd w:val="0"/>
        <w:ind w:firstLine="720"/>
        <w:jc w:val="both"/>
      </w:pPr>
      <w:r w:rsidRPr="00CC72F1">
        <w:rPr>
          <w:b/>
        </w:rPr>
        <w:t>8.1.5.</w:t>
      </w:r>
      <w:r w:rsidRPr="00CC72F1">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CC72F1" w:rsidRPr="00CC72F1" w:rsidRDefault="00CC72F1" w:rsidP="00CC72F1">
      <w:pPr>
        <w:widowControl w:val="0"/>
        <w:shd w:val="clear" w:color="auto" w:fill="FFFFFF"/>
        <w:ind w:right="17" w:firstLine="697"/>
        <w:jc w:val="both"/>
        <w:rPr>
          <w:bCs/>
          <w:iCs/>
        </w:rPr>
      </w:pPr>
      <w:r w:rsidRPr="00CC72F1">
        <w:rPr>
          <w:b/>
        </w:rPr>
        <w:t>8.1.6.</w:t>
      </w:r>
      <w:r w:rsidRPr="00CC72F1">
        <w:rPr>
          <w:bCs/>
          <w:iCs/>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исключением объектов, оказывающих вредное воздействие на человека, указанных </w:t>
      </w:r>
    </w:p>
    <w:p w:rsidR="00CC72F1" w:rsidRPr="00CC72F1" w:rsidRDefault="00CC72F1" w:rsidP="00CC72F1">
      <w:pPr>
        <w:widowControl w:val="0"/>
        <w:shd w:val="clear" w:color="auto" w:fill="FFFFFF"/>
        <w:ind w:right="17"/>
        <w:jc w:val="both"/>
        <w:rPr>
          <w:bCs/>
          <w:iCs/>
        </w:rPr>
      </w:pPr>
      <w:r w:rsidRPr="00CC72F1">
        <w:rPr>
          <w:bCs/>
          <w:iCs/>
        </w:rPr>
        <w:t>в п. 4.1.8.</w:t>
      </w:r>
    </w:p>
    <w:p w:rsidR="00CC72F1" w:rsidRPr="00CC72F1" w:rsidRDefault="00CC72F1" w:rsidP="00CC72F1">
      <w:pPr>
        <w:widowControl w:val="0"/>
        <w:shd w:val="clear" w:color="auto" w:fill="FFFFFF"/>
        <w:ind w:right="17" w:firstLine="697"/>
        <w:jc w:val="both"/>
        <w:rPr>
          <w:bCs/>
          <w:iCs/>
        </w:rPr>
      </w:pPr>
      <w:r w:rsidRPr="00CC72F1">
        <w:rPr>
          <w:b/>
        </w:rPr>
        <w:t>8.1.7.</w:t>
      </w:r>
      <w:r w:rsidRPr="00CC72F1">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3" w:tgtFrame="_blank" w:history="1">
        <w:r w:rsidRPr="00CC72F1">
          <w:t>Федерального закона от 22.07.2008г.№123-ФЗ «Технический регламент о требованиях пожарной безопасности»</w:t>
        </w:r>
      </w:hyperlink>
      <w:r w:rsidRPr="00CC72F1">
        <w:t xml:space="preserve">, Федеральный закон от 30 декабря 2009 г. № 384-ФЗ «Технический регламент о безопасности зданий и сооружений», СП 54.13330.2022 «СНиП </w:t>
      </w:r>
      <w:r w:rsidRPr="00CC72F1">
        <w:lastRenderedPageBreak/>
        <w:t>31-01-2003 Здания жилые многоквартирные», СП 113.13330.2023 «Стоянки автомобилей. СНиП 21-02-99*» в т числе:</w:t>
      </w:r>
    </w:p>
    <w:p w:rsidR="00CC72F1" w:rsidRPr="00CC72F1" w:rsidRDefault="00CC72F1" w:rsidP="00CC72F1">
      <w:pPr>
        <w:widowControl w:val="0"/>
        <w:ind w:firstLine="709"/>
        <w:jc w:val="both"/>
      </w:pPr>
      <w:r w:rsidRPr="00CC72F1">
        <w:t>- обособленные от жилой территории входы для посетителей;</w:t>
      </w:r>
    </w:p>
    <w:p w:rsidR="00CC72F1" w:rsidRPr="00CC72F1" w:rsidRDefault="00CC72F1" w:rsidP="00CC72F1">
      <w:pPr>
        <w:widowControl w:val="0"/>
        <w:ind w:firstLine="709"/>
        <w:jc w:val="both"/>
      </w:pPr>
      <w:r w:rsidRPr="00CC72F1">
        <w:t>- обособленные подъезды и площадки для парковки автомобилей, обслуживающих встроенный объект;</w:t>
      </w:r>
    </w:p>
    <w:p w:rsidR="00CC72F1" w:rsidRPr="00CC72F1" w:rsidRDefault="00CC72F1" w:rsidP="00CC72F1">
      <w:pPr>
        <w:widowControl w:val="0"/>
        <w:ind w:firstLine="709"/>
        <w:jc w:val="both"/>
      </w:pPr>
      <w:r w:rsidRPr="00CC72F1">
        <w:t>- самостоятельные шахты для вентиляции;</w:t>
      </w:r>
    </w:p>
    <w:p w:rsidR="00CC72F1" w:rsidRPr="00CC72F1" w:rsidRDefault="00CC72F1" w:rsidP="00CC72F1">
      <w:pPr>
        <w:widowControl w:val="0"/>
        <w:shd w:val="clear" w:color="auto" w:fill="FFFFFF"/>
        <w:ind w:firstLine="709"/>
        <w:jc w:val="both"/>
      </w:pPr>
      <w:r w:rsidRPr="00CC72F1">
        <w:t xml:space="preserve">- отделение нежилых помещений от жилых противопожарными, </w:t>
      </w:r>
    </w:p>
    <w:p w:rsidR="00CC72F1" w:rsidRPr="00CC72F1" w:rsidRDefault="00CC72F1" w:rsidP="00CC72F1">
      <w:pPr>
        <w:widowControl w:val="0"/>
        <w:shd w:val="clear" w:color="auto" w:fill="FFFFFF"/>
        <w:ind w:firstLine="709"/>
        <w:jc w:val="both"/>
      </w:pPr>
      <w:r w:rsidRPr="00CC72F1">
        <w:t>звукоизолирующими перекрытиями и перегородками.</w:t>
      </w:r>
    </w:p>
    <w:p w:rsidR="00CC72F1" w:rsidRPr="00CC72F1" w:rsidRDefault="00CC72F1" w:rsidP="00CC72F1">
      <w:pPr>
        <w:widowControl w:val="0"/>
        <w:shd w:val="clear" w:color="auto" w:fill="FFFFFF"/>
        <w:ind w:firstLine="709"/>
        <w:jc w:val="both"/>
        <w:rPr>
          <w:bCs/>
          <w:iCs/>
        </w:rPr>
      </w:pPr>
      <w:r w:rsidRPr="00CC72F1">
        <w:rPr>
          <w:b/>
        </w:rPr>
        <w:t>8.1.8.</w:t>
      </w:r>
      <w:r w:rsidRPr="00CC72F1">
        <w:t xml:space="preserve"> В жилых зданиях не допускается размещение объектов общественного назначения, оказывающих вредное воздействие на человека.</w:t>
      </w:r>
    </w:p>
    <w:p w:rsidR="00CC72F1" w:rsidRPr="00CC72F1" w:rsidRDefault="00CC72F1" w:rsidP="00CC72F1">
      <w:pPr>
        <w:autoSpaceDE w:val="0"/>
        <w:autoSpaceDN w:val="0"/>
        <w:adjustRightInd w:val="0"/>
        <w:ind w:firstLine="540"/>
        <w:jc w:val="both"/>
        <w:rPr>
          <w:bCs/>
          <w:iCs/>
        </w:rPr>
      </w:pPr>
      <w:r w:rsidRPr="00CC72F1">
        <w:t xml:space="preserve"> </w:t>
      </w:r>
      <w:r w:rsidRPr="00CC72F1">
        <w:rPr>
          <w:bCs/>
          <w:iCs/>
        </w:rPr>
        <w:t>В том числе:</w:t>
      </w:r>
    </w:p>
    <w:p w:rsidR="00CC72F1" w:rsidRPr="00CC72F1" w:rsidRDefault="00CC72F1" w:rsidP="00CC72F1">
      <w:pPr>
        <w:autoSpaceDE w:val="0"/>
        <w:autoSpaceDN w:val="0"/>
        <w:adjustRightInd w:val="0"/>
        <w:ind w:firstLine="540"/>
        <w:jc w:val="both"/>
      </w:pPr>
      <w:r w:rsidRPr="00CC72F1">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CC72F1" w:rsidRPr="00CC72F1" w:rsidRDefault="00CC72F1" w:rsidP="00CC72F1">
      <w:pPr>
        <w:autoSpaceDE w:val="0"/>
        <w:autoSpaceDN w:val="0"/>
        <w:adjustRightInd w:val="0"/>
        <w:ind w:firstLine="540"/>
        <w:jc w:val="both"/>
      </w:pPr>
      <w:r w:rsidRPr="00CC72F1">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CC72F1" w:rsidRPr="00CC72F1" w:rsidRDefault="00CC72F1" w:rsidP="00CC72F1">
      <w:pPr>
        <w:autoSpaceDE w:val="0"/>
        <w:autoSpaceDN w:val="0"/>
        <w:adjustRightInd w:val="0"/>
        <w:ind w:firstLine="540"/>
        <w:jc w:val="both"/>
      </w:pPr>
      <w:r w:rsidRPr="00CC72F1">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CC72F1" w:rsidRPr="00CC72F1" w:rsidRDefault="00CC72F1" w:rsidP="00CC72F1">
      <w:pPr>
        <w:autoSpaceDE w:val="0"/>
        <w:autoSpaceDN w:val="0"/>
        <w:adjustRightInd w:val="0"/>
        <w:ind w:firstLine="540"/>
        <w:jc w:val="both"/>
      </w:pPr>
      <w:r w:rsidRPr="00CC72F1">
        <w:t>-  специализированные рыбные магазины;</w:t>
      </w:r>
    </w:p>
    <w:p w:rsidR="00CC72F1" w:rsidRPr="00CC72F1" w:rsidRDefault="00CC72F1" w:rsidP="00CC72F1">
      <w:pPr>
        <w:autoSpaceDE w:val="0"/>
        <w:autoSpaceDN w:val="0"/>
        <w:adjustRightInd w:val="0"/>
        <w:ind w:firstLine="540"/>
        <w:jc w:val="both"/>
      </w:pPr>
      <w:r w:rsidRPr="00CC72F1">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CC72F1" w:rsidRPr="00CC72F1" w:rsidRDefault="00CC72F1" w:rsidP="00CC72F1">
      <w:pPr>
        <w:autoSpaceDE w:val="0"/>
        <w:autoSpaceDN w:val="0"/>
        <w:adjustRightInd w:val="0"/>
        <w:ind w:firstLine="540"/>
        <w:jc w:val="both"/>
      </w:pPr>
      <w:r w:rsidRPr="00CC72F1">
        <w:t>-  все предприятия, а также магазины с режимом функционирования после 23 ч;</w:t>
      </w:r>
    </w:p>
    <w:p w:rsidR="00CC72F1" w:rsidRPr="00CC72F1" w:rsidRDefault="00CC72F1" w:rsidP="00CC72F1">
      <w:pPr>
        <w:autoSpaceDE w:val="0"/>
        <w:autoSpaceDN w:val="0"/>
        <w:adjustRightInd w:val="0"/>
        <w:ind w:firstLine="540"/>
        <w:jc w:val="both"/>
      </w:pPr>
      <w:r w:rsidRPr="00CC72F1">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CC72F1">
          <w:t>300 м2</w:t>
        </w:r>
      </w:smartTag>
      <w:r w:rsidRPr="00CC72F1">
        <w:t>);</w:t>
      </w:r>
    </w:p>
    <w:p w:rsidR="00CC72F1" w:rsidRPr="00CC72F1" w:rsidRDefault="00CC72F1" w:rsidP="00CC72F1">
      <w:pPr>
        <w:autoSpaceDE w:val="0"/>
        <w:autoSpaceDN w:val="0"/>
        <w:adjustRightInd w:val="0"/>
        <w:ind w:firstLine="540"/>
        <w:jc w:val="both"/>
      </w:pPr>
      <w:r w:rsidRPr="00CC72F1">
        <w:t>-  бани и сауны;</w:t>
      </w:r>
    </w:p>
    <w:p w:rsidR="00CC72F1" w:rsidRPr="00CC72F1" w:rsidRDefault="00CC72F1" w:rsidP="00CC72F1">
      <w:pPr>
        <w:autoSpaceDE w:val="0"/>
        <w:autoSpaceDN w:val="0"/>
        <w:adjustRightInd w:val="0"/>
        <w:ind w:firstLine="540"/>
        <w:jc w:val="both"/>
      </w:pPr>
      <w:r w:rsidRPr="00CC72F1">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CC72F1">
          <w:t>250 м</w:t>
        </w:r>
      </w:smartTag>
      <w:r w:rsidRPr="00CC72F1">
        <w:t>(2), все предприятия, функционирующие с музыкальным сопровождением, в том числе дискотеки, танцевальные студии, театры, а также казино;</w:t>
      </w:r>
    </w:p>
    <w:p w:rsidR="00CC72F1" w:rsidRPr="00CC72F1" w:rsidRDefault="00CC72F1" w:rsidP="00CC72F1">
      <w:pPr>
        <w:autoSpaceDE w:val="0"/>
        <w:autoSpaceDN w:val="0"/>
        <w:adjustRightInd w:val="0"/>
        <w:ind w:firstLine="540"/>
        <w:jc w:val="both"/>
      </w:pPr>
      <w:r w:rsidRPr="00CC72F1">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CC72F1">
          <w:t>75 кг</w:t>
        </w:r>
      </w:smartTag>
      <w:r w:rsidRPr="00CC72F1">
        <w:t xml:space="preserve"> в смену);</w:t>
      </w:r>
    </w:p>
    <w:p w:rsidR="00CC72F1" w:rsidRPr="00CC72F1" w:rsidRDefault="00CC72F1" w:rsidP="00CC72F1">
      <w:pPr>
        <w:autoSpaceDE w:val="0"/>
        <w:autoSpaceDN w:val="0"/>
        <w:adjustRightInd w:val="0"/>
        <w:ind w:firstLine="540"/>
        <w:jc w:val="both"/>
      </w:pPr>
      <w:r w:rsidRPr="00CC72F1">
        <w:t xml:space="preserve">-  автоматические телефонные станции общей площадью более </w:t>
      </w:r>
      <w:smartTag w:uri="urn:schemas-microsoft-com:office:smarttags" w:element="metricconverter">
        <w:smartTagPr>
          <w:attr w:name="ProductID" w:val="100 м"/>
        </w:smartTagPr>
        <w:r w:rsidRPr="00CC72F1">
          <w:t>100 м</w:t>
        </w:r>
      </w:smartTag>
      <w:r w:rsidRPr="00CC72F1">
        <w:t>(2);</w:t>
      </w:r>
    </w:p>
    <w:p w:rsidR="00CC72F1" w:rsidRPr="00CC72F1" w:rsidRDefault="00CC72F1" w:rsidP="00CC72F1">
      <w:pPr>
        <w:autoSpaceDE w:val="0"/>
        <w:autoSpaceDN w:val="0"/>
        <w:adjustRightInd w:val="0"/>
        <w:ind w:firstLine="540"/>
        <w:jc w:val="both"/>
      </w:pPr>
      <w:r w:rsidRPr="00CC72F1">
        <w:t>- общественные туалеты, учреждения и магазины ритуальных услуг;</w:t>
      </w:r>
    </w:p>
    <w:p w:rsidR="00CC72F1" w:rsidRPr="00CC72F1" w:rsidRDefault="00CC72F1" w:rsidP="00CC72F1">
      <w:pPr>
        <w:autoSpaceDE w:val="0"/>
        <w:autoSpaceDN w:val="0"/>
        <w:adjustRightInd w:val="0"/>
        <w:ind w:firstLine="540"/>
        <w:jc w:val="both"/>
      </w:pPr>
      <w:r w:rsidRPr="00CC72F1">
        <w:t>-  встроенные и пристроенные трансформаторные подстанции;</w:t>
      </w:r>
    </w:p>
    <w:p w:rsidR="00CC72F1" w:rsidRPr="00CC72F1" w:rsidRDefault="00CC72F1" w:rsidP="00CC72F1">
      <w:pPr>
        <w:autoSpaceDE w:val="0"/>
        <w:autoSpaceDN w:val="0"/>
        <w:adjustRightInd w:val="0"/>
        <w:ind w:firstLine="540"/>
        <w:jc w:val="both"/>
      </w:pPr>
      <w:r w:rsidRPr="00CC72F1">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CC72F1" w:rsidRPr="00CC72F1" w:rsidRDefault="00CC72F1" w:rsidP="00CC72F1">
      <w:pPr>
        <w:autoSpaceDE w:val="0"/>
        <w:autoSpaceDN w:val="0"/>
        <w:adjustRightInd w:val="0"/>
        <w:ind w:firstLine="540"/>
        <w:jc w:val="both"/>
      </w:pPr>
      <w:r w:rsidRPr="00CC72F1">
        <w:t>-  зуботехнические лаборатории, клинико-диагностические и бактериологические лаборатории;</w:t>
      </w:r>
    </w:p>
    <w:p w:rsidR="00CC72F1" w:rsidRPr="00CC72F1" w:rsidRDefault="00CC72F1" w:rsidP="00CC72F1">
      <w:pPr>
        <w:autoSpaceDE w:val="0"/>
        <w:autoSpaceDN w:val="0"/>
        <w:adjustRightInd w:val="0"/>
        <w:ind w:firstLine="540"/>
        <w:jc w:val="both"/>
      </w:pPr>
      <w:r w:rsidRPr="00CC72F1">
        <w:t>-  диспансеры всех типов;</w:t>
      </w:r>
    </w:p>
    <w:p w:rsidR="00CC72F1" w:rsidRPr="00CC72F1" w:rsidRDefault="00CC72F1" w:rsidP="00CC72F1">
      <w:pPr>
        <w:autoSpaceDE w:val="0"/>
        <w:autoSpaceDN w:val="0"/>
        <w:adjustRightInd w:val="0"/>
        <w:ind w:firstLine="540"/>
        <w:jc w:val="both"/>
      </w:pPr>
      <w:r w:rsidRPr="00CC72F1">
        <w:t>-  дневные стационары диспансеров и стационары частных клиник - травмопункты, подстанции скорой и неотложной медицинской помощи;</w:t>
      </w:r>
    </w:p>
    <w:p w:rsidR="00CC72F1" w:rsidRPr="00CC72F1" w:rsidRDefault="00CC72F1" w:rsidP="00CC72F1">
      <w:pPr>
        <w:autoSpaceDE w:val="0"/>
        <w:autoSpaceDN w:val="0"/>
        <w:adjustRightInd w:val="0"/>
        <w:ind w:firstLine="540"/>
        <w:jc w:val="both"/>
      </w:pPr>
      <w:r w:rsidRPr="00CC72F1">
        <w:t>-  дерматовенерологические, психиатрические, инфекционные и фтизиатрические кабинеты врачебного приема;</w:t>
      </w:r>
    </w:p>
    <w:p w:rsidR="00CC72F1" w:rsidRPr="00CC72F1" w:rsidRDefault="00CC72F1" w:rsidP="00CC72F1">
      <w:pPr>
        <w:autoSpaceDE w:val="0"/>
        <w:autoSpaceDN w:val="0"/>
        <w:adjustRightInd w:val="0"/>
        <w:ind w:firstLine="540"/>
        <w:jc w:val="both"/>
      </w:pPr>
      <w:r w:rsidRPr="00CC72F1">
        <w:t xml:space="preserve">-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w:t>
      </w:r>
      <w:r w:rsidRPr="00CC72F1">
        <w:lastRenderedPageBreak/>
        <w:t>уровень, установленный санитарно-эпидемиологическими правилами, ветеринарные клиники и кабинеты.</w:t>
      </w:r>
    </w:p>
    <w:p w:rsidR="00CC72F1" w:rsidRPr="00CC72F1" w:rsidRDefault="00CC72F1" w:rsidP="00CC72F1">
      <w:pPr>
        <w:autoSpaceDE w:val="0"/>
        <w:autoSpaceDN w:val="0"/>
        <w:adjustRightInd w:val="0"/>
        <w:ind w:firstLine="540"/>
        <w:jc w:val="both"/>
      </w:pPr>
      <w:r w:rsidRPr="00CC72F1">
        <w:rPr>
          <w:b/>
        </w:rPr>
        <w:t>8.1.9</w:t>
      </w:r>
      <w:r w:rsidRPr="00CC72F1">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CC72F1">
          <w:t>150 м</w:t>
        </w:r>
      </w:smartTag>
      <w:r w:rsidRPr="00CC72F1">
        <w:t>(2).</w:t>
      </w:r>
    </w:p>
    <w:p w:rsidR="00CC72F1" w:rsidRPr="00CC72F1" w:rsidRDefault="00CC72F1" w:rsidP="00CC72F1">
      <w:pPr>
        <w:ind w:firstLine="708"/>
        <w:jc w:val="both"/>
      </w:pPr>
      <w:r w:rsidRPr="00CC72F1">
        <w:rPr>
          <w:b/>
        </w:rPr>
        <w:t xml:space="preserve">8.1.10. </w:t>
      </w:r>
      <w:r w:rsidRPr="00CC72F1">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CC72F1" w:rsidRPr="00CC72F1" w:rsidRDefault="00CC72F1" w:rsidP="00CC72F1">
      <w:pPr>
        <w:widowControl w:val="0"/>
        <w:jc w:val="both"/>
      </w:pPr>
    </w:p>
    <w:p w:rsidR="00CC72F1" w:rsidRPr="00CC72F1" w:rsidRDefault="00CC72F1" w:rsidP="00CC72F1">
      <w:pPr>
        <w:keepNext/>
        <w:jc w:val="center"/>
        <w:outlineLvl w:val="1"/>
        <w:rPr>
          <w:b/>
          <w:iCs/>
          <w:noProof/>
        </w:rPr>
      </w:pPr>
      <w:bookmarkStart w:id="10" w:name="_Toc297163327"/>
      <w:r w:rsidRPr="00CC72F1">
        <w:rPr>
          <w:b/>
          <w:noProof/>
        </w:rPr>
        <w:t>8.2</w:t>
      </w:r>
      <w:r w:rsidRPr="00CC72F1">
        <w:rPr>
          <w:b/>
          <w:noProof/>
          <w:sz w:val="28"/>
        </w:rPr>
        <w:t>.</w:t>
      </w:r>
      <w:r w:rsidRPr="00CC72F1">
        <w:rPr>
          <w:b/>
          <w:iCs/>
          <w:noProof/>
        </w:rPr>
        <w:t xml:space="preserve"> Территории малоэтажного жилищного строительства населенных пунктов сельского поселения</w:t>
      </w:r>
      <w:bookmarkEnd w:id="10"/>
    </w:p>
    <w:p w:rsidR="00CC72F1" w:rsidRPr="00CC72F1" w:rsidRDefault="00CC72F1" w:rsidP="00CC72F1">
      <w:pPr>
        <w:jc w:val="both"/>
      </w:pPr>
    </w:p>
    <w:p w:rsidR="00CC72F1" w:rsidRPr="00CC72F1" w:rsidRDefault="00CC72F1" w:rsidP="00CC72F1">
      <w:pPr>
        <w:autoSpaceDE w:val="0"/>
        <w:autoSpaceDN w:val="0"/>
        <w:adjustRightInd w:val="0"/>
        <w:ind w:firstLine="540"/>
        <w:jc w:val="both"/>
      </w:pPr>
      <w:r w:rsidRPr="00CC72F1">
        <w:rPr>
          <w:b/>
        </w:rPr>
        <w:t>8.2.1.</w:t>
      </w:r>
      <w:r w:rsidRPr="00CC72F1">
        <w:t xml:space="preserve"> Малоэтажной жилой застройкой считается застройка домами высотой до 3 этажей включительно, включая мансардный.</w:t>
      </w:r>
    </w:p>
    <w:p w:rsidR="00CC72F1" w:rsidRPr="00CC72F1" w:rsidRDefault="00CC72F1" w:rsidP="00CC72F1">
      <w:pPr>
        <w:autoSpaceDE w:val="0"/>
        <w:autoSpaceDN w:val="0"/>
        <w:adjustRightInd w:val="0"/>
        <w:jc w:val="both"/>
      </w:pPr>
      <w:r w:rsidRPr="00CC72F1">
        <w:t>На территории малоэтажной застройки принимаются следующие типы жилых зданий:</w:t>
      </w:r>
    </w:p>
    <w:p w:rsidR="00CC72F1" w:rsidRPr="00CC72F1" w:rsidRDefault="00CC72F1" w:rsidP="00CC72F1">
      <w:pPr>
        <w:autoSpaceDE w:val="0"/>
        <w:autoSpaceDN w:val="0"/>
        <w:adjustRightInd w:val="0"/>
        <w:jc w:val="both"/>
      </w:pPr>
      <w:r w:rsidRPr="00CC72F1">
        <w:rPr>
          <w:rFonts w:ascii="Arial" w:hAnsi="Arial" w:cs="Arial"/>
          <w:sz w:val="20"/>
          <w:szCs w:val="20"/>
        </w:rPr>
        <w:t xml:space="preserve">        </w:t>
      </w:r>
      <w:r w:rsidRPr="00CC72F1">
        <w:rPr>
          <w:rFonts w:ascii="Arial" w:hAnsi="Arial" w:cs="Arial"/>
        </w:rPr>
        <w:t>а</w:t>
      </w:r>
      <w:r w:rsidRPr="00CC72F1">
        <w:rPr>
          <w:rFonts w:ascii="Arial" w:hAnsi="Arial" w:cs="Arial"/>
          <w:sz w:val="20"/>
          <w:szCs w:val="20"/>
        </w:rPr>
        <w:t xml:space="preserve">) </w:t>
      </w:r>
      <w:r w:rsidRPr="00CC72F1">
        <w:t>индивидуальные жилые дома с приусадебными земельными участками, в том числе коттеджного типа;</w:t>
      </w:r>
    </w:p>
    <w:p w:rsidR="00CC72F1" w:rsidRPr="00CC72F1" w:rsidRDefault="00CC72F1" w:rsidP="00CC72F1">
      <w:pPr>
        <w:autoSpaceDE w:val="0"/>
        <w:autoSpaceDN w:val="0"/>
        <w:adjustRightInd w:val="0"/>
        <w:jc w:val="both"/>
      </w:pPr>
      <w:r w:rsidRPr="00CC72F1">
        <w:t>       б) застройка секционными многоквартирными жилыми домами малой этажности.</w:t>
      </w:r>
    </w:p>
    <w:p w:rsidR="00CC72F1" w:rsidRPr="00CC72F1" w:rsidRDefault="00CC72F1" w:rsidP="00CC72F1">
      <w:pPr>
        <w:autoSpaceDE w:val="0"/>
        <w:autoSpaceDN w:val="0"/>
        <w:adjustRightInd w:val="0"/>
        <w:jc w:val="both"/>
      </w:pPr>
      <w:r w:rsidRPr="00CC72F1">
        <w:t xml:space="preserve">       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включая мансардный,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CC72F1" w:rsidRPr="00CC72F1" w:rsidRDefault="00CC72F1" w:rsidP="00CC72F1">
      <w:pPr>
        <w:autoSpaceDE w:val="0"/>
        <w:autoSpaceDN w:val="0"/>
        <w:adjustRightInd w:val="0"/>
        <w:rPr>
          <w:sz w:val="22"/>
          <w:szCs w:val="22"/>
        </w:rPr>
      </w:pPr>
      <w:r w:rsidRPr="00CC72F1">
        <w:t>В индивидуальном строительстве основной тип дома - усадебный,1,2,3-</w:t>
      </w:r>
      <w:r w:rsidRPr="00CC72F1">
        <w:rPr>
          <w:sz w:val="22"/>
          <w:szCs w:val="22"/>
        </w:rPr>
        <w:t xml:space="preserve">эт.одноквартирный. </w:t>
      </w:r>
    </w:p>
    <w:p w:rsidR="00CC72F1" w:rsidRPr="00CC72F1" w:rsidRDefault="00CC72F1" w:rsidP="00CC72F1">
      <w:pPr>
        <w:autoSpaceDE w:val="0"/>
        <w:autoSpaceDN w:val="0"/>
        <w:adjustRightInd w:val="0"/>
        <w:jc w:val="both"/>
      </w:pPr>
      <w:r w:rsidRPr="00CC72F1">
        <w:t xml:space="preserve">Минимальные размеры земельного участка для индивидуального жилого дома – </w:t>
      </w:r>
      <w:smartTag w:uri="urn:schemas-microsoft-com:office:smarttags" w:element="metricconverter">
        <w:smartTagPr>
          <w:attr w:name="ProductID" w:val="500 м2"/>
        </w:smartTagPr>
        <w:r w:rsidRPr="00CC72F1">
          <w:t>500 м2</w:t>
        </w:r>
      </w:smartTag>
      <w:r w:rsidRPr="00CC72F1">
        <w:t>.</w:t>
      </w:r>
      <w:r w:rsidRPr="00CC72F1">
        <w:br/>
        <w:t xml:space="preserve">Максимальные размеры земельного участка для индивидуального жилого дома – </w:t>
      </w:r>
      <w:smartTag w:uri="urn:schemas-microsoft-com:office:smarttags" w:element="metricconverter">
        <w:smartTagPr>
          <w:attr w:name="ProductID" w:val="3000 м2"/>
        </w:smartTagPr>
        <w:r w:rsidRPr="00CC72F1">
          <w:t>3000 м2</w:t>
        </w:r>
      </w:smartTag>
      <w:r w:rsidRPr="00CC72F1">
        <w:t>.</w:t>
      </w:r>
    </w:p>
    <w:p w:rsidR="00CC72F1" w:rsidRPr="00CC72F1" w:rsidRDefault="00CC72F1" w:rsidP="00CC72F1">
      <w:pPr>
        <w:autoSpaceDE w:val="0"/>
        <w:autoSpaceDN w:val="0"/>
        <w:adjustRightInd w:val="0"/>
        <w:jc w:val="both"/>
      </w:pPr>
      <w:r w:rsidRPr="00CC72F1">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CC72F1">
          <w:t>800 м2</w:t>
        </w:r>
      </w:smartTag>
      <w:r w:rsidRPr="00CC72F1">
        <w:t>.</w:t>
      </w:r>
    </w:p>
    <w:p w:rsidR="00CC72F1" w:rsidRPr="00CC72F1" w:rsidRDefault="00CC72F1" w:rsidP="00CC72F1">
      <w:pPr>
        <w:widowControl w:val="0"/>
        <w:spacing w:line="235" w:lineRule="auto"/>
        <w:ind w:firstLine="709"/>
        <w:jc w:val="both"/>
      </w:pPr>
      <w:r w:rsidRPr="00CC72F1">
        <w:rPr>
          <w:b/>
        </w:rPr>
        <w:t>8.2.2.</w:t>
      </w:r>
      <w:r w:rsidRPr="00CC72F1">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CC72F1" w:rsidRPr="00CC72F1" w:rsidRDefault="00CC72F1" w:rsidP="00CC72F1">
      <w:pPr>
        <w:widowControl w:val="0"/>
        <w:spacing w:line="235" w:lineRule="auto"/>
        <w:ind w:firstLine="709"/>
        <w:jc w:val="both"/>
      </w:pPr>
      <w:r w:rsidRPr="00CC72F1">
        <w:t xml:space="preserve">- от индивидуального, блокированного дома – </w:t>
      </w:r>
      <w:smartTag w:uri="urn:schemas-microsoft-com:office:smarttags" w:element="metricconverter">
        <w:smartTagPr>
          <w:attr w:name="ProductID" w:val="3 м"/>
        </w:smartTagPr>
        <w:r w:rsidRPr="00CC72F1">
          <w:t>3 м</w:t>
        </w:r>
      </w:smartTag>
      <w:r w:rsidRPr="00CC72F1">
        <w:t>;</w:t>
      </w:r>
    </w:p>
    <w:p w:rsidR="00CC72F1" w:rsidRPr="00CC72F1" w:rsidRDefault="00CC72F1" w:rsidP="00CC72F1">
      <w:pPr>
        <w:autoSpaceDE w:val="0"/>
        <w:autoSpaceDN w:val="0"/>
        <w:adjustRightInd w:val="0"/>
        <w:ind w:firstLine="708"/>
        <w:jc w:val="both"/>
        <w:rPr>
          <w:rFonts w:eastAsia="Calibri"/>
        </w:rPr>
      </w:pPr>
      <w:r w:rsidRPr="00CC72F1">
        <w:rPr>
          <w:rFonts w:eastAsia="Calibri"/>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CC72F1">
          <w:rPr>
            <w:rFonts w:eastAsia="Calibri"/>
          </w:rPr>
          <w:t>8 м</w:t>
        </w:r>
      </w:smartTag>
      <w:r w:rsidRPr="00CC72F1">
        <w:rPr>
          <w:rFonts w:eastAsia="Calibri"/>
        </w:rPr>
        <w:t>;</w:t>
      </w:r>
    </w:p>
    <w:p w:rsidR="00CC72F1" w:rsidRPr="00CC72F1" w:rsidRDefault="00CC72F1" w:rsidP="00CC72F1">
      <w:pPr>
        <w:autoSpaceDE w:val="0"/>
        <w:ind w:firstLine="709"/>
        <w:jc w:val="both"/>
        <w:rPr>
          <w:rFonts w:eastAsia="Calibri"/>
        </w:rPr>
      </w:pPr>
      <w:r w:rsidRPr="00CC72F1">
        <w:rPr>
          <w:rFonts w:eastAsia="Calibri"/>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CC72F1">
          <w:rPr>
            <w:rFonts w:eastAsia="Calibri"/>
          </w:rPr>
          <w:t>12 метров</w:t>
        </w:r>
      </w:smartTag>
      <w:r w:rsidRPr="00CC72F1">
        <w:rPr>
          <w:rFonts w:eastAsia="Calibri"/>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CC72F1">
          <w:rPr>
            <w:rFonts w:eastAsia="Calibri"/>
          </w:rPr>
          <w:t>1,0 м</w:t>
        </w:r>
      </w:smartTag>
      <w:r w:rsidRPr="00CC72F1">
        <w:rPr>
          <w:rFonts w:eastAsia="Calibri"/>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CC72F1">
          <w:rPr>
            <w:rFonts w:eastAsia="Calibri"/>
          </w:rPr>
          <w:t>6 м</w:t>
        </w:r>
      </w:smartTag>
      <w:r w:rsidRPr="00CC72F1">
        <w:rPr>
          <w:rFonts w:eastAsia="Calibri"/>
        </w:rPr>
        <w:t xml:space="preserve"> для зданий и сооружений </w:t>
      </w:r>
      <w:r w:rsidRPr="00CC72F1">
        <w:rPr>
          <w:rFonts w:eastAsia="Calibri"/>
          <w:lang w:val="en-US"/>
        </w:rPr>
        <w:t>I</w:t>
      </w:r>
      <w:r w:rsidRPr="00CC72F1">
        <w:rPr>
          <w:rFonts w:eastAsia="Calibri"/>
        </w:rPr>
        <w:t xml:space="preserve">, </w:t>
      </w:r>
      <w:r w:rsidRPr="00CC72F1">
        <w:rPr>
          <w:rFonts w:eastAsia="Calibri"/>
          <w:lang w:val="en-US"/>
        </w:rPr>
        <w:t>II</w:t>
      </w:r>
      <w:r w:rsidRPr="00CC72F1">
        <w:rPr>
          <w:rFonts w:eastAsia="Calibri"/>
        </w:rPr>
        <w:t xml:space="preserve"> и </w:t>
      </w:r>
      <w:r w:rsidRPr="00CC72F1">
        <w:rPr>
          <w:rFonts w:eastAsia="Calibri"/>
          <w:lang w:val="en-US"/>
        </w:rPr>
        <w:t>III</w:t>
      </w:r>
      <w:r w:rsidRPr="00CC72F1">
        <w:rPr>
          <w:rFonts w:eastAsia="Calibri"/>
        </w:rPr>
        <w:t xml:space="preserve"> степеней огнестойкости. </w:t>
      </w:r>
    </w:p>
    <w:p w:rsidR="00CC72F1" w:rsidRPr="00CC72F1" w:rsidRDefault="00CC72F1" w:rsidP="00CC72F1">
      <w:pPr>
        <w:widowControl w:val="0"/>
        <w:spacing w:line="235" w:lineRule="auto"/>
        <w:ind w:firstLine="709"/>
        <w:jc w:val="both"/>
      </w:pPr>
      <w:r w:rsidRPr="00CC72F1">
        <w:t xml:space="preserve">-  от постройки для содержания скота и птицы – </w:t>
      </w:r>
      <w:smartTag w:uri="urn:schemas-microsoft-com:office:smarttags" w:element="metricconverter">
        <w:smartTagPr>
          <w:attr w:name="ProductID" w:val="4 м"/>
        </w:smartTagPr>
        <w:r w:rsidRPr="00CC72F1">
          <w:t>4 м</w:t>
        </w:r>
      </w:smartTag>
      <w:r w:rsidRPr="00CC72F1">
        <w:t>;</w:t>
      </w:r>
    </w:p>
    <w:p w:rsidR="00CC72F1" w:rsidRPr="00CC72F1" w:rsidRDefault="00CC72F1" w:rsidP="00CC72F1">
      <w:pPr>
        <w:widowControl w:val="0"/>
        <w:spacing w:line="235" w:lineRule="auto"/>
        <w:ind w:firstLine="709"/>
        <w:jc w:val="both"/>
      </w:pPr>
      <w:r w:rsidRPr="00CC72F1">
        <w:t xml:space="preserve">-  от других построек (бани, гаража, летней кухни, сарая и др.) – </w:t>
      </w:r>
      <w:smartTag w:uri="urn:schemas-microsoft-com:office:smarttags" w:element="metricconverter">
        <w:smartTagPr>
          <w:attr w:name="ProductID" w:val="1 м"/>
        </w:smartTagPr>
        <w:r w:rsidRPr="00CC72F1">
          <w:t>1 м</w:t>
        </w:r>
      </w:smartTag>
      <w:r w:rsidRPr="00CC72F1">
        <w:t>;</w:t>
      </w:r>
    </w:p>
    <w:p w:rsidR="00CC72F1" w:rsidRPr="00CC72F1" w:rsidRDefault="00CC72F1" w:rsidP="00CC72F1">
      <w:pPr>
        <w:widowControl w:val="0"/>
        <w:spacing w:line="235" w:lineRule="auto"/>
        <w:ind w:firstLine="709"/>
        <w:jc w:val="both"/>
      </w:pPr>
      <w:r w:rsidRPr="00CC72F1">
        <w:lastRenderedPageBreak/>
        <w:t xml:space="preserve">-  от дворовых туалетов, помойных ям, выгребов, септиков – </w:t>
      </w:r>
      <w:smartTag w:uri="urn:schemas-microsoft-com:office:smarttags" w:element="metricconverter">
        <w:smartTagPr>
          <w:attr w:name="ProductID" w:val="4 м"/>
        </w:smartTagPr>
        <w:r w:rsidRPr="00CC72F1">
          <w:t>4 м</w:t>
        </w:r>
      </w:smartTag>
      <w:r w:rsidRPr="00CC72F1">
        <w:t>;</w:t>
      </w:r>
    </w:p>
    <w:p w:rsidR="00CC72F1" w:rsidRPr="00CC72F1" w:rsidRDefault="00CC72F1" w:rsidP="00CC72F1">
      <w:pPr>
        <w:widowControl w:val="0"/>
        <w:spacing w:line="235" w:lineRule="auto"/>
        <w:ind w:firstLine="709"/>
        <w:jc w:val="both"/>
      </w:pPr>
      <w:r w:rsidRPr="00CC72F1">
        <w:t xml:space="preserve">-  от стволов высокорослых деревьев – </w:t>
      </w:r>
      <w:smartTag w:uri="urn:schemas-microsoft-com:office:smarttags" w:element="metricconverter">
        <w:smartTagPr>
          <w:attr w:name="ProductID" w:val="4 м"/>
        </w:smartTagPr>
        <w:r w:rsidRPr="00CC72F1">
          <w:t>4 м</w:t>
        </w:r>
      </w:smartTag>
      <w:r w:rsidRPr="00CC72F1">
        <w:t>;</w:t>
      </w:r>
    </w:p>
    <w:p w:rsidR="00CC72F1" w:rsidRPr="00CC72F1" w:rsidRDefault="00CC72F1" w:rsidP="00CC72F1">
      <w:pPr>
        <w:widowControl w:val="0"/>
        <w:spacing w:line="235" w:lineRule="auto"/>
        <w:ind w:firstLine="709"/>
        <w:jc w:val="both"/>
      </w:pPr>
      <w:r w:rsidRPr="00CC72F1">
        <w:t xml:space="preserve">-  от стволов среднерослых деревьев – </w:t>
      </w:r>
      <w:smartTag w:uri="urn:schemas-microsoft-com:office:smarttags" w:element="metricconverter">
        <w:smartTagPr>
          <w:attr w:name="ProductID" w:val="2 м"/>
        </w:smartTagPr>
        <w:r w:rsidRPr="00CC72F1">
          <w:t>2 м</w:t>
        </w:r>
      </w:smartTag>
      <w:r w:rsidRPr="00CC72F1">
        <w:t>;</w:t>
      </w:r>
    </w:p>
    <w:p w:rsidR="00CC72F1" w:rsidRPr="00CC72F1" w:rsidRDefault="00CC72F1" w:rsidP="00CC72F1">
      <w:pPr>
        <w:widowControl w:val="0"/>
        <w:spacing w:line="235" w:lineRule="auto"/>
        <w:ind w:firstLine="709"/>
        <w:jc w:val="both"/>
      </w:pPr>
      <w:r w:rsidRPr="00CC72F1">
        <w:t xml:space="preserve">-  от кустарника – </w:t>
      </w:r>
      <w:smartTag w:uri="urn:schemas-microsoft-com:office:smarttags" w:element="metricconverter">
        <w:smartTagPr>
          <w:attr w:name="ProductID" w:val="1 м"/>
        </w:smartTagPr>
        <w:r w:rsidRPr="00CC72F1">
          <w:t>1 м</w:t>
        </w:r>
      </w:smartTag>
      <w:r w:rsidRPr="00CC72F1">
        <w:t>.</w:t>
      </w:r>
    </w:p>
    <w:p w:rsidR="00CC72F1" w:rsidRPr="00CC72F1" w:rsidRDefault="00CC72F1" w:rsidP="00CC72F1">
      <w:pPr>
        <w:ind w:firstLine="709"/>
        <w:jc w:val="both"/>
      </w:pPr>
      <w:r w:rsidRPr="00CC72F1">
        <w:rPr>
          <w:b/>
        </w:rPr>
        <w:t>8.2.3</w:t>
      </w:r>
      <w:r w:rsidRPr="00CC72F1">
        <w:rPr>
          <w:rFonts w:eastAsia="Calibri"/>
          <w:b/>
        </w:rPr>
        <w:t xml:space="preserve">. </w:t>
      </w:r>
      <w:r w:rsidRPr="00CC72F1">
        <w:rPr>
          <w:bCs/>
        </w:rPr>
        <w:t xml:space="preserve">Требования к противопожарным расстояниям между зданиями и сооружениями  принимаются </w:t>
      </w:r>
      <w:r w:rsidRPr="00CC72F1">
        <w:rPr>
          <w:rFonts w:eastAsia="Calibri"/>
        </w:rPr>
        <w:t xml:space="preserve">в соответствии с требованиями </w:t>
      </w:r>
      <w:hyperlink r:id="rId14" w:tgtFrame="_blank" w:history="1">
        <w:r w:rsidRPr="00CC72F1">
          <w:rPr>
            <w:color w:val="000000"/>
          </w:rPr>
          <w:t>Федерального закона от 22 июля 2008 г. N 123-ФЗ «Технический регламент о требованиях пожарной безопасности»</w:t>
        </w:r>
      </w:hyperlink>
      <w:r w:rsidRPr="00CC72F1">
        <w:t>.</w:t>
      </w:r>
    </w:p>
    <w:p w:rsidR="00CC72F1" w:rsidRPr="00CC72F1" w:rsidRDefault="00CC72F1" w:rsidP="00CC72F1">
      <w:pPr>
        <w:ind w:firstLine="709"/>
        <w:jc w:val="both"/>
      </w:pPr>
      <w:r w:rsidRPr="00CC72F1">
        <w:t>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tblPr>
      <w:tblGrid>
        <w:gridCol w:w="2207"/>
        <w:gridCol w:w="2409"/>
        <w:gridCol w:w="1134"/>
        <w:gridCol w:w="993"/>
        <w:gridCol w:w="1385"/>
        <w:gridCol w:w="1386"/>
      </w:tblGrid>
      <w:tr w:rsidR="00CC72F1" w:rsidRPr="00CC72F1" w:rsidTr="00011DE8">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CC72F1" w:rsidRPr="00CC72F1" w:rsidRDefault="00CC72F1" w:rsidP="00CC72F1">
            <w:pPr>
              <w:autoSpaceDE w:val="0"/>
              <w:autoSpaceDN w:val="0"/>
              <w:adjustRightInd w:val="0"/>
              <w:rPr>
                <w:sz w:val="22"/>
                <w:szCs w:val="22"/>
              </w:rPr>
            </w:pPr>
            <w:r w:rsidRPr="00CC72F1">
              <w:t xml:space="preserve">     Таблица 5.</w:t>
            </w:r>
          </w:p>
        </w:tc>
      </w:tr>
      <w:tr w:rsidR="00CC72F1" w:rsidRPr="00CC72F1" w:rsidTr="00011DE8">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rPr>
                <w:sz w:val="22"/>
                <w:szCs w:val="22"/>
              </w:rPr>
            </w:pPr>
            <w:r w:rsidRPr="00CC72F1">
              <w:rPr>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autoSpaceDE w:val="0"/>
              <w:autoSpaceDN w:val="0"/>
              <w:adjustRightInd w:val="0"/>
              <w:jc w:val="center"/>
              <w:rPr>
                <w:sz w:val="22"/>
                <w:szCs w:val="22"/>
              </w:rPr>
            </w:pPr>
            <w:r w:rsidRPr="00CC72F1">
              <w:rPr>
                <w:sz w:val="22"/>
                <w:szCs w:val="22"/>
              </w:rPr>
              <w:t>Класс</w:t>
            </w:r>
          </w:p>
          <w:p w:rsidR="00CC72F1" w:rsidRPr="00CC72F1" w:rsidRDefault="00CC72F1" w:rsidP="00CC72F1">
            <w:pPr>
              <w:autoSpaceDE w:val="0"/>
              <w:autoSpaceDN w:val="0"/>
              <w:adjustRightInd w:val="0"/>
              <w:jc w:val="center"/>
              <w:rPr>
                <w:sz w:val="22"/>
                <w:szCs w:val="22"/>
              </w:rPr>
            </w:pPr>
            <w:r w:rsidRPr="00CC72F1">
              <w:rPr>
                <w:sz w:val="22"/>
                <w:szCs w:val="22"/>
              </w:rPr>
              <w:t>конструктивной</w:t>
            </w:r>
          </w:p>
          <w:p w:rsidR="00CC72F1" w:rsidRPr="00CC72F1" w:rsidRDefault="00CC72F1" w:rsidP="00CC72F1">
            <w:pPr>
              <w:autoSpaceDE w:val="0"/>
              <w:autoSpaceDN w:val="0"/>
              <w:adjustRightInd w:val="0"/>
              <w:jc w:val="center"/>
              <w:rPr>
                <w:sz w:val="22"/>
                <w:szCs w:val="22"/>
              </w:rPr>
            </w:pPr>
            <w:r w:rsidRPr="00CC72F1">
              <w:rPr>
                <w:sz w:val="22"/>
                <w:szCs w:val="22"/>
              </w:rPr>
              <w:t>пожарной</w:t>
            </w:r>
          </w:p>
          <w:p w:rsidR="00CC72F1" w:rsidRPr="00CC72F1" w:rsidRDefault="00CC72F1" w:rsidP="00CC72F1">
            <w:pPr>
              <w:widowControl w:val="0"/>
              <w:ind w:right="-57"/>
              <w:jc w:val="center"/>
              <w:rPr>
                <w:spacing w:val="-2"/>
              </w:rPr>
            </w:pPr>
            <w:r w:rsidRPr="00CC72F1">
              <w:rPr>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autoSpaceDE w:val="0"/>
              <w:autoSpaceDN w:val="0"/>
              <w:adjustRightInd w:val="0"/>
              <w:jc w:val="center"/>
              <w:rPr>
                <w:sz w:val="22"/>
                <w:szCs w:val="22"/>
              </w:rPr>
            </w:pPr>
            <w:r w:rsidRPr="00CC72F1">
              <w:rPr>
                <w:sz w:val="22"/>
                <w:szCs w:val="22"/>
              </w:rPr>
              <w:t>Минимальное расстояния при степени</w:t>
            </w:r>
          </w:p>
          <w:p w:rsidR="00CC72F1" w:rsidRPr="00CC72F1" w:rsidRDefault="00CC72F1" w:rsidP="00CC72F1">
            <w:pPr>
              <w:autoSpaceDE w:val="0"/>
              <w:autoSpaceDN w:val="0"/>
              <w:adjustRightInd w:val="0"/>
              <w:jc w:val="center"/>
              <w:rPr>
                <w:sz w:val="22"/>
                <w:szCs w:val="22"/>
              </w:rPr>
            </w:pPr>
            <w:r w:rsidRPr="00CC72F1">
              <w:rPr>
                <w:sz w:val="22"/>
                <w:szCs w:val="22"/>
              </w:rPr>
              <w:t>огнестойкости и классе конструктивной</w:t>
            </w:r>
          </w:p>
          <w:p w:rsidR="00CC72F1" w:rsidRPr="00CC72F1" w:rsidRDefault="00CC72F1" w:rsidP="00CC72F1">
            <w:pPr>
              <w:widowControl w:val="0"/>
              <w:ind w:left="-57" w:right="-57"/>
              <w:jc w:val="center"/>
              <w:rPr>
                <w:spacing w:val="-2"/>
                <w:sz w:val="22"/>
                <w:szCs w:val="22"/>
              </w:rPr>
            </w:pPr>
            <w:r w:rsidRPr="00CC72F1">
              <w:rPr>
                <w:sz w:val="22"/>
                <w:szCs w:val="22"/>
              </w:rPr>
              <w:t>пожарной опасности жилых зданий и сооружений, м</w:t>
            </w:r>
          </w:p>
        </w:tc>
      </w:tr>
      <w:tr w:rsidR="00CC72F1" w:rsidRPr="00CC72F1" w:rsidTr="00011DE8">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p>
        </w:tc>
        <w:tc>
          <w:tcPr>
            <w:tcW w:w="2409" w:type="dxa"/>
            <w:vMerge/>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autoSpaceDE w:val="0"/>
              <w:autoSpaceDN w:val="0"/>
              <w:adjustRightInd w:val="0"/>
              <w:jc w:val="center"/>
              <w:rPr>
                <w:sz w:val="22"/>
                <w:szCs w:val="22"/>
              </w:rPr>
            </w:pPr>
            <w:r w:rsidRPr="00CC72F1">
              <w:rPr>
                <w:sz w:val="22"/>
                <w:szCs w:val="22"/>
              </w:rPr>
              <w:t>I, II, III</w:t>
            </w:r>
          </w:p>
          <w:p w:rsidR="00CC72F1" w:rsidRPr="00CC72F1" w:rsidRDefault="00CC72F1" w:rsidP="00CC72F1">
            <w:pPr>
              <w:widowControl w:val="0"/>
              <w:ind w:left="-57" w:right="-57"/>
              <w:jc w:val="center"/>
              <w:rPr>
                <w:spacing w:val="-2"/>
                <w:sz w:val="22"/>
                <w:szCs w:val="22"/>
              </w:rPr>
            </w:pPr>
            <w:r w:rsidRPr="00CC72F1">
              <w:rPr>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autoSpaceDE w:val="0"/>
              <w:autoSpaceDN w:val="0"/>
              <w:adjustRightInd w:val="0"/>
              <w:jc w:val="center"/>
              <w:rPr>
                <w:sz w:val="22"/>
                <w:szCs w:val="22"/>
              </w:rPr>
            </w:pPr>
            <w:r w:rsidRPr="00CC72F1">
              <w:rPr>
                <w:sz w:val="22"/>
                <w:szCs w:val="22"/>
              </w:rPr>
              <w:t>II, III</w:t>
            </w:r>
          </w:p>
          <w:p w:rsidR="00CC72F1" w:rsidRPr="00CC72F1" w:rsidRDefault="00CC72F1" w:rsidP="00CC72F1">
            <w:pPr>
              <w:autoSpaceDE w:val="0"/>
              <w:autoSpaceDN w:val="0"/>
              <w:adjustRightInd w:val="0"/>
              <w:jc w:val="center"/>
              <w:rPr>
                <w:sz w:val="22"/>
                <w:szCs w:val="22"/>
              </w:rPr>
            </w:pPr>
            <w:r w:rsidRPr="00CC72F1">
              <w:rPr>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ind w:left="-57" w:right="-57"/>
              <w:jc w:val="center"/>
              <w:rPr>
                <w:sz w:val="22"/>
                <w:szCs w:val="22"/>
              </w:rPr>
            </w:pPr>
            <w:r w:rsidRPr="00CC72F1">
              <w:rPr>
                <w:sz w:val="22"/>
                <w:szCs w:val="22"/>
              </w:rPr>
              <w:t xml:space="preserve">IV </w:t>
            </w:r>
          </w:p>
          <w:p w:rsidR="00CC72F1" w:rsidRPr="00CC72F1" w:rsidRDefault="00CC72F1" w:rsidP="00CC72F1">
            <w:pPr>
              <w:widowControl w:val="0"/>
              <w:ind w:left="-57" w:right="-57"/>
              <w:jc w:val="center"/>
              <w:rPr>
                <w:sz w:val="22"/>
                <w:szCs w:val="22"/>
              </w:rPr>
            </w:pPr>
            <w:r w:rsidRPr="00CC72F1">
              <w:rPr>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ind w:left="-57" w:right="-57"/>
              <w:jc w:val="center"/>
              <w:rPr>
                <w:sz w:val="22"/>
                <w:szCs w:val="22"/>
              </w:rPr>
            </w:pPr>
            <w:r w:rsidRPr="00CC72F1">
              <w:rPr>
                <w:sz w:val="22"/>
                <w:szCs w:val="22"/>
              </w:rPr>
              <w:t>IV, V</w:t>
            </w:r>
          </w:p>
          <w:p w:rsidR="00CC72F1" w:rsidRPr="00CC72F1" w:rsidRDefault="00CC72F1" w:rsidP="00CC72F1">
            <w:pPr>
              <w:jc w:val="center"/>
              <w:rPr>
                <w:rFonts w:ascii="Courier New" w:eastAsia="Calibri" w:hAnsi="Courier New" w:cs="Courier New"/>
                <w:sz w:val="20"/>
                <w:szCs w:val="20"/>
              </w:rPr>
            </w:pPr>
            <w:r w:rsidRPr="00CC72F1">
              <w:rPr>
                <w:rFonts w:eastAsia="Calibri" w:cs="Courier New"/>
                <w:sz w:val="22"/>
                <w:szCs w:val="22"/>
              </w:rPr>
              <w:t>С2, С3</w:t>
            </w:r>
          </w:p>
        </w:tc>
      </w:tr>
      <w:tr w:rsidR="00CC72F1" w:rsidRPr="00CC72F1" w:rsidTr="00011DE8">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r>
      <w:tr w:rsidR="00CC72F1" w:rsidRPr="00CC72F1" w:rsidTr="00011DE8">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ind w:left="57"/>
              <w:jc w:val="center"/>
              <w:rPr>
                <w:spacing w:val="-2"/>
              </w:rPr>
            </w:pPr>
            <w:r w:rsidRPr="00CC72F1">
              <w:t>II, III</w:t>
            </w:r>
          </w:p>
        </w:tc>
        <w:tc>
          <w:tcPr>
            <w:tcW w:w="2409"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С1</w:t>
            </w:r>
          </w:p>
        </w:tc>
        <w:tc>
          <w:tcPr>
            <w:tcW w:w="1134"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8</w:t>
            </w:r>
          </w:p>
        </w:tc>
        <w:tc>
          <w:tcPr>
            <w:tcW w:w="993"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c>
          <w:tcPr>
            <w:tcW w:w="1385"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c>
          <w:tcPr>
            <w:tcW w:w="1386"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12</w:t>
            </w:r>
          </w:p>
        </w:tc>
      </w:tr>
      <w:tr w:rsidR="00CC72F1" w:rsidRPr="00CC72F1" w:rsidTr="00011DE8">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rPr>
                <w:spacing w:val="-2"/>
              </w:rPr>
            </w:pPr>
            <w:r w:rsidRPr="00CC72F1">
              <w:t>IV</w:t>
            </w:r>
          </w:p>
        </w:tc>
        <w:tc>
          <w:tcPr>
            <w:tcW w:w="2409"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С0, С1</w:t>
            </w:r>
          </w:p>
        </w:tc>
        <w:tc>
          <w:tcPr>
            <w:tcW w:w="1134"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8</w:t>
            </w:r>
          </w:p>
        </w:tc>
        <w:tc>
          <w:tcPr>
            <w:tcW w:w="993"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c>
          <w:tcPr>
            <w:tcW w:w="1385"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c>
          <w:tcPr>
            <w:tcW w:w="1386"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12</w:t>
            </w:r>
          </w:p>
        </w:tc>
      </w:tr>
      <w:tr w:rsidR="00CC72F1" w:rsidRPr="00CC72F1" w:rsidTr="00011DE8">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IV, V</w:t>
            </w:r>
          </w:p>
        </w:tc>
        <w:tc>
          <w:tcPr>
            <w:tcW w:w="2409"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С2, С3</w:t>
            </w:r>
          </w:p>
        </w:tc>
        <w:tc>
          <w:tcPr>
            <w:tcW w:w="1134"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10</w:t>
            </w:r>
          </w:p>
        </w:tc>
        <w:tc>
          <w:tcPr>
            <w:tcW w:w="993"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12</w:t>
            </w:r>
          </w:p>
        </w:tc>
        <w:tc>
          <w:tcPr>
            <w:tcW w:w="1385"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12</w:t>
            </w:r>
          </w:p>
        </w:tc>
        <w:tc>
          <w:tcPr>
            <w:tcW w:w="1386" w:type="dxa"/>
            <w:tcBorders>
              <w:left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15</w:t>
            </w:r>
          </w:p>
        </w:tc>
      </w:tr>
    </w:tbl>
    <w:p w:rsidR="00CC72F1" w:rsidRPr="00CC72F1" w:rsidRDefault="00CC72F1" w:rsidP="00CC72F1">
      <w:pPr>
        <w:ind w:firstLine="709"/>
        <w:jc w:val="both"/>
      </w:pPr>
    </w:p>
    <w:p w:rsidR="00CC72F1" w:rsidRPr="00CC72F1" w:rsidRDefault="00CC72F1" w:rsidP="00CC72F1">
      <w:pPr>
        <w:autoSpaceDE w:val="0"/>
        <w:autoSpaceDN w:val="0"/>
        <w:adjustRightInd w:val="0"/>
        <w:ind w:firstLine="708"/>
        <w:jc w:val="both"/>
      </w:pPr>
      <w:r w:rsidRPr="00CC72F1">
        <w:t xml:space="preserve">Противопожарные расстояния между зданиями и сооружениями определяются как расстояния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CC72F1">
          <w:t>1 метр</w:t>
        </w:r>
      </w:smartTag>
      <w:r w:rsidRPr="00CC72F1">
        <w:t xml:space="preserve"> конструкций зданий и сооружений, выполненных из горючих материалов, принимается расстояние между этими конструкциями.</w:t>
      </w:r>
    </w:p>
    <w:p w:rsidR="00CC72F1" w:rsidRPr="00CC72F1" w:rsidRDefault="00CC72F1" w:rsidP="00CC72F1">
      <w:pPr>
        <w:autoSpaceDE w:val="0"/>
        <w:autoSpaceDN w:val="0"/>
        <w:adjustRightInd w:val="0"/>
        <w:ind w:firstLine="708"/>
        <w:jc w:val="both"/>
      </w:pPr>
      <w:r w:rsidRPr="00CC72F1">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CC72F1" w:rsidRPr="00CC72F1" w:rsidRDefault="00CC72F1" w:rsidP="00CC72F1">
      <w:pPr>
        <w:autoSpaceDE w:val="0"/>
        <w:autoSpaceDN w:val="0"/>
        <w:adjustRightInd w:val="0"/>
        <w:ind w:firstLine="708"/>
        <w:jc w:val="both"/>
      </w:pPr>
      <w:r w:rsidRPr="00CC72F1">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CC72F1" w:rsidRPr="00CC72F1" w:rsidRDefault="00CC72F1" w:rsidP="00CC72F1">
      <w:pPr>
        <w:autoSpaceDE w:val="0"/>
        <w:autoSpaceDN w:val="0"/>
        <w:adjustRightInd w:val="0"/>
        <w:ind w:firstLine="708"/>
        <w:jc w:val="both"/>
      </w:pPr>
      <w:r w:rsidRPr="00CC72F1">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CC72F1" w:rsidRPr="00CC72F1" w:rsidRDefault="00CC72F1" w:rsidP="00CC72F1">
      <w:pPr>
        <w:autoSpaceDE w:val="0"/>
        <w:autoSpaceDN w:val="0"/>
        <w:adjustRightInd w:val="0"/>
        <w:ind w:firstLine="708"/>
        <w:jc w:val="both"/>
      </w:pPr>
      <w:r w:rsidRPr="00CC72F1">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CC72F1" w:rsidRPr="00CC72F1" w:rsidRDefault="00CC72F1" w:rsidP="00CC72F1">
      <w:pPr>
        <w:autoSpaceDE w:val="0"/>
        <w:autoSpaceDN w:val="0"/>
        <w:adjustRightInd w:val="0"/>
        <w:ind w:firstLine="708"/>
        <w:jc w:val="both"/>
      </w:pPr>
      <w:r w:rsidRPr="00CC72F1">
        <w:t>Противопожарные расстояния от одно-,двухквартирных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CC72F1" w:rsidRPr="00CC72F1" w:rsidRDefault="00CC72F1" w:rsidP="00CC72F1">
      <w:pPr>
        <w:autoSpaceDE w:val="0"/>
        <w:autoSpaceDN w:val="0"/>
        <w:adjustRightInd w:val="0"/>
        <w:ind w:firstLine="708"/>
        <w:jc w:val="both"/>
      </w:pPr>
      <w:r w:rsidRPr="00CC72F1">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5.</w:t>
      </w:r>
    </w:p>
    <w:p w:rsidR="00CC72F1" w:rsidRPr="00CC72F1" w:rsidRDefault="00CC72F1" w:rsidP="00CC72F1">
      <w:pPr>
        <w:autoSpaceDE w:val="0"/>
        <w:autoSpaceDN w:val="0"/>
        <w:adjustRightInd w:val="0"/>
        <w:ind w:firstLine="708"/>
        <w:jc w:val="both"/>
      </w:pPr>
      <w:r w:rsidRPr="00CC72F1">
        <w:t>Для двухэтажных зданий, сооружений и строений каркасной и щитовой конструкции V степени огнестойкости противопожарные расстояния следует увеличивать на 20%.</w:t>
      </w:r>
    </w:p>
    <w:p w:rsidR="00CC72F1" w:rsidRPr="00CC72F1" w:rsidRDefault="00CC72F1" w:rsidP="00CC72F1">
      <w:pPr>
        <w:autoSpaceDE w:val="0"/>
        <w:autoSpaceDN w:val="0"/>
        <w:adjustRightInd w:val="0"/>
        <w:ind w:firstLine="708"/>
        <w:jc w:val="both"/>
      </w:pPr>
      <w:r w:rsidRPr="00CC72F1">
        <w:rPr>
          <w:b/>
        </w:rPr>
        <w:lastRenderedPageBreak/>
        <w:t>8.2.4.</w:t>
      </w:r>
      <w:r w:rsidRPr="00CC72F1">
        <w:t xml:space="preserve"> Размещение на земельном участке временных построек (балаганов, теплиц, навесов и других сооружений) должно осуществляться в соответствии с требованиями, указанными в таблице 5.</w:t>
      </w:r>
    </w:p>
    <w:p w:rsidR="00CC72F1" w:rsidRPr="00CC72F1" w:rsidRDefault="00CC72F1" w:rsidP="00CC72F1">
      <w:pPr>
        <w:autoSpaceDE w:val="0"/>
        <w:autoSpaceDN w:val="0"/>
        <w:adjustRightInd w:val="0"/>
        <w:ind w:firstLine="561"/>
        <w:jc w:val="both"/>
      </w:pPr>
      <w:r w:rsidRPr="00CC72F1">
        <w:rPr>
          <w:b/>
        </w:rPr>
        <w:t xml:space="preserve">8.2.5. </w:t>
      </w:r>
      <w:r w:rsidRPr="00CC72F1">
        <w:t>Ограждения земельных участков должны быть конструктивно надежными и эстетически привлекательными.</w:t>
      </w:r>
    </w:p>
    <w:p w:rsidR="00CC72F1" w:rsidRPr="00CC72F1" w:rsidRDefault="00CC72F1" w:rsidP="00CC72F1">
      <w:pPr>
        <w:spacing w:line="237" w:lineRule="auto"/>
        <w:ind w:firstLine="851"/>
        <w:jc w:val="both"/>
      </w:pPr>
      <w:r w:rsidRPr="00CC72F1">
        <w:t xml:space="preserve">На границе с соседним земельным участком разрешается установка сплошного забора, высотой не более </w:t>
      </w:r>
      <w:smartTag w:uri="urn:schemas-microsoft-com:office:smarttags" w:element="metricconverter">
        <w:smartTagPr>
          <w:attr w:name="ProductID" w:val="1,5 м"/>
        </w:smartTagPr>
        <w:r w:rsidRPr="00CC72F1">
          <w:t>1,5 м</w:t>
        </w:r>
      </w:smartTag>
      <w:r w:rsidRPr="00CC72F1">
        <w:t>.</w:t>
      </w:r>
    </w:p>
    <w:p w:rsidR="00CC72F1" w:rsidRPr="00CC72F1" w:rsidRDefault="00CC72F1" w:rsidP="00CC72F1">
      <w:pPr>
        <w:autoSpaceDE w:val="0"/>
        <w:autoSpaceDN w:val="0"/>
        <w:adjustRightInd w:val="0"/>
        <w:ind w:firstLine="540"/>
        <w:jc w:val="both"/>
      </w:pPr>
      <w:r w:rsidRPr="00CC72F1">
        <w:rPr>
          <w:b/>
        </w:rPr>
        <w:t xml:space="preserve">8.2.6. </w:t>
      </w:r>
      <w:r w:rsidRPr="00CC72F1">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CC72F1" w:rsidRPr="00CC72F1" w:rsidRDefault="00CC72F1" w:rsidP="00CC72F1">
      <w:pPr>
        <w:autoSpaceDE w:val="0"/>
        <w:autoSpaceDN w:val="0"/>
        <w:adjustRightInd w:val="0"/>
        <w:ind w:firstLine="561"/>
        <w:jc w:val="both"/>
      </w:pPr>
      <w:r w:rsidRPr="00CC72F1">
        <w:rPr>
          <w:b/>
        </w:rPr>
        <w:t xml:space="preserve">8.2.7. </w:t>
      </w:r>
      <w:r w:rsidRPr="00CC72F1">
        <w:t>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CC72F1" w:rsidRPr="00CC72F1" w:rsidRDefault="00CC72F1" w:rsidP="00CC72F1">
      <w:pPr>
        <w:autoSpaceDE w:val="0"/>
        <w:autoSpaceDN w:val="0"/>
        <w:adjustRightInd w:val="0"/>
        <w:ind w:firstLine="561"/>
        <w:jc w:val="both"/>
      </w:pPr>
      <w:r w:rsidRPr="00CC72F1">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CC72F1">
          <w:t>25 метров</w:t>
        </w:r>
      </w:smartTag>
      <w:r w:rsidRPr="00CC72F1">
        <w:t xml:space="preserve">, но не более </w:t>
      </w:r>
      <w:smartTag w:uri="urn:schemas-microsoft-com:office:smarttags" w:element="metricconverter">
        <w:smartTagPr>
          <w:attr w:name="ProductID" w:val="100 м"/>
        </w:smartTagPr>
        <w:r w:rsidRPr="00CC72F1">
          <w:t>100 м</w:t>
        </w:r>
      </w:smartTag>
      <w:r w:rsidRPr="00CC72F1">
        <w:t xml:space="preserve"> (при невозможности их организации - поведёрный вывоз бытовых отходов).</w:t>
      </w:r>
    </w:p>
    <w:p w:rsidR="00CC72F1" w:rsidRPr="00CC72F1" w:rsidRDefault="00CC72F1" w:rsidP="00CC72F1">
      <w:pPr>
        <w:ind w:firstLine="539"/>
        <w:jc w:val="both"/>
      </w:pPr>
      <w:r w:rsidRPr="00CC72F1">
        <w:t>Расчет объемов удаления отходов и необходимого количества контейнеров для отходов следует производить в соответствии с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CC72F1" w:rsidRPr="00CC72F1" w:rsidRDefault="00CC72F1" w:rsidP="00CC72F1">
      <w:pPr>
        <w:widowControl w:val="0"/>
        <w:ind w:firstLine="708"/>
        <w:jc w:val="both"/>
      </w:pPr>
      <w:r w:rsidRPr="00CC72F1">
        <w:rPr>
          <w:b/>
        </w:rPr>
        <w:t xml:space="preserve">8.2.8. </w:t>
      </w:r>
      <w:r w:rsidRPr="00CC72F1">
        <w:t>В жилых зонах, не обеспеченных централизованным водоснабжением и канализацией, размещение малоэтажных многоквартирных жилых домов не допускается.</w:t>
      </w:r>
    </w:p>
    <w:p w:rsidR="00CC72F1" w:rsidRPr="00CC72F1" w:rsidRDefault="00CC72F1" w:rsidP="00CC72F1">
      <w:pPr>
        <w:widowControl w:val="0"/>
        <w:ind w:firstLine="708"/>
        <w:jc w:val="both"/>
      </w:pPr>
      <w:r w:rsidRPr="00CC72F1">
        <w:rPr>
          <w:b/>
        </w:rPr>
        <w:t xml:space="preserve">8.2.9. </w:t>
      </w:r>
      <w:r w:rsidRPr="00CC72F1">
        <w:t>В районах усадебной (индивидуальной) застройки допускается размещение малоэтажной секционной жилой застройки для создания более компактной и разнообразной жилой среды.</w:t>
      </w:r>
    </w:p>
    <w:p w:rsidR="00CC72F1" w:rsidRPr="00CC72F1" w:rsidRDefault="00CC72F1" w:rsidP="00CC72F1">
      <w:pPr>
        <w:widowControl w:val="0"/>
        <w:ind w:firstLine="708"/>
        <w:jc w:val="both"/>
      </w:pPr>
      <w:r w:rsidRPr="00CC72F1">
        <w:rPr>
          <w:b/>
        </w:rPr>
        <w:t xml:space="preserve">8.2.10. </w:t>
      </w:r>
      <w:r w:rsidRPr="00CC72F1">
        <w:t>Для жителей многоквартирных жилых домов в сельских населенных пунктах земельные участки для размещения хозяйственных построек для скота и птицы выделяются за пределами жилой зоны; при многоквартирных домах (с учетом местных традиций) применяются встроенные или отдельно стоящие коллективные подземные хранилища сельскохозяйственных продуктов, площадь которых определяется РНГП, а при их отсутствии - заданием на проектирование.</w:t>
      </w:r>
    </w:p>
    <w:p w:rsidR="00CC72F1" w:rsidRPr="00CC72F1" w:rsidRDefault="00CC72F1" w:rsidP="00CC72F1">
      <w:pPr>
        <w:widowControl w:val="0"/>
        <w:spacing w:line="237" w:lineRule="auto"/>
        <w:ind w:firstLine="540"/>
        <w:jc w:val="both"/>
      </w:pPr>
      <w:r w:rsidRPr="00CC72F1">
        <w:rPr>
          <w:b/>
        </w:rPr>
        <w:t>8.2.11.</w:t>
      </w:r>
      <w:r w:rsidRPr="00CC72F1">
        <w:t xml:space="preserve"> 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сельского поселения» настоящих Нормативов, а также требованиями настоящего раздела.</w:t>
      </w:r>
    </w:p>
    <w:p w:rsidR="00CC72F1" w:rsidRPr="00CC72F1" w:rsidRDefault="00CC72F1" w:rsidP="00CC72F1">
      <w:pPr>
        <w:autoSpaceDE w:val="0"/>
        <w:autoSpaceDN w:val="0"/>
        <w:adjustRightInd w:val="0"/>
        <w:ind w:firstLine="540"/>
        <w:jc w:val="both"/>
      </w:pPr>
      <w:r w:rsidRPr="00CC72F1">
        <w:rPr>
          <w:b/>
        </w:rPr>
        <w:t>8.2.12.</w:t>
      </w:r>
      <w:r w:rsidRPr="00CC72F1">
        <w:t xml:space="preserve"> На территории жилой застройки следует предусматривать, как правило,  70% обеспеченность машиноместами для хранения и парковки легковых автомобилей, мотоциклов, мопедов.</w:t>
      </w:r>
    </w:p>
    <w:p w:rsidR="00CC72F1" w:rsidRPr="00CC72F1" w:rsidRDefault="00CC72F1" w:rsidP="00CC72F1">
      <w:pPr>
        <w:autoSpaceDE w:val="0"/>
        <w:autoSpaceDN w:val="0"/>
        <w:adjustRightInd w:val="0"/>
        <w:ind w:firstLine="540"/>
        <w:jc w:val="both"/>
      </w:pPr>
      <w:r w:rsidRPr="00CC72F1">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CC72F1" w:rsidRPr="00CC72F1" w:rsidRDefault="00CC72F1" w:rsidP="00CC72F1">
      <w:pPr>
        <w:autoSpaceDE w:val="0"/>
        <w:autoSpaceDN w:val="0"/>
        <w:adjustRightInd w:val="0"/>
        <w:ind w:firstLine="540"/>
        <w:jc w:val="both"/>
      </w:pPr>
      <w:r w:rsidRPr="00CC72F1">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CC72F1" w:rsidRPr="00CC72F1" w:rsidRDefault="00CC72F1" w:rsidP="00CC72F1">
      <w:pPr>
        <w:widowControl w:val="0"/>
        <w:autoSpaceDE w:val="0"/>
        <w:autoSpaceDN w:val="0"/>
        <w:adjustRightInd w:val="0"/>
        <w:ind w:firstLine="540"/>
        <w:jc w:val="both"/>
      </w:pPr>
      <w:r w:rsidRPr="00CC72F1">
        <w:t>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в соответствии с</w:t>
      </w:r>
      <w:r w:rsidRPr="00CC72F1">
        <w:rPr>
          <w:rFonts w:ascii="Arial" w:hAnsi="Arial" w:cs="Arial"/>
          <w:sz w:val="20"/>
          <w:szCs w:val="20"/>
        </w:rPr>
        <w:t xml:space="preserve"> </w:t>
      </w:r>
      <w:r w:rsidRPr="00CC72F1">
        <w:t>Свод правил СП 113.13330.2023 «Стоянки автомобилей. СНиП 21-02-99*».</w:t>
      </w:r>
    </w:p>
    <w:p w:rsidR="00CC72F1" w:rsidRPr="00CC72F1" w:rsidRDefault="00CC72F1" w:rsidP="00CC72F1"/>
    <w:p w:rsidR="00CC72F1" w:rsidRPr="00CC72F1" w:rsidRDefault="00CC72F1" w:rsidP="00CC72F1">
      <w:pPr>
        <w:widowControl w:val="0"/>
        <w:ind w:firstLine="709"/>
        <w:jc w:val="center"/>
        <w:rPr>
          <w:b/>
        </w:rPr>
      </w:pPr>
      <w:r w:rsidRPr="00CC72F1">
        <w:rPr>
          <w:b/>
        </w:rPr>
        <w:t>8.3. Элементы комплексного благоустройство жилых зон.</w:t>
      </w:r>
    </w:p>
    <w:p w:rsidR="00CC72F1" w:rsidRPr="00CC72F1" w:rsidRDefault="00CC72F1" w:rsidP="00CC72F1">
      <w:pPr>
        <w:widowControl w:val="0"/>
        <w:ind w:firstLine="709"/>
      </w:pPr>
    </w:p>
    <w:p w:rsidR="00CC72F1" w:rsidRPr="00CC72F1" w:rsidRDefault="00CC72F1" w:rsidP="00CC72F1">
      <w:pPr>
        <w:autoSpaceDE w:val="0"/>
        <w:autoSpaceDN w:val="0"/>
        <w:adjustRightInd w:val="0"/>
        <w:ind w:firstLine="540"/>
        <w:jc w:val="both"/>
      </w:pPr>
      <w:r w:rsidRPr="00CC72F1">
        <w:rPr>
          <w:b/>
        </w:rPr>
        <w:t>8.3.1.</w:t>
      </w:r>
      <w:r w:rsidRPr="00CC72F1">
        <w:t xml:space="preserve"> 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гостевых автостоянок) и их оборудование, элементы сопряжения поверхностей, озеленение, осветительное оборудование.</w:t>
      </w:r>
    </w:p>
    <w:p w:rsidR="00CC72F1" w:rsidRPr="00CC72F1" w:rsidRDefault="00CC72F1" w:rsidP="00CC72F1">
      <w:pPr>
        <w:autoSpaceDE w:val="0"/>
        <w:autoSpaceDN w:val="0"/>
        <w:adjustRightInd w:val="0"/>
        <w:ind w:firstLine="540"/>
        <w:jc w:val="both"/>
      </w:pPr>
      <w:r w:rsidRPr="00CC72F1">
        <w:t>Рекомендуется размещение спортивных площадок и площадок для игр детей школьного возраста, площадок для выгула собак.</w:t>
      </w:r>
    </w:p>
    <w:p w:rsidR="00CC72F1" w:rsidRPr="00CC72F1" w:rsidRDefault="00CC72F1" w:rsidP="00CC72F1">
      <w:pPr>
        <w:widowControl w:val="0"/>
        <w:ind w:firstLine="540"/>
        <w:jc w:val="both"/>
      </w:pPr>
      <w:r w:rsidRPr="00CC72F1">
        <w:t xml:space="preserve">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6.     </w:t>
      </w:r>
    </w:p>
    <w:p w:rsidR="00CC72F1" w:rsidRPr="00CC72F1" w:rsidRDefault="00CC72F1" w:rsidP="00CC72F1">
      <w:pPr>
        <w:widowControl w:val="0"/>
        <w:jc w:val="both"/>
      </w:pPr>
      <w:r w:rsidRPr="00CC72F1">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1"/>
        <w:gridCol w:w="3869"/>
      </w:tblGrid>
      <w:tr w:rsidR="00CC72F1" w:rsidRPr="00CC72F1" w:rsidTr="00011DE8">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C72F1" w:rsidRPr="00CC72F1" w:rsidRDefault="00CC72F1" w:rsidP="00CC72F1">
            <w:pPr>
              <w:widowControl w:val="0"/>
            </w:pPr>
            <w:r w:rsidRPr="00CC72F1">
              <w:t xml:space="preserve">    Таблица 6.</w:t>
            </w:r>
          </w:p>
        </w:tc>
      </w:tr>
      <w:tr w:rsidR="00CC72F1" w:rsidRPr="00CC72F1" w:rsidTr="00011DE8">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Удельные размеры площадок, м</w:t>
            </w:r>
            <w:r w:rsidRPr="00CC72F1">
              <w:rPr>
                <w:vertAlign w:val="superscript"/>
              </w:rPr>
              <w:t>2</w:t>
            </w:r>
            <w:r w:rsidRPr="00CC72F1">
              <w:t>/чел.</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(0,4) 0,7</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0,1</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2,0</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0,3</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0,1</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0,8</w:t>
            </w:r>
          </w:p>
        </w:tc>
      </w:tr>
      <w:tr w:rsidR="00CC72F1" w:rsidRPr="00CC72F1" w:rsidTr="00011DE8">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pPr>
            <w:r w:rsidRPr="00CC72F1">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CC72F1" w:rsidRDefault="00CC72F1" w:rsidP="00CC72F1">
            <w:pPr>
              <w:widowControl w:val="0"/>
              <w:jc w:val="center"/>
            </w:pPr>
            <w:r w:rsidRPr="00CC72F1">
              <w:t>3,0</w:t>
            </w:r>
          </w:p>
        </w:tc>
      </w:tr>
    </w:tbl>
    <w:p w:rsidR="00CC72F1" w:rsidRPr="00CC72F1" w:rsidRDefault="00CC72F1" w:rsidP="00CC72F1">
      <w:pPr>
        <w:widowControl w:val="0"/>
        <w:ind w:firstLine="709"/>
        <w:jc w:val="both"/>
        <w:rPr>
          <w:bCs/>
        </w:rPr>
      </w:pPr>
    </w:p>
    <w:p w:rsidR="00CC72F1" w:rsidRPr="00CC72F1" w:rsidRDefault="00CC72F1" w:rsidP="00CC72F1">
      <w:pPr>
        <w:widowControl w:val="0"/>
        <w:ind w:firstLine="709"/>
        <w:jc w:val="both"/>
        <w:rPr>
          <w:bCs/>
        </w:rPr>
      </w:pPr>
      <w:r w:rsidRPr="00CC72F1">
        <w:rPr>
          <w:bCs/>
        </w:rPr>
        <w:t>При недостатке площади для размещения в полном объеме обязательных элементов 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CC72F1" w:rsidRPr="00CC72F1" w:rsidRDefault="00CC72F1" w:rsidP="00CC72F1">
      <w:pPr>
        <w:widowControl w:val="0"/>
        <w:ind w:firstLine="709"/>
        <w:jc w:val="both"/>
        <w:rPr>
          <w:bCs/>
        </w:rPr>
      </w:pPr>
    </w:p>
    <w:p w:rsidR="00CC72F1" w:rsidRPr="00CC72F1" w:rsidRDefault="00CC72F1" w:rsidP="00CC72F1">
      <w:pPr>
        <w:widowControl w:val="0"/>
        <w:ind w:firstLine="709"/>
        <w:jc w:val="both"/>
        <w:rPr>
          <w:sz w:val="20"/>
          <w:szCs w:val="20"/>
        </w:rPr>
      </w:pPr>
      <w:r w:rsidRPr="00CC72F1">
        <w:rPr>
          <w:b/>
        </w:rPr>
        <w:t>8.3.2.</w:t>
      </w:r>
      <w:r w:rsidRPr="00CC72F1">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CC72F1" w:rsidRPr="00CC72F1" w:rsidRDefault="00CC72F1" w:rsidP="00CC72F1">
      <w:pPr>
        <w:widowControl w:val="0"/>
        <w:ind w:firstLine="709"/>
        <w:jc w:val="both"/>
      </w:pPr>
      <w:r w:rsidRPr="00CC72F1">
        <w:rPr>
          <w:b/>
        </w:rPr>
        <w:t>8.3.3.</w:t>
      </w:r>
      <w:r w:rsidRPr="00CC72F1">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CC72F1" w:rsidRPr="00CC72F1" w:rsidRDefault="00CC72F1" w:rsidP="00CC72F1">
      <w:pPr>
        <w:autoSpaceDE w:val="0"/>
        <w:autoSpaceDN w:val="0"/>
        <w:adjustRightInd w:val="0"/>
        <w:ind w:firstLine="540"/>
        <w:jc w:val="both"/>
      </w:pPr>
      <w:r w:rsidRPr="00CC72F1">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CC72F1" w:rsidRPr="00CC72F1" w:rsidRDefault="00CC72F1" w:rsidP="00CC72F1">
      <w:pPr>
        <w:autoSpaceDE w:val="0"/>
        <w:autoSpaceDN w:val="0"/>
        <w:adjustRightInd w:val="0"/>
        <w:ind w:firstLine="540"/>
        <w:jc w:val="both"/>
      </w:pPr>
      <w:r w:rsidRPr="00CC72F1">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CC72F1" w:rsidRPr="00CC72F1" w:rsidRDefault="00CC72F1" w:rsidP="00CC72F1">
      <w:pPr>
        <w:autoSpaceDE w:val="0"/>
        <w:autoSpaceDN w:val="0"/>
        <w:adjustRightInd w:val="0"/>
        <w:ind w:firstLine="540"/>
        <w:jc w:val="both"/>
      </w:pPr>
    </w:p>
    <w:p w:rsidR="00CC72F1" w:rsidRPr="00CC72F1" w:rsidRDefault="00CC72F1" w:rsidP="00CC72F1">
      <w:pPr>
        <w:jc w:val="center"/>
        <w:rPr>
          <w:b/>
        </w:rPr>
      </w:pPr>
      <w:r w:rsidRPr="00CC72F1">
        <w:rPr>
          <w:b/>
        </w:rPr>
        <w:t>8.4. Особенности застройки на подрабатываемой территории.</w:t>
      </w:r>
    </w:p>
    <w:p w:rsidR="00CC72F1" w:rsidRPr="00CC72F1" w:rsidRDefault="00CC72F1" w:rsidP="00CC72F1">
      <w:pPr>
        <w:jc w:val="both"/>
        <w:rPr>
          <w:b/>
        </w:rPr>
      </w:pPr>
    </w:p>
    <w:p w:rsidR="00CC72F1" w:rsidRPr="00CC72F1" w:rsidRDefault="00CC72F1" w:rsidP="00CC72F1">
      <w:pPr>
        <w:ind w:firstLine="709"/>
        <w:jc w:val="both"/>
      </w:pPr>
      <w:r w:rsidRPr="00CC72F1">
        <w:rPr>
          <w:b/>
        </w:rPr>
        <w:t>8.4.1.</w:t>
      </w:r>
      <w:r w:rsidRPr="00CC72F1">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CC72F1">
        <w:br/>
        <w:t>СП 21.13330-2012 «Здания и сооружения на подрабатываемых территориях и просадочных грунтах».</w:t>
      </w:r>
    </w:p>
    <w:p w:rsidR="00CC72F1" w:rsidRPr="00CC72F1" w:rsidRDefault="00CC72F1" w:rsidP="00CC72F1">
      <w:pPr>
        <w:ind w:firstLine="709"/>
        <w:jc w:val="both"/>
      </w:pPr>
      <w:r w:rsidRPr="00CC72F1">
        <w:rPr>
          <w:b/>
        </w:rPr>
        <w:t>8.4.2.</w:t>
      </w:r>
      <w:r w:rsidRPr="00CC72F1">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CC72F1">
        <w:rPr>
          <w:shd w:val="clear" w:color="auto" w:fill="FFFFFF"/>
        </w:rPr>
        <w:t>пески, глины, известняки</w:t>
      </w:r>
      <w:r w:rsidRPr="00CC72F1">
        <w:t>).</w:t>
      </w:r>
    </w:p>
    <w:p w:rsidR="00CC72F1" w:rsidRPr="00CC72F1" w:rsidRDefault="00CC72F1" w:rsidP="00CC72F1">
      <w:pPr>
        <w:ind w:firstLine="709"/>
        <w:jc w:val="both"/>
      </w:pPr>
      <w:r w:rsidRPr="00CC72F1">
        <w:rPr>
          <w:b/>
          <w:bCs/>
        </w:rPr>
        <w:lastRenderedPageBreak/>
        <w:t>8.4.3.</w:t>
      </w:r>
      <w:r w:rsidRPr="00CC72F1">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C72F1" w:rsidRPr="00CC72F1" w:rsidRDefault="00CC72F1" w:rsidP="00CC72F1">
      <w:pPr>
        <w:widowControl w:val="0"/>
        <w:ind w:firstLine="709"/>
        <w:jc w:val="both"/>
      </w:pPr>
    </w:p>
    <w:p w:rsidR="00CC72F1" w:rsidRPr="00CC72F1" w:rsidRDefault="00CC72F1" w:rsidP="00CC72F1">
      <w:pPr>
        <w:keepNext/>
        <w:jc w:val="center"/>
        <w:outlineLvl w:val="0"/>
        <w:rPr>
          <w:b/>
          <w:noProof/>
        </w:rPr>
      </w:pPr>
      <w:r w:rsidRPr="00CC72F1">
        <w:rPr>
          <w:b/>
          <w:noProof/>
        </w:rPr>
        <w:t>8.5. Содержание скота и птицы</w:t>
      </w:r>
    </w:p>
    <w:p w:rsidR="00CC72F1" w:rsidRPr="00CC72F1" w:rsidRDefault="00CC72F1" w:rsidP="00CC72F1"/>
    <w:p w:rsidR="00CC72F1" w:rsidRPr="00CC72F1" w:rsidRDefault="00CC72F1" w:rsidP="00CC72F1">
      <w:pPr>
        <w:widowControl w:val="0"/>
        <w:ind w:firstLine="709"/>
        <w:jc w:val="both"/>
        <w:rPr>
          <w:b/>
        </w:rPr>
      </w:pPr>
      <w:r w:rsidRPr="00CC72F1">
        <w:rPr>
          <w:b/>
        </w:rPr>
        <w:t>8.5.1. Содержание скота и птицы в кварталах застройки многоквартирными жилыми домами малой этажности.</w:t>
      </w:r>
    </w:p>
    <w:p w:rsidR="00CC72F1" w:rsidRPr="00CC72F1" w:rsidRDefault="00CC72F1" w:rsidP="00CC72F1">
      <w:pPr>
        <w:widowControl w:val="0"/>
        <w:ind w:firstLine="709"/>
        <w:jc w:val="both"/>
      </w:pPr>
      <w:r w:rsidRPr="00CC72F1">
        <w:t>Для жителей многоквартирных домов хозяйственные постройки для скота выделяются за пределами жилой территории;</w:t>
      </w:r>
    </w:p>
    <w:p w:rsidR="00CC72F1" w:rsidRPr="00CC72F1" w:rsidRDefault="00CC72F1" w:rsidP="00CC72F1">
      <w:pPr>
        <w:widowControl w:val="0"/>
        <w:ind w:firstLine="709"/>
        <w:jc w:val="both"/>
      </w:pPr>
      <w:r w:rsidRPr="00CC72F1">
        <w:t>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CC72F1" w:rsidRPr="00CC72F1" w:rsidRDefault="00CC72F1" w:rsidP="00CC72F1">
      <w:pPr>
        <w:widowControl w:val="0"/>
        <w:ind w:firstLine="709"/>
        <w:jc w:val="both"/>
        <w:rPr>
          <w:b/>
        </w:rPr>
      </w:pPr>
      <w:r w:rsidRPr="00CC72F1">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CC72F1" w:rsidRPr="00CC72F1" w:rsidRDefault="00CC72F1" w:rsidP="00CC72F1">
      <w:pPr>
        <w:widowControl w:val="0"/>
        <w:ind w:firstLine="709"/>
        <w:jc w:val="both"/>
      </w:pPr>
      <w:r w:rsidRPr="00CC72F1">
        <w:t xml:space="preserve">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CC72F1">
          <w:t>15 метров</w:t>
        </w:r>
      </w:smartTag>
      <w:r w:rsidRPr="00CC72F1">
        <w:t xml:space="preserve">, до 8 блоков – не менее </w:t>
      </w:r>
      <w:smartTag w:uri="urn:schemas-microsoft-com:office:smarttags" w:element="metricconverter">
        <w:smartTagPr>
          <w:attr w:name="ProductID" w:val="25 метров"/>
        </w:smartTagPr>
        <w:r w:rsidRPr="00CC72F1">
          <w:t>25 метров</w:t>
        </w:r>
      </w:smartTag>
      <w:r w:rsidRPr="00CC72F1">
        <w:t xml:space="preserve">, свыше 8 до 30 блоков – не менее </w:t>
      </w:r>
      <w:smartTag w:uri="urn:schemas-microsoft-com:office:smarttags" w:element="metricconverter">
        <w:smartTagPr>
          <w:attr w:name="ProductID" w:val="50 метров"/>
        </w:smartTagPr>
        <w:r w:rsidRPr="00CC72F1">
          <w:t>50 метров</w:t>
        </w:r>
      </w:smartTag>
      <w:r w:rsidRPr="00CC72F1">
        <w:t xml:space="preserve">, свыше 30 блоков – </w:t>
      </w:r>
      <w:smartTag w:uri="urn:schemas-microsoft-com:office:smarttags" w:element="metricconverter">
        <w:smartTagPr>
          <w:attr w:name="ProductID" w:val="100 метров"/>
        </w:smartTagPr>
        <w:r w:rsidRPr="00CC72F1">
          <w:t>100 метров</w:t>
        </w:r>
      </w:smartTag>
      <w:r w:rsidRPr="00CC72F1">
        <w:t>.</w:t>
      </w:r>
    </w:p>
    <w:p w:rsidR="00CC72F1" w:rsidRPr="00CC72F1" w:rsidRDefault="00CC72F1" w:rsidP="00CC72F1">
      <w:pPr>
        <w:widowControl w:val="0"/>
        <w:ind w:firstLine="709"/>
        <w:jc w:val="both"/>
      </w:pPr>
      <w:r w:rsidRPr="00CC72F1">
        <w:t>Запрещается содержание домашних животных и птиц в помещениях, не отвечающих санитарно - техническим требованиям.</w:t>
      </w:r>
    </w:p>
    <w:p w:rsidR="00CC72F1" w:rsidRPr="00CC72F1" w:rsidRDefault="00CC72F1" w:rsidP="00CC72F1">
      <w:pPr>
        <w:widowControl w:val="0"/>
        <w:ind w:firstLine="709"/>
        <w:jc w:val="both"/>
        <w:rPr>
          <w:b/>
        </w:rPr>
      </w:pPr>
      <w:r w:rsidRPr="00CC72F1">
        <w:rPr>
          <w:b/>
        </w:rPr>
        <w:t>8.5.2. Содержание домашних животных и птицы в кварталах застройки блокированными жилыми домами с приквартирными земельными участками.</w:t>
      </w:r>
    </w:p>
    <w:p w:rsidR="00CC72F1" w:rsidRPr="00CC72F1" w:rsidRDefault="00CC72F1" w:rsidP="00CC72F1">
      <w:pPr>
        <w:widowControl w:val="0"/>
        <w:ind w:firstLine="709"/>
        <w:jc w:val="both"/>
      </w:pPr>
      <w:r w:rsidRPr="00CC72F1">
        <w:t>Содержание крупного рогатого скота, свиней и лошадей на приквартирных участках запрещено.</w:t>
      </w:r>
    </w:p>
    <w:p w:rsidR="00CC72F1" w:rsidRPr="00CC72F1" w:rsidRDefault="00CC72F1" w:rsidP="00CC72F1">
      <w:pPr>
        <w:widowControl w:val="0"/>
        <w:ind w:firstLine="709"/>
        <w:jc w:val="both"/>
      </w:pPr>
      <w:r w:rsidRPr="00CC72F1">
        <w:t>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CC72F1" w:rsidRPr="00CC72F1" w:rsidRDefault="00CC72F1" w:rsidP="00CC72F1">
      <w:pPr>
        <w:widowControl w:val="0"/>
        <w:ind w:firstLine="709"/>
        <w:jc w:val="both"/>
      </w:pPr>
      <w:r w:rsidRPr="00CC72F1">
        <w:t xml:space="preserve">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CC72F1">
          <w:t>15 метров</w:t>
        </w:r>
      </w:smartTag>
      <w:r w:rsidRPr="00CC72F1">
        <w:t xml:space="preserve">, до границы участка – </w:t>
      </w:r>
      <w:smartTag w:uri="urn:schemas-microsoft-com:office:smarttags" w:element="metricconverter">
        <w:smartTagPr>
          <w:attr w:name="ProductID" w:val="4 метра"/>
        </w:smartTagPr>
        <w:r w:rsidRPr="00CC72F1">
          <w:t>4 метра</w:t>
        </w:r>
      </w:smartTag>
      <w:r w:rsidRPr="00CC72F1">
        <w:t>.</w:t>
      </w:r>
    </w:p>
    <w:p w:rsidR="00CC72F1" w:rsidRPr="00CC72F1" w:rsidRDefault="00CC72F1" w:rsidP="00CC72F1">
      <w:pPr>
        <w:widowControl w:val="0"/>
        <w:ind w:firstLine="709"/>
        <w:jc w:val="both"/>
        <w:rPr>
          <w:b/>
        </w:rPr>
      </w:pPr>
      <w:r w:rsidRPr="00CC72F1">
        <w:rPr>
          <w:b/>
        </w:rPr>
        <w:t>8.5.3.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CC72F1" w:rsidRPr="00CC72F1" w:rsidRDefault="00CC72F1" w:rsidP="00CC72F1">
      <w:pPr>
        <w:widowControl w:val="0"/>
        <w:ind w:firstLine="709"/>
        <w:jc w:val="both"/>
      </w:pPr>
      <w:r w:rsidRPr="00CC72F1">
        <w:t xml:space="preserve">На приусадебных участках содержание крупного рогатого скота, лошадей, свиней и коров допускается только с размером приусадебного участка не менее </w:t>
      </w:r>
      <w:smartTag w:uri="urn:schemas-microsoft-com:office:smarttags" w:element="metricconverter">
        <w:smartTagPr>
          <w:attr w:name="ProductID" w:val="0,06 га"/>
        </w:smartTagPr>
        <w:r w:rsidRPr="00CC72F1">
          <w:t>0,06 га</w:t>
        </w:r>
      </w:smartTag>
      <w:r w:rsidRPr="00CC72F1">
        <w:t xml:space="preserve">. </w:t>
      </w:r>
    </w:p>
    <w:p w:rsidR="00CC72F1" w:rsidRPr="00CC72F1" w:rsidRDefault="00CC72F1" w:rsidP="00CC72F1">
      <w:pPr>
        <w:widowControl w:val="0"/>
        <w:ind w:firstLine="709"/>
        <w:jc w:val="both"/>
      </w:pPr>
      <w:r w:rsidRPr="00CC72F1">
        <w:t xml:space="preserve">На участках площадью от 600 до </w:t>
      </w:r>
      <w:smartTag w:uri="urn:schemas-microsoft-com:office:smarttags" w:element="metricconverter">
        <w:smartTagPr>
          <w:attr w:name="ProductID" w:val="1200 м3"/>
        </w:smartTagPr>
        <w:r w:rsidRPr="00CC72F1">
          <w:t>1200 м3</w:t>
        </w:r>
      </w:smartTag>
      <w:r w:rsidRPr="00CC72F1">
        <w:t xml:space="preserve">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CC72F1" w:rsidRPr="00CC72F1" w:rsidRDefault="00CC72F1" w:rsidP="00CC72F1">
      <w:pPr>
        <w:widowControl w:val="0"/>
        <w:ind w:firstLine="709"/>
        <w:jc w:val="both"/>
      </w:pPr>
      <w:r w:rsidRPr="00CC72F1">
        <w:t>На участках большей площади допускается держать не более 5 голов крупных животных и не более 40 голов (хвостов) мелких животных и птицы.</w:t>
      </w:r>
    </w:p>
    <w:p w:rsidR="00CC72F1" w:rsidRPr="00CC72F1" w:rsidRDefault="00CC72F1" w:rsidP="00CC72F1">
      <w:pPr>
        <w:widowControl w:val="0"/>
        <w:spacing w:line="237" w:lineRule="auto"/>
        <w:ind w:firstLine="709"/>
        <w:jc w:val="both"/>
      </w:pPr>
      <w:r w:rsidRPr="00CC72F1">
        <w:t xml:space="preserve">Помещения для содержания животных, скота и птицы должны размещаться не ближе </w:t>
      </w:r>
      <w:smartTag w:uri="urn:schemas-microsoft-com:office:smarttags" w:element="metricconverter">
        <w:smartTagPr>
          <w:attr w:name="ProductID" w:val="15 метров"/>
        </w:smartTagPr>
        <w:r w:rsidRPr="00CC72F1">
          <w:t>15 метров</w:t>
        </w:r>
      </w:smartTag>
      <w:r w:rsidRPr="00CC72F1">
        <w:t xml:space="preserve"> до жилых домов, кухонь, веранд и не ближе </w:t>
      </w:r>
      <w:smartTag w:uri="urn:schemas-microsoft-com:office:smarttags" w:element="metricconverter">
        <w:smartTagPr>
          <w:attr w:name="ProductID" w:val="4 метров"/>
        </w:smartTagPr>
        <w:r w:rsidRPr="00CC72F1">
          <w:t>4 метров</w:t>
        </w:r>
      </w:smartTag>
      <w:r w:rsidRPr="00CC72F1">
        <w:t xml:space="preserve"> до границы соседнего участка.</w:t>
      </w:r>
    </w:p>
    <w:p w:rsidR="00CC72F1" w:rsidRPr="00CC72F1" w:rsidRDefault="00CC72F1" w:rsidP="00CC72F1">
      <w:pPr>
        <w:widowControl w:val="0"/>
        <w:spacing w:line="237" w:lineRule="auto"/>
        <w:ind w:firstLine="709"/>
        <w:jc w:val="both"/>
      </w:pPr>
      <w:r w:rsidRPr="00CC72F1">
        <w:t xml:space="preserve">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CC72F1">
          <w:t>7 м</w:t>
        </w:r>
      </w:smartTag>
      <w:r w:rsidRPr="00CC72F1">
        <w:t xml:space="preserve"> от входа в дом.</w:t>
      </w:r>
    </w:p>
    <w:p w:rsidR="00CC72F1" w:rsidRPr="00CC72F1" w:rsidRDefault="00CC72F1" w:rsidP="00CC72F1">
      <w:pPr>
        <w:widowControl w:val="0"/>
        <w:ind w:firstLine="709"/>
      </w:pPr>
      <w:r w:rsidRPr="00CC72F1">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CC72F1" w:rsidRPr="00CC72F1" w:rsidRDefault="00CC72F1" w:rsidP="00CC72F1">
      <w:pPr>
        <w:widowControl w:val="0"/>
        <w:ind w:firstLine="709"/>
        <w:jc w:val="both"/>
        <w:rPr>
          <w:b/>
        </w:rPr>
      </w:pPr>
      <w:r w:rsidRPr="00CC72F1">
        <w:rPr>
          <w:b/>
        </w:rPr>
        <w:t>8.5.4. Содержание домашних животных и птицы на садовых, дачных участках.</w:t>
      </w:r>
    </w:p>
    <w:p w:rsidR="00CC72F1" w:rsidRPr="00CC72F1" w:rsidRDefault="00CC72F1" w:rsidP="00CC72F1">
      <w:pPr>
        <w:widowControl w:val="0"/>
        <w:ind w:firstLine="709"/>
        <w:jc w:val="both"/>
      </w:pPr>
      <w:r w:rsidRPr="00CC72F1">
        <w:t>На садовом участке содержание крупного рогатого скота (КРС), свиней, лошадей – запрещено.</w:t>
      </w:r>
    </w:p>
    <w:p w:rsidR="00CC72F1" w:rsidRPr="00CC72F1" w:rsidRDefault="00CC72F1" w:rsidP="00CC72F1">
      <w:pPr>
        <w:widowControl w:val="0"/>
        <w:ind w:firstLine="709"/>
        <w:jc w:val="both"/>
      </w:pPr>
      <w:r w:rsidRPr="00CC72F1">
        <w:t>На садовом участке допускается возведение (устройство) построек и сооружений для мелкого скота и птицы.</w:t>
      </w:r>
    </w:p>
    <w:p w:rsidR="00CC72F1" w:rsidRPr="00CC72F1" w:rsidRDefault="00CC72F1" w:rsidP="00CC72F1">
      <w:pPr>
        <w:widowControl w:val="0"/>
        <w:ind w:firstLine="709"/>
        <w:jc w:val="both"/>
      </w:pPr>
      <w:r w:rsidRPr="00CC72F1">
        <w:lastRenderedPageBreak/>
        <w:t>Разрешается содержать мелкий скот и птицу в количестве не более: козы и овцы – 3 головы, кролики и другие животные – 10 голов, птицы – 20-30 хвостов.</w:t>
      </w:r>
    </w:p>
    <w:p w:rsidR="00CC72F1" w:rsidRPr="00CC72F1" w:rsidRDefault="00CC72F1" w:rsidP="00CC72F1">
      <w:pPr>
        <w:widowControl w:val="0"/>
        <w:ind w:firstLine="709"/>
        <w:jc w:val="both"/>
      </w:pPr>
      <w:r w:rsidRPr="00CC72F1">
        <w:t xml:space="preserve">Расстояние от жилого строения до построек для содержания мелкого скота и птицы должно быть не менее </w:t>
      </w:r>
      <w:smartTag w:uri="urn:schemas-microsoft-com:office:smarttags" w:element="metricconverter">
        <w:smartTagPr>
          <w:attr w:name="ProductID" w:val="12 метров"/>
        </w:smartTagPr>
        <w:r w:rsidRPr="00CC72F1">
          <w:t>12 метров</w:t>
        </w:r>
      </w:smartTag>
      <w:r w:rsidRPr="00CC72F1">
        <w:t xml:space="preserve">; до границы земельного участка – </w:t>
      </w:r>
      <w:smartTag w:uri="urn:schemas-microsoft-com:office:smarttags" w:element="metricconverter">
        <w:smartTagPr>
          <w:attr w:name="ProductID" w:val="4 метра"/>
        </w:smartTagPr>
        <w:r w:rsidRPr="00CC72F1">
          <w:t>4 метра</w:t>
        </w:r>
      </w:smartTag>
      <w:r w:rsidRPr="00CC72F1">
        <w:t>.</w:t>
      </w:r>
    </w:p>
    <w:p w:rsidR="00CC72F1" w:rsidRPr="00CC72F1" w:rsidRDefault="00CC72F1" w:rsidP="00CC72F1">
      <w:pPr>
        <w:widowControl w:val="0"/>
        <w:ind w:firstLine="709"/>
        <w:jc w:val="both"/>
        <w:rPr>
          <w:b/>
        </w:rPr>
      </w:pPr>
      <w:r w:rsidRPr="00CC72F1">
        <w:rPr>
          <w:b/>
        </w:rPr>
        <w:t>8.5.5. Содержание скота и птицы на арендных и семейных фермах.</w:t>
      </w:r>
    </w:p>
    <w:p w:rsidR="00CC72F1" w:rsidRPr="00CC72F1" w:rsidRDefault="00CC72F1" w:rsidP="00CC72F1">
      <w:pPr>
        <w:widowControl w:val="0"/>
        <w:ind w:firstLine="709"/>
        <w:jc w:val="both"/>
      </w:pPr>
      <w:r w:rsidRPr="00CC72F1">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CC72F1">
          <w:t>2000 м2</w:t>
        </w:r>
      </w:smartTag>
      <w:r w:rsidRPr="00CC72F1">
        <w:t>.</w:t>
      </w:r>
    </w:p>
    <w:p w:rsidR="00CC72F1" w:rsidRPr="00CC72F1" w:rsidRDefault="00CC72F1" w:rsidP="00CC72F1">
      <w:pPr>
        <w:autoSpaceDE w:val="0"/>
        <w:ind w:firstLine="708"/>
        <w:jc w:val="both"/>
        <w:rPr>
          <w:rFonts w:eastAsia="Calibri"/>
          <w:shd w:val="clear" w:color="auto" w:fill="FFFFFF"/>
        </w:rPr>
      </w:pPr>
      <w:r w:rsidRPr="00CC72F1">
        <w:rPr>
          <w:rFonts w:eastAsia="Calibri"/>
          <w:shd w:val="clear" w:color="auto" w:fill="FFFFFF"/>
        </w:rPr>
        <w:t xml:space="preserve">Фермы, </w:t>
      </w:r>
      <w:bookmarkStart w:id="11" w:name="_Hlk181698623"/>
      <w:r w:rsidRPr="00CC72F1">
        <w:rPr>
          <w:rFonts w:eastAsia="Calibri"/>
          <w:shd w:val="clear" w:color="auto" w:fill="FFFFFF"/>
        </w:rPr>
        <w:t xml:space="preserve">крестьянские (фермерские) хозяйства </w:t>
      </w:r>
      <w:bookmarkEnd w:id="11"/>
      <w:r w:rsidRPr="00CC72F1">
        <w:rPr>
          <w:rFonts w:eastAsia="Calibri"/>
          <w:shd w:val="clear" w:color="auto" w:fill="FFFFFF"/>
        </w:rPr>
        <w:t xml:space="preserve">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 </w:t>
      </w:r>
    </w:p>
    <w:p w:rsidR="00CC72F1" w:rsidRPr="00CC72F1" w:rsidRDefault="00CC72F1" w:rsidP="00CC72F1">
      <w:pPr>
        <w:widowControl w:val="0"/>
        <w:ind w:firstLine="709"/>
        <w:jc w:val="both"/>
      </w:pPr>
      <w:r w:rsidRPr="00CC72F1">
        <w:rPr>
          <w:b/>
        </w:rPr>
        <w:t>8.5.6.</w:t>
      </w:r>
      <w:r w:rsidRPr="00CC72F1">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CC72F1" w:rsidRPr="00CC72F1" w:rsidRDefault="00CC72F1" w:rsidP="00CC72F1">
      <w:pPr>
        <w:widowControl w:val="0"/>
        <w:ind w:firstLine="709"/>
      </w:pPr>
      <w:bookmarkStart w:id="12" w:name="_Toc297163332"/>
      <w:r w:rsidRPr="00CC72F1">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3 м"/>
        </w:smartTagPr>
        <w:r w:rsidRPr="00CC72F1">
          <w:t>3 м</w:t>
        </w:r>
      </w:smartTag>
      <w:r w:rsidRPr="00CC72F1">
        <w:t xml:space="preserve">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участка глухим забором (или густым кустарником, или строением) высотой не менее двух метров. При содержании пчел в населенных пунктах их количество не должно превышать двух пчелосемей на </w:t>
      </w:r>
      <w:smartTag w:uri="urn:schemas-microsoft-com:office:smarttags" w:element="metricconverter">
        <w:smartTagPr>
          <w:attr w:name="ProductID" w:val="100 м2"/>
        </w:smartTagPr>
        <w:r w:rsidRPr="00CC72F1">
          <w:t>100 м2</w:t>
        </w:r>
      </w:smartTag>
      <w:r w:rsidRPr="00CC72F1">
        <w:t xml:space="preserve"> участка. Пасеки, а также ульи с пчелами, вывезенные на медосбор, следует размещать на расстоянии не менее </w:t>
      </w:r>
      <w:smartTag w:uri="urn:schemas-microsoft-com:office:smarttags" w:element="metricconverter">
        <w:smartTagPr>
          <w:attr w:name="ProductID" w:val="100 метров"/>
        </w:smartTagPr>
        <w:r w:rsidRPr="00CC72F1">
          <w:t>100 метров</w:t>
        </w:r>
      </w:smartTag>
      <w:r w:rsidRPr="00CC72F1">
        <w:t xml:space="preserve"> от медицинских и общеобразовательных организаций, детских учреждений, учреждений культуры.</w:t>
      </w:r>
    </w:p>
    <w:p w:rsidR="00CC72F1" w:rsidRPr="00CC72F1" w:rsidRDefault="00CC72F1" w:rsidP="00CC72F1">
      <w:pPr>
        <w:widowControl w:val="0"/>
        <w:ind w:firstLine="709"/>
        <w:jc w:val="both"/>
      </w:pPr>
    </w:p>
    <w:p w:rsidR="00CC72F1" w:rsidRPr="00CC72F1" w:rsidRDefault="00CC72F1" w:rsidP="00CC72F1">
      <w:pPr>
        <w:keepNext/>
        <w:jc w:val="center"/>
        <w:outlineLvl w:val="0"/>
        <w:rPr>
          <w:b/>
          <w:noProof/>
        </w:rPr>
      </w:pPr>
      <w:r w:rsidRPr="00CC72F1">
        <w:rPr>
          <w:b/>
          <w:noProof/>
        </w:rPr>
        <w:t>8.6. Территория индивидуального садового (дачного) участка</w:t>
      </w:r>
    </w:p>
    <w:p w:rsidR="00CC72F1" w:rsidRPr="00CC72F1" w:rsidRDefault="00CC72F1" w:rsidP="00CC72F1"/>
    <w:p w:rsidR="00CC72F1" w:rsidRPr="00CC72F1" w:rsidRDefault="00CC72F1" w:rsidP="00CC72F1">
      <w:pPr>
        <w:widowControl w:val="0"/>
        <w:ind w:firstLine="709"/>
        <w:jc w:val="both"/>
      </w:pPr>
      <w:r w:rsidRPr="00CC72F1">
        <w:rPr>
          <w:b/>
        </w:rPr>
        <w:t xml:space="preserve">8.6.1. </w:t>
      </w:r>
      <w:r w:rsidRPr="00CC72F1">
        <w:t>Территория дачного, садоводческого товарищества или объединения должна быть соединена подъездной дорогой с автомобильной дорогой общего пользования.</w:t>
      </w:r>
    </w:p>
    <w:p w:rsidR="00CC72F1" w:rsidRPr="00CC72F1" w:rsidRDefault="00CC72F1" w:rsidP="00CC72F1">
      <w:pPr>
        <w:widowControl w:val="0"/>
        <w:ind w:firstLine="709"/>
        <w:jc w:val="both"/>
      </w:pPr>
      <w:r w:rsidRPr="00CC72F1">
        <w:t xml:space="preserve">На территорию товарищества или объединения с числом участков до 50 следует предусматривать один въезд, более 50 </w:t>
      </w:r>
      <w:r w:rsidRPr="00CC72F1">
        <w:sym w:font="Symbol" w:char="002D"/>
      </w:r>
      <w:r w:rsidRPr="00CC72F1">
        <w:t xml:space="preserve"> не менее двух въездов.</w:t>
      </w:r>
    </w:p>
    <w:p w:rsidR="00CC72F1" w:rsidRPr="00CC72F1" w:rsidRDefault="00CC72F1" w:rsidP="00CC72F1">
      <w:pPr>
        <w:widowControl w:val="0"/>
        <w:ind w:firstLine="709"/>
        <w:jc w:val="both"/>
      </w:pPr>
      <w:r w:rsidRPr="00CC72F1">
        <w:rPr>
          <w:b/>
        </w:rPr>
        <w:t xml:space="preserve">8.6.2. </w:t>
      </w:r>
      <w:r w:rsidRPr="00CC72F1">
        <w:t>Земельный участок, предоставленный дачному, садоводческому товариществу или объединению, состоит из земель общего пользования и индивидуальных участков.</w:t>
      </w:r>
    </w:p>
    <w:p w:rsidR="00CC72F1" w:rsidRPr="00CC72F1" w:rsidRDefault="00CC72F1" w:rsidP="00CC72F1">
      <w:pPr>
        <w:widowControl w:val="0"/>
        <w:ind w:firstLine="709"/>
        <w:jc w:val="both"/>
      </w:pPr>
      <w:r w:rsidRPr="00CC72F1">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w:t>
      </w:r>
    </w:p>
    <w:p w:rsidR="00CC72F1" w:rsidRPr="00CC72F1" w:rsidRDefault="00CC72F1" w:rsidP="00CC72F1">
      <w:pPr>
        <w:widowControl w:val="0"/>
        <w:ind w:firstLine="709"/>
        <w:jc w:val="both"/>
      </w:pPr>
      <w:r w:rsidRPr="00CC72F1">
        <w:t>Минимально необходимый состав зданий, сооружений, площадок общего пользования приведен в таблице 9.</w:t>
      </w:r>
    </w:p>
    <w:p w:rsidR="00CC72F1" w:rsidRPr="00CC72F1" w:rsidRDefault="00CC72F1" w:rsidP="00CC72F1">
      <w:pPr>
        <w:widowControl w:val="0"/>
        <w:outlineLvl w:val="0"/>
      </w:pPr>
      <w:bookmarkStart w:id="13" w:name="_Toc297163330"/>
      <w:r w:rsidRPr="00CC72F1">
        <w:t xml:space="preserve">                                                                                                         </w:t>
      </w:r>
      <w:bookmarkEnd w:id="13"/>
    </w:p>
    <w:tbl>
      <w:tblPr>
        <w:tblW w:w="9840" w:type="dxa"/>
        <w:jc w:val="center"/>
        <w:tblInd w:w="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4427"/>
        <w:gridCol w:w="1964"/>
        <w:gridCol w:w="1964"/>
        <w:gridCol w:w="1485"/>
      </w:tblGrid>
      <w:tr w:rsidR="00CC72F1" w:rsidRPr="00CC72F1" w:rsidTr="00011DE8">
        <w:trPr>
          <w:jc w:val="center"/>
        </w:trPr>
        <w:tc>
          <w:tcPr>
            <w:tcW w:w="9840" w:type="dxa"/>
            <w:gridSpan w:val="4"/>
            <w:shd w:val="clear" w:color="auto" w:fill="D9D9D9"/>
            <w:vAlign w:val="center"/>
          </w:tcPr>
          <w:p w:rsidR="00CC72F1" w:rsidRPr="00CC72F1" w:rsidRDefault="00CC72F1" w:rsidP="00CC72F1">
            <w:pPr>
              <w:widowControl w:val="0"/>
              <w:ind w:left="57" w:right="57"/>
            </w:pPr>
            <w:r w:rsidRPr="00CC72F1">
              <w:t xml:space="preserve">   Таблица 9.  </w:t>
            </w:r>
          </w:p>
        </w:tc>
      </w:tr>
      <w:tr w:rsidR="00CC72F1" w:rsidRPr="00CC72F1" w:rsidTr="00011DE8">
        <w:trPr>
          <w:jc w:val="center"/>
        </w:trPr>
        <w:tc>
          <w:tcPr>
            <w:tcW w:w="4427" w:type="dxa"/>
            <w:vMerge w:val="restart"/>
            <w:shd w:val="clear" w:color="auto" w:fill="auto"/>
            <w:vAlign w:val="center"/>
          </w:tcPr>
          <w:p w:rsidR="00CC72F1" w:rsidRPr="00CC72F1" w:rsidRDefault="00CC72F1" w:rsidP="00CC72F1">
            <w:pPr>
              <w:widowControl w:val="0"/>
              <w:jc w:val="center"/>
            </w:pPr>
            <w:r w:rsidRPr="00CC72F1">
              <w:t>Объекты</w:t>
            </w:r>
          </w:p>
        </w:tc>
        <w:tc>
          <w:tcPr>
            <w:tcW w:w="5413" w:type="dxa"/>
            <w:gridSpan w:val="3"/>
            <w:shd w:val="clear" w:color="auto" w:fill="auto"/>
            <w:vAlign w:val="center"/>
          </w:tcPr>
          <w:p w:rsidR="00CC72F1" w:rsidRPr="00CC72F1" w:rsidRDefault="00CC72F1" w:rsidP="00CC72F1">
            <w:pPr>
              <w:widowControl w:val="0"/>
              <w:ind w:left="57" w:right="57"/>
              <w:jc w:val="center"/>
            </w:pPr>
            <w:r w:rsidRPr="00CC72F1">
              <w:t>Удельные размеры земельных участков, м</w:t>
            </w:r>
            <w:r w:rsidRPr="00CC72F1">
              <w:rPr>
                <w:vertAlign w:val="superscript"/>
              </w:rPr>
              <w:t>2</w:t>
            </w:r>
            <w:r w:rsidRPr="00CC72F1">
              <w:t xml:space="preserve"> на 1 участок, на территории садово-дачных объединений с числом участков</w:t>
            </w:r>
          </w:p>
        </w:tc>
      </w:tr>
      <w:tr w:rsidR="00CC72F1" w:rsidRPr="00CC72F1" w:rsidTr="00011DE8">
        <w:trPr>
          <w:jc w:val="center"/>
        </w:trPr>
        <w:tc>
          <w:tcPr>
            <w:tcW w:w="4427" w:type="dxa"/>
            <w:vMerge/>
            <w:shd w:val="clear" w:color="auto" w:fill="auto"/>
            <w:vAlign w:val="center"/>
          </w:tcPr>
          <w:p w:rsidR="00CC72F1" w:rsidRPr="00CC72F1" w:rsidRDefault="00CC72F1" w:rsidP="00CC72F1">
            <w:pPr>
              <w:rPr>
                <w:b/>
              </w:rPr>
            </w:pPr>
          </w:p>
        </w:tc>
        <w:tc>
          <w:tcPr>
            <w:tcW w:w="1964" w:type="dxa"/>
            <w:shd w:val="clear" w:color="auto" w:fill="auto"/>
            <w:vAlign w:val="center"/>
          </w:tcPr>
          <w:p w:rsidR="00CC72F1" w:rsidRPr="00CC72F1" w:rsidRDefault="00CC72F1" w:rsidP="00CC72F1">
            <w:pPr>
              <w:widowControl w:val="0"/>
              <w:jc w:val="center"/>
            </w:pPr>
            <w:r w:rsidRPr="00CC72F1">
              <w:t xml:space="preserve">15 </w:t>
            </w:r>
            <w:r w:rsidRPr="00CC72F1">
              <w:sym w:font="Symbol" w:char="002D"/>
            </w:r>
            <w:r w:rsidRPr="00CC72F1">
              <w:t xml:space="preserve"> 100</w:t>
            </w:r>
          </w:p>
        </w:tc>
        <w:tc>
          <w:tcPr>
            <w:tcW w:w="1964" w:type="dxa"/>
            <w:shd w:val="clear" w:color="auto" w:fill="auto"/>
            <w:vAlign w:val="center"/>
          </w:tcPr>
          <w:p w:rsidR="00CC72F1" w:rsidRPr="00CC72F1" w:rsidRDefault="00CC72F1" w:rsidP="00CC72F1">
            <w:pPr>
              <w:widowControl w:val="0"/>
              <w:jc w:val="center"/>
            </w:pPr>
            <w:r w:rsidRPr="00CC72F1">
              <w:t xml:space="preserve">101 </w:t>
            </w:r>
            <w:r w:rsidRPr="00CC72F1">
              <w:sym w:font="Symbol" w:char="002D"/>
            </w:r>
            <w:r w:rsidRPr="00CC72F1">
              <w:t xml:space="preserve"> 300</w:t>
            </w:r>
          </w:p>
        </w:tc>
        <w:tc>
          <w:tcPr>
            <w:tcW w:w="1485" w:type="dxa"/>
            <w:shd w:val="clear" w:color="auto" w:fill="auto"/>
            <w:vAlign w:val="center"/>
          </w:tcPr>
          <w:p w:rsidR="00CC72F1" w:rsidRPr="00CC72F1" w:rsidRDefault="00CC72F1" w:rsidP="00CC72F1">
            <w:pPr>
              <w:widowControl w:val="0"/>
              <w:jc w:val="center"/>
            </w:pPr>
            <w:r w:rsidRPr="00CC72F1">
              <w:t>301 и более</w:t>
            </w:r>
          </w:p>
        </w:tc>
      </w:tr>
      <w:tr w:rsidR="00CC72F1" w:rsidRPr="00CC72F1" w:rsidTr="00011DE8">
        <w:trPr>
          <w:jc w:val="center"/>
        </w:trPr>
        <w:tc>
          <w:tcPr>
            <w:tcW w:w="4427" w:type="dxa"/>
            <w:shd w:val="clear" w:color="auto" w:fill="auto"/>
            <w:vAlign w:val="center"/>
          </w:tcPr>
          <w:p w:rsidR="00CC72F1" w:rsidRPr="00CC72F1" w:rsidRDefault="00CC72F1" w:rsidP="00CC72F1">
            <w:pPr>
              <w:widowControl w:val="0"/>
            </w:pPr>
            <w:r w:rsidRPr="00CC72F1">
              <w:t>Сторожка с правлением объединения</w:t>
            </w:r>
          </w:p>
        </w:tc>
        <w:tc>
          <w:tcPr>
            <w:tcW w:w="1964" w:type="dxa"/>
            <w:shd w:val="clear" w:color="auto" w:fill="auto"/>
            <w:vAlign w:val="center"/>
          </w:tcPr>
          <w:p w:rsidR="00CC72F1" w:rsidRPr="00CC72F1" w:rsidRDefault="00CC72F1" w:rsidP="00CC72F1">
            <w:pPr>
              <w:widowControl w:val="0"/>
              <w:jc w:val="center"/>
              <w:rPr>
                <w:b/>
              </w:rPr>
            </w:pPr>
            <w:r w:rsidRPr="00CC72F1">
              <w:t>1-0,7</w:t>
            </w:r>
          </w:p>
        </w:tc>
        <w:tc>
          <w:tcPr>
            <w:tcW w:w="1964" w:type="dxa"/>
            <w:shd w:val="clear" w:color="auto" w:fill="auto"/>
            <w:vAlign w:val="center"/>
          </w:tcPr>
          <w:p w:rsidR="00CC72F1" w:rsidRPr="00CC72F1" w:rsidRDefault="00CC72F1" w:rsidP="00CC72F1">
            <w:pPr>
              <w:widowControl w:val="0"/>
              <w:jc w:val="center"/>
              <w:rPr>
                <w:b/>
              </w:rPr>
            </w:pPr>
            <w:r w:rsidRPr="00CC72F1">
              <w:t>0,7-0,5</w:t>
            </w:r>
          </w:p>
        </w:tc>
        <w:tc>
          <w:tcPr>
            <w:tcW w:w="1485" w:type="dxa"/>
            <w:shd w:val="clear" w:color="auto" w:fill="auto"/>
            <w:vAlign w:val="center"/>
          </w:tcPr>
          <w:p w:rsidR="00CC72F1" w:rsidRPr="00CC72F1" w:rsidRDefault="00CC72F1" w:rsidP="00CC72F1">
            <w:pPr>
              <w:widowControl w:val="0"/>
              <w:jc w:val="center"/>
              <w:rPr>
                <w:b/>
              </w:rPr>
            </w:pPr>
            <w:r w:rsidRPr="00CC72F1">
              <w:t>0,4</w:t>
            </w:r>
          </w:p>
        </w:tc>
      </w:tr>
      <w:tr w:rsidR="00CC72F1" w:rsidRPr="00CC72F1" w:rsidTr="00011DE8">
        <w:trPr>
          <w:jc w:val="center"/>
        </w:trPr>
        <w:tc>
          <w:tcPr>
            <w:tcW w:w="4427" w:type="dxa"/>
            <w:shd w:val="clear" w:color="auto" w:fill="auto"/>
            <w:vAlign w:val="center"/>
          </w:tcPr>
          <w:p w:rsidR="00CC72F1" w:rsidRPr="00CC72F1" w:rsidRDefault="00CC72F1" w:rsidP="00CC72F1">
            <w:pPr>
              <w:widowControl w:val="0"/>
            </w:pPr>
            <w:r w:rsidRPr="00CC72F1">
              <w:t>Магазин смешанной торговли</w:t>
            </w:r>
          </w:p>
        </w:tc>
        <w:tc>
          <w:tcPr>
            <w:tcW w:w="1964" w:type="dxa"/>
            <w:shd w:val="clear" w:color="auto" w:fill="auto"/>
            <w:vAlign w:val="center"/>
          </w:tcPr>
          <w:p w:rsidR="00CC72F1" w:rsidRPr="00CC72F1" w:rsidRDefault="00CC72F1" w:rsidP="00CC72F1">
            <w:pPr>
              <w:widowControl w:val="0"/>
              <w:jc w:val="center"/>
              <w:rPr>
                <w:b/>
              </w:rPr>
            </w:pPr>
            <w:r w:rsidRPr="00CC72F1">
              <w:t>2-0,5</w:t>
            </w:r>
          </w:p>
        </w:tc>
        <w:tc>
          <w:tcPr>
            <w:tcW w:w="1964" w:type="dxa"/>
            <w:shd w:val="clear" w:color="auto" w:fill="auto"/>
            <w:vAlign w:val="center"/>
          </w:tcPr>
          <w:p w:rsidR="00CC72F1" w:rsidRPr="00CC72F1" w:rsidRDefault="00CC72F1" w:rsidP="00CC72F1">
            <w:pPr>
              <w:widowControl w:val="0"/>
              <w:jc w:val="center"/>
              <w:rPr>
                <w:b/>
              </w:rPr>
            </w:pPr>
            <w:r w:rsidRPr="00CC72F1">
              <w:t>0,5-0,2</w:t>
            </w:r>
          </w:p>
        </w:tc>
        <w:tc>
          <w:tcPr>
            <w:tcW w:w="1485" w:type="dxa"/>
            <w:shd w:val="clear" w:color="auto" w:fill="auto"/>
            <w:vAlign w:val="center"/>
          </w:tcPr>
          <w:p w:rsidR="00CC72F1" w:rsidRPr="00CC72F1" w:rsidRDefault="00CC72F1" w:rsidP="00CC72F1">
            <w:pPr>
              <w:widowControl w:val="0"/>
              <w:jc w:val="center"/>
              <w:rPr>
                <w:b/>
              </w:rPr>
            </w:pPr>
            <w:r w:rsidRPr="00CC72F1">
              <w:t>0,2 и менее</w:t>
            </w:r>
          </w:p>
        </w:tc>
      </w:tr>
      <w:tr w:rsidR="00CC72F1" w:rsidRPr="00CC72F1" w:rsidTr="00011DE8">
        <w:trPr>
          <w:jc w:val="center"/>
        </w:trPr>
        <w:tc>
          <w:tcPr>
            <w:tcW w:w="4427" w:type="dxa"/>
            <w:shd w:val="clear" w:color="auto" w:fill="auto"/>
            <w:vAlign w:val="center"/>
          </w:tcPr>
          <w:p w:rsidR="00CC72F1" w:rsidRPr="00CC72F1" w:rsidRDefault="00CC72F1" w:rsidP="00CC72F1">
            <w:pPr>
              <w:widowControl w:val="0"/>
            </w:pPr>
            <w:r w:rsidRPr="00CC72F1">
              <w:t>Здания и сооружения для хранения средств пожаротушения</w:t>
            </w:r>
          </w:p>
        </w:tc>
        <w:tc>
          <w:tcPr>
            <w:tcW w:w="1964" w:type="dxa"/>
            <w:shd w:val="clear" w:color="auto" w:fill="auto"/>
            <w:vAlign w:val="center"/>
          </w:tcPr>
          <w:p w:rsidR="00CC72F1" w:rsidRPr="00CC72F1" w:rsidRDefault="00CC72F1" w:rsidP="00CC72F1">
            <w:pPr>
              <w:widowControl w:val="0"/>
              <w:jc w:val="center"/>
              <w:rPr>
                <w:b/>
              </w:rPr>
            </w:pPr>
            <w:r w:rsidRPr="00CC72F1">
              <w:t>0,5</w:t>
            </w:r>
          </w:p>
        </w:tc>
        <w:tc>
          <w:tcPr>
            <w:tcW w:w="1964" w:type="dxa"/>
            <w:shd w:val="clear" w:color="auto" w:fill="auto"/>
            <w:vAlign w:val="center"/>
          </w:tcPr>
          <w:p w:rsidR="00CC72F1" w:rsidRPr="00CC72F1" w:rsidRDefault="00CC72F1" w:rsidP="00CC72F1">
            <w:pPr>
              <w:widowControl w:val="0"/>
              <w:jc w:val="center"/>
            </w:pPr>
            <w:r w:rsidRPr="00CC72F1">
              <w:t>0,4</w:t>
            </w:r>
          </w:p>
        </w:tc>
        <w:tc>
          <w:tcPr>
            <w:tcW w:w="1485" w:type="dxa"/>
            <w:shd w:val="clear" w:color="auto" w:fill="auto"/>
            <w:vAlign w:val="center"/>
          </w:tcPr>
          <w:p w:rsidR="00CC72F1" w:rsidRPr="00CC72F1" w:rsidRDefault="00CC72F1" w:rsidP="00CC72F1">
            <w:pPr>
              <w:widowControl w:val="0"/>
              <w:jc w:val="center"/>
            </w:pPr>
            <w:r w:rsidRPr="00CC72F1">
              <w:t>0,35</w:t>
            </w:r>
          </w:p>
        </w:tc>
      </w:tr>
      <w:tr w:rsidR="00CC72F1" w:rsidRPr="00CC72F1" w:rsidTr="00011DE8">
        <w:trPr>
          <w:jc w:val="center"/>
        </w:trPr>
        <w:tc>
          <w:tcPr>
            <w:tcW w:w="4427" w:type="dxa"/>
            <w:shd w:val="clear" w:color="auto" w:fill="auto"/>
            <w:vAlign w:val="center"/>
          </w:tcPr>
          <w:p w:rsidR="00CC72F1" w:rsidRPr="00CC72F1" w:rsidRDefault="00CC72F1" w:rsidP="00CC72F1">
            <w:pPr>
              <w:widowControl w:val="0"/>
              <w:jc w:val="both"/>
            </w:pPr>
            <w:r w:rsidRPr="00CC72F1">
              <w:br w:type="page"/>
              <w:t>Площадки для мусоросборников</w:t>
            </w:r>
          </w:p>
        </w:tc>
        <w:tc>
          <w:tcPr>
            <w:tcW w:w="1964" w:type="dxa"/>
            <w:shd w:val="clear" w:color="auto" w:fill="auto"/>
            <w:vAlign w:val="center"/>
          </w:tcPr>
          <w:p w:rsidR="00CC72F1" w:rsidRPr="00CC72F1" w:rsidRDefault="00CC72F1" w:rsidP="00CC72F1">
            <w:pPr>
              <w:widowControl w:val="0"/>
              <w:jc w:val="center"/>
            </w:pPr>
            <w:r w:rsidRPr="00CC72F1">
              <w:t>0,1</w:t>
            </w:r>
          </w:p>
        </w:tc>
        <w:tc>
          <w:tcPr>
            <w:tcW w:w="1964" w:type="dxa"/>
            <w:shd w:val="clear" w:color="auto" w:fill="auto"/>
            <w:vAlign w:val="center"/>
          </w:tcPr>
          <w:p w:rsidR="00CC72F1" w:rsidRPr="00CC72F1" w:rsidRDefault="00CC72F1" w:rsidP="00CC72F1">
            <w:pPr>
              <w:widowControl w:val="0"/>
              <w:jc w:val="center"/>
            </w:pPr>
            <w:r w:rsidRPr="00CC72F1">
              <w:t>0,1</w:t>
            </w:r>
          </w:p>
        </w:tc>
        <w:tc>
          <w:tcPr>
            <w:tcW w:w="1485" w:type="dxa"/>
            <w:shd w:val="clear" w:color="auto" w:fill="auto"/>
            <w:vAlign w:val="center"/>
          </w:tcPr>
          <w:p w:rsidR="00CC72F1" w:rsidRPr="00CC72F1" w:rsidRDefault="00CC72F1" w:rsidP="00CC72F1">
            <w:pPr>
              <w:widowControl w:val="0"/>
              <w:jc w:val="center"/>
            </w:pPr>
            <w:r w:rsidRPr="00CC72F1">
              <w:t>0,1</w:t>
            </w:r>
          </w:p>
        </w:tc>
      </w:tr>
      <w:tr w:rsidR="00CC72F1" w:rsidRPr="00CC72F1" w:rsidTr="00011DE8">
        <w:trPr>
          <w:jc w:val="center"/>
        </w:trPr>
        <w:tc>
          <w:tcPr>
            <w:tcW w:w="4427" w:type="dxa"/>
            <w:shd w:val="clear" w:color="auto" w:fill="auto"/>
            <w:vAlign w:val="center"/>
          </w:tcPr>
          <w:p w:rsidR="00CC72F1" w:rsidRPr="00CC72F1" w:rsidRDefault="00CC72F1" w:rsidP="00CC72F1">
            <w:pPr>
              <w:widowControl w:val="0"/>
            </w:pPr>
            <w:r w:rsidRPr="00CC72F1">
              <w:t>Площадка для стоянки автомобилей при въезде на территорию дачного, садового товарищества или объединения.</w:t>
            </w:r>
          </w:p>
        </w:tc>
        <w:tc>
          <w:tcPr>
            <w:tcW w:w="1964" w:type="dxa"/>
            <w:shd w:val="clear" w:color="auto" w:fill="auto"/>
            <w:vAlign w:val="center"/>
          </w:tcPr>
          <w:p w:rsidR="00CC72F1" w:rsidRPr="00CC72F1" w:rsidRDefault="00CC72F1" w:rsidP="00CC72F1">
            <w:pPr>
              <w:widowControl w:val="0"/>
              <w:jc w:val="center"/>
            </w:pPr>
            <w:r w:rsidRPr="00CC72F1">
              <w:t>0,9</w:t>
            </w:r>
          </w:p>
        </w:tc>
        <w:tc>
          <w:tcPr>
            <w:tcW w:w="1964" w:type="dxa"/>
            <w:shd w:val="clear" w:color="auto" w:fill="auto"/>
            <w:vAlign w:val="center"/>
          </w:tcPr>
          <w:p w:rsidR="00CC72F1" w:rsidRPr="00CC72F1" w:rsidRDefault="00CC72F1" w:rsidP="00CC72F1">
            <w:pPr>
              <w:widowControl w:val="0"/>
              <w:jc w:val="center"/>
            </w:pPr>
            <w:r w:rsidRPr="00CC72F1">
              <w:t>0,9-0,4</w:t>
            </w:r>
          </w:p>
        </w:tc>
        <w:tc>
          <w:tcPr>
            <w:tcW w:w="1485" w:type="dxa"/>
            <w:shd w:val="clear" w:color="auto" w:fill="auto"/>
            <w:vAlign w:val="center"/>
          </w:tcPr>
          <w:p w:rsidR="00CC72F1" w:rsidRPr="00CC72F1" w:rsidRDefault="00CC72F1" w:rsidP="00CC72F1">
            <w:pPr>
              <w:widowControl w:val="0"/>
              <w:jc w:val="center"/>
            </w:pPr>
            <w:r w:rsidRPr="00CC72F1">
              <w:t>0,4 и менее</w:t>
            </w:r>
          </w:p>
        </w:tc>
      </w:tr>
    </w:tbl>
    <w:p w:rsidR="00CC72F1" w:rsidRPr="00CC72F1" w:rsidRDefault="00CC72F1" w:rsidP="00CC72F1">
      <w:pPr>
        <w:widowControl w:val="0"/>
        <w:ind w:firstLine="709"/>
        <w:jc w:val="both"/>
      </w:pPr>
      <w:r w:rsidRPr="00CC72F1">
        <w:rPr>
          <w:b/>
        </w:rPr>
        <w:t>8.6.3.</w:t>
      </w:r>
      <w:r w:rsidRPr="00CC72F1">
        <w:t xml:space="preserve"> Здания и сооружения общего пользования должны стоять от границ дачных, </w:t>
      </w:r>
      <w:r w:rsidRPr="00CC72F1">
        <w:lastRenderedPageBreak/>
        <w:t xml:space="preserve">садовых участков не менее чем на </w:t>
      </w:r>
      <w:smartTag w:uri="urn:schemas-microsoft-com:office:smarttags" w:element="metricconverter">
        <w:smartTagPr>
          <w:attr w:name="ProductID" w:val="3 м"/>
        </w:smartTagPr>
        <w:r w:rsidRPr="00CC72F1">
          <w:t>3 м</w:t>
        </w:r>
      </w:smartTag>
      <w:r w:rsidRPr="00CC72F1">
        <w:t>.</w:t>
      </w:r>
    </w:p>
    <w:p w:rsidR="00CC72F1" w:rsidRPr="00CC72F1" w:rsidRDefault="00CC72F1" w:rsidP="00CC72F1">
      <w:pPr>
        <w:widowControl w:val="0"/>
        <w:ind w:firstLine="709"/>
        <w:jc w:val="both"/>
      </w:pPr>
      <w:r w:rsidRPr="00CC72F1">
        <w:rPr>
          <w:b/>
        </w:rPr>
        <w:t>8.6.4.</w:t>
      </w:r>
      <w:r w:rsidRPr="00CC72F1">
        <w:t xml:space="preserve"> Порядок размещения объектов различного назначения в товариществах или объединениях устанавливается их учредительными документами. </w:t>
      </w:r>
    </w:p>
    <w:p w:rsidR="00CC72F1" w:rsidRPr="00CC72F1" w:rsidRDefault="00CC72F1" w:rsidP="00CC72F1">
      <w:pPr>
        <w:widowControl w:val="0"/>
        <w:ind w:firstLine="709"/>
        <w:jc w:val="both"/>
      </w:pPr>
      <w:r w:rsidRPr="00CC72F1">
        <w:rPr>
          <w:b/>
        </w:rPr>
        <w:t xml:space="preserve">8.6.5. </w:t>
      </w:r>
      <w:r w:rsidRPr="00CC72F1">
        <w:t>Планировочное решение территории товарищества должно обеспечивать проезд автотранспорта ко всем индивидуальным участкам, объединенным в группы, и объектам общего пользования.</w:t>
      </w:r>
    </w:p>
    <w:p w:rsidR="00CC72F1" w:rsidRPr="00CC72F1" w:rsidRDefault="00CC72F1" w:rsidP="00CC72F1">
      <w:pPr>
        <w:widowControl w:val="0"/>
        <w:ind w:firstLine="709"/>
        <w:jc w:val="both"/>
      </w:pPr>
      <w:r w:rsidRPr="00CC72F1">
        <w:rPr>
          <w:b/>
        </w:rPr>
        <w:t>8.6.6.</w:t>
      </w:r>
      <w:r w:rsidRPr="00CC72F1">
        <w:t xml:space="preserve"> На территории дачного, садоводческого товарищества или объединения ширина улиц и проездов в красных линиях должна быть, м:</w:t>
      </w:r>
    </w:p>
    <w:p w:rsidR="00CC72F1" w:rsidRPr="00CC72F1" w:rsidRDefault="00CC72F1" w:rsidP="00CC72F1">
      <w:pPr>
        <w:widowControl w:val="0"/>
        <w:ind w:firstLine="709"/>
        <w:jc w:val="both"/>
      </w:pPr>
      <w:r w:rsidRPr="00CC72F1">
        <w:t xml:space="preserve">- для улиц </w:t>
      </w:r>
      <w:r w:rsidRPr="00CC72F1">
        <w:sym w:font="Symbol" w:char="002D"/>
      </w:r>
      <w:r w:rsidRPr="00CC72F1">
        <w:t xml:space="preserve"> не менее 15;</w:t>
      </w:r>
    </w:p>
    <w:p w:rsidR="00CC72F1" w:rsidRPr="00CC72F1" w:rsidRDefault="00CC72F1" w:rsidP="00CC72F1">
      <w:pPr>
        <w:widowControl w:val="0"/>
        <w:ind w:firstLine="709"/>
        <w:jc w:val="both"/>
      </w:pPr>
      <w:r w:rsidRPr="00CC72F1">
        <w:t xml:space="preserve">- для проездов </w:t>
      </w:r>
      <w:r w:rsidRPr="00CC72F1">
        <w:sym w:font="Symbol" w:char="002D"/>
      </w:r>
      <w:r w:rsidRPr="00CC72F1">
        <w:t xml:space="preserve"> не менее 9.</w:t>
      </w:r>
    </w:p>
    <w:p w:rsidR="00CC72F1" w:rsidRPr="00CC72F1" w:rsidRDefault="00CC72F1" w:rsidP="00CC72F1">
      <w:pPr>
        <w:widowControl w:val="0"/>
        <w:ind w:firstLine="709"/>
        <w:jc w:val="both"/>
      </w:pPr>
      <w:r w:rsidRPr="00CC72F1">
        <w:t xml:space="preserve">Минимальный радиус закругления края проезжей части </w:t>
      </w:r>
      <w:r w:rsidRPr="00CC72F1">
        <w:sym w:font="Symbol" w:char="002D"/>
      </w:r>
      <w:r w:rsidRPr="00CC72F1">
        <w:t xml:space="preserve"> </w:t>
      </w:r>
      <w:smartTag w:uri="urn:schemas-microsoft-com:office:smarttags" w:element="metricconverter">
        <w:smartTagPr>
          <w:attr w:name="ProductID" w:val="6,0 м"/>
        </w:smartTagPr>
        <w:r w:rsidRPr="00CC72F1">
          <w:t>6,0 м</w:t>
        </w:r>
      </w:smartTag>
      <w:r w:rsidRPr="00CC72F1">
        <w:t>.</w:t>
      </w:r>
    </w:p>
    <w:p w:rsidR="00CC72F1" w:rsidRPr="00CC72F1" w:rsidRDefault="00CC72F1" w:rsidP="00CC72F1">
      <w:pPr>
        <w:widowControl w:val="0"/>
        <w:ind w:firstLine="709"/>
        <w:jc w:val="both"/>
      </w:pPr>
      <w:r w:rsidRPr="00CC72F1">
        <w:t>Ширина проезжей части улиц и проездов принимается в соответствии с требованиями Федерального закона «Технический регламент о требованиях пожарной безопасности» от 22.07.2008 г. № 123-ФЗ:</w:t>
      </w:r>
    </w:p>
    <w:p w:rsidR="00CC72F1" w:rsidRPr="00CC72F1" w:rsidRDefault="00CC72F1" w:rsidP="00CC72F1">
      <w:pPr>
        <w:widowControl w:val="0"/>
        <w:ind w:firstLine="709"/>
        <w:jc w:val="both"/>
      </w:pPr>
      <w:r w:rsidRPr="00CC72F1">
        <w:t xml:space="preserve">- для улиц </w:t>
      </w:r>
      <w:r w:rsidRPr="00CC72F1">
        <w:sym w:font="Symbol" w:char="002D"/>
      </w:r>
      <w:r w:rsidRPr="00CC72F1">
        <w:t xml:space="preserve"> не менее </w:t>
      </w:r>
      <w:smartTag w:uri="urn:schemas-microsoft-com:office:smarttags" w:element="metricconverter">
        <w:smartTagPr>
          <w:attr w:name="ProductID" w:val="7,0 м"/>
        </w:smartTagPr>
        <w:r w:rsidRPr="00CC72F1">
          <w:t>7,0 м</w:t>
        </w:r>
      </w:smartTag>
      <w:r w:rsidRPr="00CC72F1">
        <w:t>;</w:t>
      </w:r>
    </w:p>
    <w:p w:rsidR="00CC72F1" w:rsidRPr="00CC72F1" w:rsidRDefault="00CC72F1" w:rsidP="00CC72F1">
      <w:pPr>
        <w:widowControl w:val="0"/>
        <w:ind w:firstLine="709"/>
        <w:jc w:val="both"/>
      </w:pPr>
      <w:r w:rsidRPr="00CC72F1">
        <w:t xml:space="preserve">- для проездов </w:t>
      </w:r>
      <w:r w:rsidRPr="00CC72F1">
        <w:sym w:font="Symbol" w:char="002D"/>
      </w:r>
      <w:r w:rsidRPr="00CC72F1">
        <w:t xml:space="preserve"> не менее </w:t>
      </w:r>
      <w:smartTag w:uri="urn:schemas-microsoft-com:office:smarttags" w:element="metricconverter">
        <w:smartTagPr>
          <w:attr w:name="ProductID" w:val="3,5 м"/>
        </w:smartTagPr>
        <w:r w:rsidRPr="00CC72F1">
          <w:t>3,5 м</w:t>
        </w:r>
      </w:smartTag>
      <w:r w:rsidRPr="00CC72F1">
        <w:t>.</w:t>
      </w:r>
    </w:p>
    <w:p w:rsidR="00CC72F1" w:rsidRPr="00CC72F1" w:rsidRDefault="00CC72F1" w:rsidP="00CC72F1">
      <w:pPr>
        <w:widowControl w:val="0"/>
        <w:ind w:firstLine="709"/>
        <w:jc w:val="both"/>
      </w:pPr>
      <w:r w:rsidRPr="00CC72F1">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CC72F1">
          <w:t>15 м</w:t>
        </w:r>
      </w:smartTag>
      <w:r w:rsidRPr="00CC72F1">
        <w:t xml:space="preserve"> и шириной не менее </w:t>
      </w:r>
      <w:smartTag w:uri="urn:schemas-microsoft-com:office:smarttags" w:element="metricconverter">
        <w:smartTagPr>
          <w:attr w:name="ProductID" w:val="7 м"/>
        </w:smartTagPr>
        <w:r w:rsidRPr="00CC72F1">
          <w:t>7 м</w:t>
        </w:r>
      </w:smartTag>
      <w:r w:rsidRPr="00CC72F1">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CC72F1">
          <w:t>200 м</w:t>
        </w:r>
      </w:smartTag>
      <w:r w:rsidRPr="00CC72F1">
        <w:t>.</w:t>
      </w:r>
    </w:p>
    <w:p w:rsidR="00CC72F1" w:rsidRPr="00CC72F1" w:rsidRDefault="00CC72F1" w:rsidP="00CC72F1">
      <w:pPr>
        <w:widowControl w:val="0"/>
        <w:ind w:firstLine="709"/>
        <w:jc w:val="both"/>
      </w:pPr>
      <w:r w:rsidRPr="00CC72F1">
        <w:t xml:space="preserve">Тупиковые проезды в соответствии с требованиями статьи 67 Федерального закона от 22.07.2008 г. № 123-ФЗ «Технический регламент о требованиях пожарной безопасности» следует проектировать протяженностью не более </w:t>
      </w:r>
      <w:smartTag w:uri="urn:schemas-microsoft-com:office:smarttags" w:element="metricconverter">
        <w:smartTagPr>
          <w:attr w:name="ProductID" w:val="150 м"/>
        </w:smartTagPr>
        <w:r w:rsidRPr="00CC72F1">
          <w:t>150 м</w:t>
        </w:r>
      </w:smartTag>
      <w:r w:rsidRPr="00CC72F1">
        <w:t>. При этом тупиковые проезды должны заканчиваться площадками для разворота пожарной техники размером не менее 15×15 м.</w:t>
      </w:r>
    </w:p>
    <w:p w:rsidR="00CC72F1" w:rsidRPr="00CC72F1" w:rsidRDefault="00CC72F1" w:rsidP="00CC72F1">
      <w:pPr>
        <w:widowControl w:val="0"/>
        <w:ind w:firstLine="709"/>
        <w:jc w:val="both"/>
      </w:pPr>
      <w:r w:rsidRPr="00CC72F1">
        <w:rPr>
          <w:b/>
        </w:rPr>
        <w:t>8.6.7.</w:t>
      </w:r>
      <w:r w:rsidRPr="00CC72F1">
        <w:t xml:space="preserve"> По границе территории дачного, садоводческого товарищества или объединения  проектируется ограждение. Допускается не предусматривать ограждение при наличии естественных границ (река, бровка оврага и др.).</w:t>
      </w:r>
    </w:p>
    <w:p w:rsidR="00CC72F1" w:rsidRPr="00CC72F1" w:rsidRDefault="00CC72F1" w:rsidP="00CC72F1">
      <w:pPr>
        <w:widowControl w:val="0"/>
        <w:ind w:firstLine="709"/>
        <w:jc w:val="both"/>
      </w:pPr>
    </w:p>
    <w:p w:rsidR="00CC72F1" w:rsidRPr="00CC72F1" w:rsidRDefault="00CC72F1" w:rsidP="00CC72F1">
      <w:pPr>
        <w:widowControl w:val="0"/>
        <w:spacing w:line="237" w:lineRule="auto"/>
        <w:ind w:firstLine="709"/>
        <w:jc w:val="center"/>
        <w:outlineLvl w:val="0"/>
        <w:rPr>
          <w:b/>
        </w:rPr>
      </w:pPr>
      <w:bookmarkStart w:id="14" w:name="_Toc297163331"/>
      <w:r w:rsidRPr="00CC72F1">
        <w:rPr>
          <w:b/>
        </w:rPr>
        <w:t>8.7. Территория индивидуального садового, дачного участка</w:t>
      </w:r>
      <w:bookmarkEnd w:id="14"/>
      <w:r w:rsidRPr="00CC72F1">
        <w:rPr>
          <w:b/>
        </w:rPr>
        <w:t>.</w:t>
      </w:r>
    </w:p>
    <w:p w:rsidR="00CC72F1" w:rsidRPr="00CC72F1" w:rsidRDefault="00CC72F1" w:rsidP="00CC72F1">
      <w:pPr>
        <w:widowControl w:val="0"/>
        <w:spacing w:line="237" w:lineRule="auto"/>
        <w:ind w:firstLine="709"/>
        <w:jc w:val="both"/>
        <w:outlineLvl w:val="0"/>
        <w:rPr>
          <w:b/>
        </w:rPr>
      </w:pPr>
    </w:p>
    <w:p w:rsidR="00CC72F1" w:rsidRPr="00CC72F1" w:rsidRDefault="00CC72F1" w:rsidP="00CC72F1">
      <w:pPr>
        <w:widowControl w:val="0"/>
        <w:spacing w:line="237" w:lineRule="auto"/>
        <w:ind w:firstLine="709"/>
        <w:jc w:val="both"/>
      </w:pPr>
      <w:r w:rsidRPr="00CC72F1">
        <w:rPr>
          <w:b/>
        </w:rPr>
        <w:t>8.7.1.</w:t>
      </w:r>
      <w:r w:rsidRPr="00CC72F1">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CC72F1">
          <w:t>0,06 га</w:t>
        </w:r>
      </w:smartTag>
      <w:r w:rsidRPr="00CC72F1">
        <w:t>.</w:t>
      </w:r>
    </w:p>
    <w:p w:rsidR="00CC72F1" w:rsidRPr="00CC72F1" w:rsidRDefault="00CC72F1" w:rsidP="00CC72F1">
      <w:pPr>
        <w:widowControl w:val="0"/>
        <w:spacing w:line="237" w:lineRule="auto"/>
        <w:ind w:firstLine="709"/>
        <w:jc w:val="both"/>
      </w:pPr>
      <w:r w:rsidRPr="00CC72F1">
        <w:rPr>
          <w:b/>
        </w:rPr>
        <w:t>8.7.2.</w:t>
      </w:r>
      <w:r w:rsidRPr="00CC72F1">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CC72F1">
          <w:t>1,5 м</w:t>
        </w:r>
      </w:smartTag>
      <w:r w:rsidRPr="00CC72F1">
        <w:t>. Допускается устройство глухих ограждений со стороны улиц и проездов по решению общего собрания членов садоводческого товарищества.</w:t>
      </w:r>
    </w:p>
    <w:p w:rsidR="00CC72F1" w:rsidRPr="00CC72F1" w:rsidRDefault="00CC72F1" w:rsidP="00CC72F1">
      <w:pPr>
        <w:widowControl w:val="0"/>
        <w:autoSpaceDE w:val="0"/>
        <w:autoSpaceDN w:val="0"/>
        <w:adjustRightInd w:val="0"/>
        <w:spacing w:line="237" w:lineRule="auto"/>
        <w:ind w:firstLine="709"/>
        <w:jc w:val="both"/>
      </w:pPr>
      <w:r w:rsidRPr="00CC72F1">
        <w:rPr>
          <w:b/>
        </w:rPr>
        <w:t>8.7.3.</w:t>
      </w:r>
      <w:r w:rsidRPr="00CC72F1">
        <w:t xml:space="preserve"> На садовом земельном участке могут возводиться жилое строение, хозяйственные строения и сооружения.</w:t>
      </w:r>
    </w:p>
    <w:p w:rsidR="00CC72F1" w:rsidRPr="00CC72F1" w:rsidRDefault="00CC72F1" w:rsidP="00CC72F1">
      <w:pPr>
        <w:widowControl w:val="0"/>
        <w:autoSpaceDE w:val="0"/>
        <w:autoSpaceDN w:val="0"/>
        <w:adjustRightInd w:val="0"/>
        <w:spacing w:line="237" w:lineRule="auto"/>
        <w:ind w:firstLine="709"/>
        <w:jc w:val="both"/>
      </w:pPr>
      <w:r w:rsidRPr="00CC72F1">
        <w:t>На дачном земельном участке могут возводиться жилой дом, жилое строение, хозяйственные постройки и сооружения.</w:t>
      </w:r>
    </w:p>
    <w:p w:rsidR="00CC72F1" w:rsidRPr="00CC72F1" w:rsidRDefault="00CC72F1" w:rsidP="00CC72F1">
      <w:pPr>
        <w:widowControl w:val="0"/>
        <w:autoSpaceDE w:val="0"/>
        <w:autoSpaceDN w:val="0"/>
        <w:adjustRightInd w:val="0"/>
        <w:spacing w:line="237" w:lineRule="auto"/>
        <w:ind w:firstLine="709"/>
        <w:jc w:val="both"/>
      </w:pPr>
      <w:r w:rsidRPr="00CC72F1">
        <w:t xml:space="preserve">Содержание скота и птицы на территории садового, дачного участка садоводческих, дачных объединений и товариществ Алексеевского сельского поселения определяется пунктом </w:t>
      </w:r>
      <w:r w:rsidRPr="00CC72F1">
        <w:rPr>
          <w:b/>
        </w:rPr>
        <w:t>8.5.4.</w:t>
      </w:r>
      <w:r w:rsidRPr="00CC72F1">
        <w:rPr>
          <w:rFonts w:ascii="Arial" w:hAnsi="Arial" w:cs="Arial"/>
          <w:b/>
          <w:sz w:val="20"/>
          <w:szCs w:val="20"/>
        </w:rPr>
        <w:t xml:space="preserve"> </w:t>
      </w:r>
      <w:r w:rsidRPr="00CC72F1">
        <w:t>настоящих Нормативов.</w:t>
      </w:r>
    </w:p>
    <w:p w:rsidR="00CC72F1" w:rsidRPr="00CC72F1" w:rsidRDefault="00CC72F1" w:rsidP="00CC72F1">
      <w:pPr>
        <w:widowControl w:val="0"/>
        <w:spacing w:line="237" w:lineRule="auto"/>
        <w:ind w:firstLine="709"/>
        <w:jc w:val="both"/>
      </w:pPr>
      <w:r w:rsidRPr="00CC72F1">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CC72F1" w:rsidRPr="00CC72F1" w:rsidRDefault="00CC72F1" w:rsidP="00CC72F1">
      <w:pPr>
        <w:widowControl w:val="0"/>
        <w:spacing w:line="237" w:lineRule="auto"/>
        <w:ind w:firstLine="709"/>
        <w:jc w:val="both"/>
      </w:pPr>
      <w:r w:rsidRPr="00CC72F1">
        <w:rPr>
          <w:b/>
        </w:rPr>
        <w:t xml:space="preserve">8.7.4. </w:t>
      </w:r>
      <w:r w:rsidRPr="00CC72F1">
        <w:t>Противопожарные расстояния между строениями и сооружениями в пределах одного садового, дачного участка не нормируются.</w:t>
      </w:r>
    </w:p>
    <w:p w:rsidR="00CC72F1" w:rsidRPr="00CC72F1" w:rsidRDefault="00CC72F1" w:rsidP="00CC72F1">
      <w:pPr>
        <w:widowControl w:val="0"/>
        <w:spacing w:line="237" w:lineRule="auto"/>
        <w:ind w:firstLine="709"/>
        <w:jc w:val="both"/>
      </w:pPr>
      <w:r w:rsidRPr="00CC72F1">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CC72F1" w:rsidRPr="00CC72F1" w:rsidRDefault="00CC72F1" w:rsidP="00CC72F1">
      <w:pPr>
        <w:widowControl w:val="0"/>
        <w:spacing w:line="237" w:lineRule="auto"/>
        <w:ind w:firstLine="709"/>
        <w:jc w:val="both"/>
      </w:pPr>
      <w:r w:rsidRPr="00CC72F1">
        <w:rPr>
          <w:b/>
        </w:rPr>
        <w:lastRenderedPageBreak/>
        <w:t>8.7.5.</w:t>
      </w:r>
      <w:r w:rsidRPr="00CC72F1">
        <w:t xml:space="preserve"> Жилое строение или дом должно стоять от красной линии улиц не менее чем на </w:t>
      </w:r>
      <w:smartTag w:uri="urn:schemas-microsoft-com:office:smarttags" w:element="metricconverter">
        <w:smartTagPr>
          <w:attr w:name="ProductID" w:val="5 м"/>
        </w:smartTagPr>
        <w:r w:rsidRPr="00CC72F1">
          <w:t>5 м</w:t>
        </w:r>
      </w:smartTag>
      <w:r w:rsidRPr="00CC72F1">
        <w:t xml:space="preserve">, от красной линии проездов </w:t>
      </w:r>
      <w:r w:rsidRPr="00CC72F1">
        <w:sym w:font="Symbol" w:char="002D"/>
      </w:r>
      <w:r w:rsidRPr="00CC72F1">
        <w:t xml:space="preserve"> не менее чем на </w:t>
      </w:r>
      <w:smartTag w:uri="urn:schemas-microsoft-com:office:smarttags" w:element="metricconverter">
        <w:smartTagPr>
          <w:attr w:name="ProductID" w:val="3 м"/>
        </w:smartTagPr>
        <w:r w:rsidRPr="00CC72F1">
          <w:t>3 м</w:t>
        </w:r>
      </w:smartTag>
      <w:r w:rsidRPr="00CC72F1">
        <w:t xml:space="preserve">. При этом между строениями,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CC72F1">
          <w:t>5 м</w:t>
        </w:r>
      </w:smartTag>
      <w:r w:rsidRPr="00CC72F1">
        <w:t>. Данные расстояния могут быть изменены, при  необходимости,  для уже существующей застройки садоводческих, дачных товариществ.</w:t>
      </w:r>
    </w:p>
    <w:p w:rsidR="00CC72F1" w:rsidRPr="00CC72F1" w:rsidRDefault="00CC72F1" w:rsidP="00CC72F1">
      <w:pPr>
        <w:widowControl w:val="0"/>
        <w:ind w:firstLine="709"/>
        <w:jc w:val="both"/>
      </w:pPr>
      <w:r w:rsidRPr="00CC72F1">
        <w:rPr>
          <w:b/>
        </w:rPr>
        <w:t>8.7.6.</w:t>
      </w:r>
      <w:r w:rsidRPr="00CC72F1">
        <w:t xml:space="preserve"> В случае примыкания хозяйственных построек к жилому строению, дому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CC72F1">
          <w:t>7 м</w:t>
        </w:r>
      </w:smartTag>
      <w:r w:rsidRPr="00CC72F1">
        <w:t xml:space="preserve"> от входа в дом.</w:t>
      </w:r>
    </w:p>
    <w:p w:rsidR="00CC72F1" w:rsidRPr="00CC72F1" w:rsidRDefault="00CC72F1" w:rsidP="00CC72F1">
      <w:pPr>
        <w:widowControl w:val="0"/>
        <w:spacing w:line="237" w:lineRule="auto"/>
        <w:ind w:firstLine="709"/>
        <w:jc w:val="both"/>
      </w:pPr>
      <w:r w:rsidRPr="00CC72F1">
        <w:t>В этих случаях расстояние до границы с соседним участком измеряется отдельно от каждого объекта блокировки.</w:t>
      </w:r>
    </w:p>
    <w:p w:rsidR="00CC72F1" w:rsidRPr="00CC72F1" w:rsidRDefault="00CC72F1" w:rsidP="00CC72F1">
      <w:pPr>
        <w:widowControl w:val="0"/>
        <w:spacing w:line="237" w:lineRule="auto"/>
        <w:ind w:firstLine="709"/>
        <w:jc w:val="both"/>
      </w:pPr>
      <w:r w:rsidRPr="00CC72F1">
        <w:rPr>
          <w:b/>
        </w:rPr>
        <w:t>8.7.7.</w:t>
      </w:r>
      <w:r w:rsidRPr="00CC72F1">
        <w:t xml:space="preserve"> Стоянки для автомобилей могут быть отдельно стоящими, встроенными или пристроенными к садовому жилому строению или дачному жилому дому и хозяйственным постройкам.</w:t>
      </w:r>
    </w:p>
    <w:p w:rsidR="00CC72F1" w:rsidRPr="00CC72F1" w:rsidRDefault="00CC72F1" w:rsidP="00CC72F1">
      <w:pPr>
        <w:widowControl w:val="0"/>
        <w:ind w:firstLine="709"/>
        <w:jc w:val="both"/>
      </w:pPr>
    </w:p>
    <w:p w:rsidR="00CC72F1" w:rsidRPr="00CC72F1" w:rsidRDefault="00CC72F1" w:rsidP="00CC72F1">
      <w:pPr>
        <w:keepNext/>
        <w:jc w:val="center"/>
        <w:outlineLvl w:val="0"/>
        <w:rPr>
          <w:b/>
          <w:noProof/>
        </w:rPr>
      </w:pPr>
      <w:r w:rsidRPr="00CC72F1">
        <w:rPr>
          <w:b/>
          <w:noProof/>
        </w:rPr>
        <w:t>8.8. Требования к наружной отделке и оформлению фасадов</w:t>
      </w:r>
    </w:p>
    <w:p w:rsidR="00CC72F1" w:rsidRPr="00CC72F1" w:rsidRDefault="00CC72F1" w:rsidP="00CC72F1">
      <w:pPr>
        <w:keepNext/>
        <w:jc w:val="center"/>
        <w:outlineLvl w:val="0"/>
        <w:rPr>
          <w:b/>
          <w:noProof/>
        </w:rPr>
      </w:pPr>
      <w:r w:rsidRPr="00CC72F1">
        <w:rPr>
          <w:b/>
          <w:noProof/>
        </w:rPr>
        <w:t>жилых и общественных зданий</w:t>
      </w:r>
    </w:p>
    <w:p w:rsidR="00CC72F1" w:rsidRPr="00CC72F1" w:rsidRDefault="00CC72F1" w:rsidP="00CC72F1"/>
    <w:p w:rsidR="00CC72F1" w:rsidRPr="00CC72F1" w:rsidRDefault="00CC72F1" w:rsidP="00CC72F1">
      <w:pPr>
        <w:autoSpaceDE w:val="0"/>
        <w:autoSpaceDN w:val="0"/>
        <w:adjustRightInd w:val="0"/>
        <w:ind w:firstLine="709"/>
        <w:jc w:val="both"/>
      </w:pPr>
      <w:r w:rsidRPr="00CC72F1">
        <w:rPr>
          <w:b/>
        </w:rPr>
        <w:t>8.8.1.</w:t>
      </w:r>
      <w:r w:rsidRPr="00CC72F1">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CC72F1" w:rsidRPr="00CC72F1" w:rsidRDefault="00CC72F1" w:rsidP="00CC72F1">
      <w:pPr>
        <w:autoSpaceDE w:val="0"/>
        <w:autoSpaceDN w:val="0"/>
        <w:adjustRightInd w:val="0"/>
        <w:ind w:firstLine="708"/>
        <w:jc w:val="both"/>
      </w:pPr>
      <w:r w:rsidRPr="00CC72F1">
        <w:t>Элементы исторического металлодекора (козырьки, ворота, решетки, ограждения балконов) должны быть сохранены и отремонтированы.</w:t>
      </w:r>
    </w:p>
    <w:p w:rsidR="00CC72F1" w:rsidRPr="00CC72F1" w:rsidRDefault="00CC72F1" w:rsidP="00CC72F1">
      <w:pPr>
        <w:autoSpaceDE w:val="0"/>
        <w:autoSpaceDN w:val="0"/>
        <w:adjustRightInd w:val="0"/>
        <w:ind w:firstLine="708"/>
        <w:jc w:val="both"/>
      </w:pPr>
      <w:r w:rsidRPr="00CC72F1">
        <w:t>Замена исторических элементов на современные возможна только по заключению Министерства культуры Ростовской области.</w:t>
      </w:r>
    </w:p>
    <w:p w:rsidR="00CC72F1" w:rsidRPr="00CC72F1" w:rsidRDefault="00CC72F1" w:rsidP="00CC72F1">
      <w:pPr>
        <w:autoSpaceDE w:val="0"/>
        <w:autoSpaceDN w:val="0"/>
        <w:adjustRightInd w:val="0"/>
        <w:ind w:firstLine="708"/>
        <w:jc w:val="both"/>
      </w:pPr>
      <w:r w:rsidRPr="00CC72F1">
        <w:rPr>
          <w:b/>
        </w:rPr>
        <w:t>8.8.2.</w:t>
      </w:r>
      <w:r w:rsidRPr="00CC72F1">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CC72F1" w:rsidRPr="00CC72F1" w:rsidRDefault="00CC72F1" w:rsidP="00CC72F1">
      <w:pPr>
        <w:autoSpaceDE w:val="0"/>
        <w:autoSpaceDN w:val="0"/>
        <w:adjustRightInd w:val="0"/>
        <w:ind w:firstLine="708"/>
        <w:jc w:val="both"/>
      </w:pPr>
      <w:r w:rsidRPr="00CC72F1">
        <w:rPr>
          <w:b/>
        </w:rPr>
        <w:t>8.8.3</w:t>
      </w:r>
      <w:r w:rsidRPr="00CC72F1">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CC72F1">
          <w:t>3,5 м</w:t>
        </w:r>
      </w:smartTag>
      <w:r w:rsidRPr="00CC72F1">
        <w:t xml:space="preserve"> от уровня земли, на хорошо просматриваемых местах.</w:t>
      </w:r>
    </w:p>
    <w:p w:rsidR="00CC72F1" w:rsidRPr="00CC72F1" w:rsidRDefault="00CC72F1" w:rsidP="00CC72F1">
      <w:pPr>
        <w:autoSpaceDE w:val="0"/>
        <w:autoSpaceDN w:val="0"/>
        <w:adjustRightInd w:val="0"/>
        <w:ind w:firstLine="708"/>
        <w:jc w:val="both"/>
      </w:pPr>
      <w:r w:rsidRPr="00CC72F1">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CC72F1">
          <w:t>3,5 м</w:t>
        </w:r>
      </w:smartTag>
      <w:r w:rsidRPr="00CC72F1">
        <w:t xml:space="preserve"> от уровня земли.</w:t>
      </w:r>
    </w:p>
    <w:p w:rsidR="00CC72F1" w:rsidRPr="00CC72F1" w:rsidRDefault="00CC72F1" w:rsidP="00CC72F1">
      <w:pPr>
        <w:autoSpaceDE w:val="0"/>
        <w:autoSpaceDN w:val="0"/>
        <w:adjustRightInd w:val="0"/>
        <w:ind w:firstLine="708"/>
        <w:jc w:val="both"/>
      </w:pPr>
      <w:r w:rsidRPr="00CC72F1">
        <w:rPr>
          <w:b/>
        </w:rPr>
        <w:t xml:space="preserve">8.8.4.  </w:t>
      </w:r>
      <w:r w:rsidRPr="00CC72F1">
        <w:t>Запрещается:</w:t>
      </w:r>
    </w:p>
    <w:p w:rsidR="00CC72F1" w:rsidRPr="00CC72F1" w:rsidRDefault="00CC72F1" w:rsidP="00CC72F1">
      <w:pPr>
        <w:autoSpaceDE w:val="0"/>
        <w:autoSpaceDN w:val="0"/>
        <w:adjustRightInd w:val="0"/>
        <w:jc w:val="both"/>
      </w:pPr>
      <w:r w:rsidRPr="00CC72F1">
        <w:t xml:space="preserve">   -  самовольное осуществление реконструкции, изменение архитектурного облика зданий</w:t>
      </w:r>
    </w:p>
    <w:p w:rsidR="00CC72F1" w:rsidRPr="00CC72F1" w:rsidRDefault="00CC72F1" w:rsidP="00CC72F1">
      <w:pPr>
        <w:autoSpaceDE w:val="0"/>
        <w:autoSpaceDN w:val="0"/>
        <w:adjustRightInd w:val="0"/>
        <w:jc w:val="both"/>
      </w:pPr>
      <w:r w:rsidRPr="00CC72F1">
        <w:t>(упразднение архитектурных деталей, пробивка и заделка проемов, окрашивание и отделка фасадов и цоколей зданий, их элементов);</w:t>
      </w:r>
    </w:p>
    <w:p w:rsidR="00CC72F1" w:rsidRPr="00CC72F1" w:rsidRDefault="00CC72F1" w:rsidP="00CC72F1">
      <w:pPr>
        <w:autoSpaceDE w:val="0"/>
        <w:autoSpaceDN w:val="0"/>
        <w:adjustRightInd w:val="0"/>
        <w:jc w:val="both"/>
      </w:pPr>
      <w:r w:rsidRPr="00CC72F1">
        <w:t xml:space="preserve">  -  загромождение балконов предметами домашнего обихода (мебелью, тарой и т.д.);</w:t>
      </w:r>
    </w:p>
    <w:p w:rsidR="00CC72F1" w:rsidRPr="00CC72F1" w:rsidRDefault="00CC72F1" w:rsidP="00CC72F1">
      <w:pPr>
        <w:autoSpaceDE w:val="0"/>
        <w:autoSpaceDN w:val="0"/>
        <w:adjustRightInd w:val="0"/>
        <w:jc w:val="both"/>
      </w:pPr>
      <w:r w:rsidRPr="00CC72F1">
        <w:t xml:space="preserve">  -  крепление к стенам зданий различных растяжек, подвесок, вывесок, указателей,</w:t>
      </w:r>
    </w:p>
    <w:p w:rsidR="00CC72F1" w:rsidRPr="00CC72F1" w:rsidRDefault="00CC72F1" w:rsidP="00CC72F1">
      <w:pPr>
        <w:autoSpaceDE w:val="0"/>
        <w:autoSpaceDN w:val="0"/>
        <w:adjustRightInd w:val="0"/>
        <w:jc w:val="both"/>
      </w:pPr>
      <w:r w:rsidRPr="00CC72F1">
        <w:t>флагштоков и других устройств без согласования администрации Алексеевского сельского поселения и Отдела архитектуры и сопровождения проектов Октябрьского района Ростовской области;</w:t>
      </w:r>
    </w:p>
    <w:p w:rsidR="00CC72F1" w:rsidRPr="00CC72F1" w:rsidRDefault="00CC72F1" w:rsidP="00CC72F1">
      <w:pPr>
        <w:autoSpaceDE w:val="0"/>
        <w:autoSpaceDN w:val="0"/>
        <w:adjustRightInd w:val="0"/>
        <w:jc w:val="both"/>
      </w:pPr>
      <w:r w:rsidRPr="00CC72F1">
        <w:t>- расклейка плакатов, объявлений, афиш и т.д. на стенах зданий, на опорах освещения,</w:t>
      </w:r>
    </w:p>
    <w:p w:rsidR="00CC72F1" w:rsidRPr="00CC72F1" w:rsidRDefault="00CC72F1" w:rsidP="00CC72F1">
      <w:pPr>
        <w:autoSpaceDE w:val="0"/>
        <w:autoSpaceDN w:val="0"/>
        <w:adjustRightInd w:val="0"/>
        <w:jc w:val="both"/>
      </w:pPr>
      <w:r w:rsidRPr="00CC72F1">
        <w:t>электропередачи, контактной сети электротранспорта.</w:t>
      </w:r>
    </w:p>
    <w:p w:rsidR="00CC72F1" w:rsidRPr="00CC72F1" w:rsidRDefault="00CC72F1" w:rsidP="00CC72F1">
      <w:pPr>
        <w:autoSpaceDE w:val="0"/>
        <w:autoSpaceDN w:val="0"/>
        <w:adjustRightInd w:val="0"/>
        <w:jc w:val="both"/>
      </w:pPr>
      <w:r w:rsidRPr="00CC72F1">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CC72F1" w:rsidRPr="00CC72F1" w:rsidRDefault="00CC72F1" w:rsidP="00CC72F1">
      <w:pPr>
        <w:autoSpaceDE w:val="0"/>
        <w:autoSpaceDN w:val="0"/>
        <w:adjustRightInd w:val="0"/>
        <w:jc w:val="both"/>
      </w:pPr>
      <w:r w:rsidRPr="00CC72F1">
        <w:t>- самовольная установка, перенос и изменение габаритных размеров ограждений любого</w:t>
      </w:r>
    </w:p>
    <w:p w:rsidR="00CC72F1" w:rsidRPr="00CC72F1" w:rsidRDefault="00CC72F1" w:rsidP="00CC72F1">
      <w:pPr>
        <w:autoSpaceDE w:val="0"/>
        <w:autoSpaceDN w:val="0"/>
        <w:adjustRightInd w:val="0"/>
        <w:jc w:val="both"/>
      </w:pPr>
      <w:r w:rsidRPr="00CC72F1">
        <w:t>рода, парковой и монументальной скульптуры, МАФ и ООБ.</w:t>
      </w:r>
    </w:p>
    <w:p w:rsidR="00CC72F1" w:rsidRPr="00CC72F1" w:rsidRDefault="00CC72F1" w:rsidP="00CC72F1">
      <w:pPr>
        <w:autoSpaceDE w:val="0"/>
        <w:autoSpaceDN w:val="0"/>
        <w:adjustRightInd w:val="0"/>
        <w:ind w:firstLine="708"/>
        <w:jc w:val="both"/>
      </w:pPr>
      <w:r w:rsidRPr="00CC72F1">
        <w:rPr>
          <w:b/>
        </w:rPr>
        <w:t xml:space="preserve">8.8.5. </w:t>
      </w:r>
      <w:r w:rsidRPr="00CC72F1">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CC72F1" w:rsidRPr="00CC72F1" w:rsidRDefault="00CC72F1" w:rsidP="00CC72F1">
      <w:pPr>
        <w:autoSpaceDE w:val="0"/>
        <w:autoSpaceDN w:val="0"/>
        <w:adjustRightInd w:val="0"/>
        <w:ind w:firstLine="708"/>
        <w:jc w:val="both"/>
      </w:pPr>
      <w:r w:rsidRPr="00CC72F1">
        <w:t>При проектировании наружного освещения должны быть обеспечены:</w:t>
      </w:r>
    </w:p>
    <w:p w:rsidR="00CC72F1" w:rsidRPr="00CC72F1" w:rsidRDefault="00CC72F1" w:rsidP="00CC72F1">
      <w:pPr>
        <w:autoSpaceDE w:val="0"/>
        <w:autoSpaceDN w:val="0"/>
        <w:adjustRightInd w:val="0"/>
        <w:jc w:val="both"/>
      </w:pPr>
      <w:r w:rsidRPr="00CC72F1">
        <w:t>- комплексное решение системы наружного освещения в границах объекта благоустройства;</w:t>
      </w:r>
    </w:p>
    <w:p w:rsidR="00CC72F1" w:rsidRPr="00CC72F1" w:rsidRDefault="00CC72F1" w:rsidP="00CC72F1">
      <w:pPr>
        <w:autoSpaceDE w:val="0"/>
        <w:autoSpaceDN w:val="0"/>
        <w:adjustRightInd w:val="0"/>
        <w:jc w:val="both"/>
      </w:pPr>
      <w:r w:rsidRPr="00CC72F1">
        <w:lastRenderedPageBreak/>
        <w:t>- необходимый уровень освещенности проездов, пешеходных дорожек, площадок, входов;</w:t>
      </w:r>
    </w:p>
    <w:p w:rsidR="00CC72F1" w:rsidRPr="00CC72F1" w:rsidRDefault="00CC72F1" w:rsidP="00CC72F1">
      <w:pPr>
        <w:autoSpaceDE w:val="0"/>
        <w:autoSpaceDN w:val="0"/>
        <w:adjustRightInd w:val="0"/>
        <w:jc w:val="both"/>
      </w:pPr>
      <w:r w:rsidRPr="00CC72F1">
        <w:t>- надежность работы установок, безопасность для населения и обслуживающего персонала;</w:t>
      </w:r>
    </w:p>
    <w:p w:rsidR="00CC72F1" w:rsidRPr="00CC72F1" w:rsidRDefault="00CC72F1" w:rsidP="00CC72F1">
      <w:pPr>
        <w:autoSpaceDE w:val="0"/>
        <w:autoSpaceDN w:val="0"/>
        <w:adjustRightInd w:val="0"/>
        <w:jc w:val="both"/>
      </w:pPr>
      <w:r w:rsidRPr="00CC72F1">
        <w:t>- экономичность и энергоэффективность применяемых установок, рациональное распределение и использование электроэнергии;</w:t>
      </w:r>
    </w:p>
    <w:p w:rsidR="00CC72F1" w:rsidRPr="00CC72F1" w:rsidRDefault="00CC72F1" w:rsidP="00CC72F1">
      <w:pPr>
        <w:autoSpaceDE w:val="0"/>
        <w:autoSpaceDN w:val="0"/>
        <w:adjustRightInd w:val="0"/>
        <w:jc w:val="both"/>
      </w:pPr>
      <w:r w:rsidRPr="00CC72F1">
        <w:t>- эстетика дизайна, вандалоустойчивость, высокое качество материалов и технологий,</w:t>
      </w:r>
    </w:p>
    <w:p w:rsidR="00CC72F1" w:rsidRPr="00CC72F1" w:rsidRDefault="00CC72F1" w:rsidP="00CC72F1">
      <w:pPr>
        <w:autoSpaceDE w:val="0"/>
        <w:autoSpaceDN w:val="0"/>
        <w:adjustRightInd w:val="0"/>
        <w:jc w:val="both"/>
      </w:pPr>
      <w:r w:rsidRPr="00CC72F1">
        <w:t>длительный срок сохранения декоративных и эксплуатационных свойств осветительного</w:t>
      </w:r>
    </w:p>
    <w:p w:rsidR="00CC72F1" w:rsidRPr="00CC72F1" w:rsidRDefault="00CC72F1" w:rsidP="00CC72F1">
      <w:pPr>
        <w:tabs>
          <w:tab w:val="left" w:pos="2220"/>
        </w:tabs>
        <w:autoSpaceDE w:val="0"/>
        <w:autoSpaceDN w:val="0"/>
        <w:adjustRightInd w:val="0"/>
        <w:jc w:val="both"/>
      </w:pPr>
      <w:r w:rsidRPr="00CC72F1">
        <w:t>оборудования;</w:t>
      </w:r>
      <w:r w:rsidRPr="00CC72F1">
        <w:tab/>
      </w:r>
    </w:p>
    <w:p w:rsidR="00CC72F1" w:rsidRPr="00CC72F1" w:rsidRDefault="00CC72F1" w:rsidP="00CC72F1">
      <w:pPr>
        <w:autoSpaceDE w:val="0"/>
        <w:autoSpaceDN w:val="0"/>
        <w:adjustRightInd w:val="0"/>
        <w:jc w:val="both"/>
      </w:pPr>
      <w:r w:rsidRPr="00CC72F1">
        <w:t>- удобство обслуживания системы наружного освещения.</w:t>
      </w:r>
    </w:p>
    <w:p w:rsidR="00CC72F1" w:rsidRPr="00CC72F1" w:rsidRDefault="00CC72F1" w:rsidP="00CC72F1">
      <w:pPr>
        <w:autoSpaceDE w:val="0"/>
        <w:autoSpaceDN w:val="0"/>
        <w:adjustRightInd w:val="0"/>
        <w:ind w:firstLine="708"/>
        <w:jc w:val="both"/>
      </w:pPr>
      <w:r w:rsidRPr="00CC72F1">
        <w:rPr>
          <w:b/>
        </w:rPr>
        <w:t xml:space="preserve">8.8.6. </w:t>
      </w:r>
      <w:r w:rsidRPr="00CC72F1">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CC72F1" w:rsidRPr="00CC72F1" w:rsidRDefault="00CC72F1" w:rsidP="00CC72F1">
      <w:pPr>
        <w:autoSpaceDE w:val="0"/>
        <w:autoSpaceDN w:val="0"/>
        <w:adjustRightInd w:val="0"/>
        <w:ind w:firstLine="708"/>
        <w:jc w:val="both"/>
      </w:pPr>
      <w:r w:rsidRPr="00CC72F1">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CC72F1" w:rsidRPr="00CC72F1" w:rsidRDefault="00CC72F1" w:rsidP="00CC72F1">
      <w:pPr>
        <w:autoSpaceDE w:val="0"/>
        <w:autoSpaceDN w:val="0"/>
        <w:adjustRightInd w:val="0"/>
        <w:ind w:firstLine="708"/>
        <w:jc w:val="both"/>
      </w:pPr>
      <w:r w:rsidRPr="00CC72F1">
        <w:rPr>
          <w:b/>
        </w:rPr>
        <w:t xml:space="preserve">8.8.7. </w:t>
      </w:r>
      <w:r w:rsidRPr="00CC72F1">
        <w:t xml:space="preserve"> Размещение указателей с названием улицы и номером дома производится с учетом следующих требований:</w:t>
      </w:r>
    </w:p>
    <w:p w:rsidR="00CC72F1" w:rsidRPr="00CC72F1" w:rsidRDefault="00CC72F1" w:rsidP="00CC72F1">
      <w:pPr>
        <w:autoSpaceDE w:val="0"/>
        <w:autoSpaceDN w:val="0"/>
        <w:adjustRightInd w:val="0"/>
        <w:jc w:val="both"/>
      </w:pPr>
      <w:r w:rsidRPr="00CC72F1">
        <w:t>- единая вертикальная отметка размещения знаков на соседних фасадах;</w:t>
      </w:r>
    </w:p>
    <w:p w:rsidR="00CC72F1" w:rsidRPr="00CC72F1" w:rsidRDefault="00CC72F1" w:rsidP="00CC72F1">
      <w:pPr>
        <w:autoSpaceDE w:val="0"/>
        <w:autoSpaceDN w:val="0"/>
        <w:adjustRightInd w:val="0"/>
        <w:jc w:val="both"/>
      </w:pPr>
      <w:r w:rsidRPr="00CC72F1">
        <w:t>- отсутствие внешних заслоняющих объектов (деревьев, построек);</w:t>
      </w:r>
    </w:p>
    <w:p w:rsidR="00CC72F1" w:rsidRPr="00CC72F1" w:rsidRDefault="00CC72F1" w:rsidP="00CC72F1">
      <w:pPr>
        <w:autoSpaceDE w:val="0"/>
        <w:autoSpaceDN w:val="0"/>
        <w:adjustRightInd w:val="0"/>
        <w:jc w:val="both"/>
      </w:pPr>
      <w:r w:rsidRPr="00CC72F1">
        <w:t>- на улицах с односторонним движением транспорта указатели с названием улицы и</w:t>
      </w:r>
    </w:p>
    <w:p w:rsidR="00CC72F1" w:rsidRPr="00CC72F1" w:rsidRDefault="00CC72F1" w:rsidP="00CC72F1">
      <w:pPr>
        <w:autoSpaceDE w:val="0"/>
        <w:autoSpaceDN w:val="0"/>
        <w:adjustRightInd w:val="0"/>
        <w:jc w:val="both"/>
      </w:pPr>
      <w:r w:rsidRPr="00CC72F1">
        <w:t>номером дома располагаются на стороне фасада, ближней по направлению движения транспорта.</w:t>
      </w:r>
    </w:p>
    <w:p w:rsidR="00CC72F1" w:rsidRPr="00CC72F1" w:rsidRDefault="00CC72F1" w:rsidP="00CC72F1">
      <w:pPr>
        <w:autoSpaceDE w:val="0"/>
        <w:autoSpaceDN w:val="0"/>
        <w:adjustRightInd w:val="0"/>
        <w:ind w:firstLine="708"/>
        <w:jc w:val="both"/>
      </w:pPr>
      <w:r w:rsidRPr="00CC72F1">
        <w:t xml:space="preserve">Домовые знаки должны размещаться на высоте от 2,5 до </w:t>
      </w:r>
      <w:smartTag w:uri="urn:schemas-microsoft-com:office:smarttags" w:element="metricconverter">
        <w:smartTagPr>
          <w:attr w:name="ProductID" w:val="3,5 м"/>
        </w:smartTagPr>
        <w:r w:rsidRPr="00CC72F1">
          <w:t>3,5 м</w:t>
        </w:r>
      </w:smartTag>
      <w:r w:rsidRPr="00CC72F1">
        <w:t xml:space="preserve"> от уровня земли на</w:t>
      </w:r>
    </w:p>
    <w:p w:rsidR="00CC72F1" w:rsidRPr="00CC72F1" w:rsidRDefault="00CC72F1" w:rsidP="00CC72F1">
      <w:pPr>
        <w:autoSpaceDE w:val="0"/>
        <w:autoSpaceDN w:val="0"/>
        <w:adjustRightInd w:val="0"/>
        <w:jc w:val="both"/>
      </w:pPr>
      <w:r w:rsidRPr="00CC72F1">
        <w:t xml:space="preserve">расстояние не более </w:t>
      </w:r>
      <w:smartTag w:uri="urn:schemas-microsoft-com:office:smarttags" w:element="metricconverter">
        <w:smartTagPr>
          <w:attr w:name="ProductID" w:val="1,0 м"/>
        </w:smartTagPr>
        <w:r w:rsidRPr="00CC72F1">
          <w:t>1,0 м</w:t>
        </w:r>
      </w:smartTag>
      <w:r w:rsidRPr="00CC72F1">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CC72F1" w:rsidRPr="00CC72F1" w:rsidRDefault="00CC72F1" w:rsidP="00CC72F1">
      <w:pPr>
        <w:autoSpaceDE w:val="0"/>
        <w:autoSpaceDN w:val="0"/>
        <w:adjustRightInd w:val="0"/>
        <w:ind w:firstLine="708"/>
        <w:jc w:val="both"/>
      </w:pPr>
      <w:r w:rsidRPr="00CC72F1">
        <w:rPr>
          <w:b/>
        </w:rPr>
        <w:t xml:space="preserve">8.8.8. </w:t>
      </w:r>
      <w:r w:rsidRPr="00CC72F1">
        <w:t xml:space="preserve"> Домовые знаки для размещения на объектах и на индивидуальных жилых домах.</w:t>
      </w:r>
    </w:p>
    <w:p w:rsidR="00CC72F1" w:rsidRPr="00CC72F1" w:rsidRDefault="00CC72F1" w:rsidP="00CC72F1">
      <w:pPr>
        <w:autoSpaceDE w:val="0"/>
        <w:autoSpaceDN w:val="0"/>
        <w:adjustRightInd w:val="0"/>
        <w:ind w:firstLine="708"/>
        <w:jc w:val="both"/>
      </w:pPr>
      <w:r w:rsidRPr="00CC72F1">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CC72F1" w:rsidRPr="00CC72F1" w:rsidRDefault="00CC72F1" w:rsidP="00CC72F1">
      <w:pPr>
        <w:autoSpaceDE w:val="0"/>
        <w:autoSpaceDN w:val="0"/>
        <w:adjustRightInd w:val="0"/>
        <w:ind w:firstLine="708"/>
        <w:jc w:val="both"/>
      </w:pPr>
      <w:r w:rsidRPr="00CC72F1">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CC72F1">
          <w:t>60 мм</w:t>
        </w:r>
      </w:smartTag>
      <w:r w:rsidRPr="00CC72F1">
        <w:t xml:space="preserve">. Кайма должна быть белого цвета, расположена на расстоянии </w:t>
      </w:r>
      <w:smartTag w:uri="urn:schemas-microsoft-com:office:smarttags" w:element="metricconverter">
        <w:smartTagPr>
          <w:attr w:name="ProductID" w:val="15 мм"/>
        </w:smartTagPr>
        <w:r w:rsidRPr="00CC72F1">
          <w:t>15 мм</w:t>
        </w:r>
      </w:smartTag>
      <w:r w:rsidRPr="00CC72F1">
        <w:t xml:space="preserve"> от края знака. Ширина каймы: </w:t>
      </w:r>
      <w:smartTag w:uri="urn:schemas-microsoft-com:office:smarttags" w:element="metricconverter">
        <w:smartTagPr>
          <w:attr w:name="ProductID" w:val="10 мм"/>
        </w:smartTagPr>
        <w:r w:rsidRPr="00CC72F1">
          <w:t>10 мм</w:t>
        </w:r>
      </w:smartTag>
      <w:r w:rsidRPr="00CC72F1">
        <w:t>.</w:t>
      </w:r>
    </w:p>
    <w:p w:rsidR="00CC72F1" w:rsidRPr="00CC72F1" w:rsidRDefault="00CC72F1" w:rsidP="00CC72F1">
      <w:pPr>
        <w:autoSpaceDE w:val="0"/>
        <w:autoSpaceDN w:val="0"/>
        <w:adjustRightInd w:val="0"/>
        <w:ind w:firstLine="708"/>
        <w:jc w:val="both"/>
      </w:pPr>
      <w:r w:rsidRPr="00CC72F1">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CC72F1" w:rsidRPr="00CC72F1" w:rsidRDefault="00CC72F1" w:rsidP="00CC72F1">
      <w:pPr>
        <w:autoSpaceDE w:val="0"/>
        <w:autoSpaceDN w:val="0"/>
        <w:adjustRightInd w:val="0"/>
        <w:ind w:firstLine="708"/>
        <w:jc w:val="both"/>
      </w:pPr>
      <w:r w:rsidRPr="00CC72F1">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CC72F1" w:rsidRPr="00CC72F1" w:rsidRDefault="00CC72F1" w:rsidP="00CC72F1">
      <w:pPr>
        <w:autoSpaceDE w:val="0"/>
        <w:autoSpaceDN w:val="0"/>
        <w:adjustRightInd w:val="0"/>
        <w:ind w:firstLine="708"/>
        <w:jc w:val="both"/>
      </w:pPr>
      <w:r w:rsidRPr="00CC72F1">
        <w:rPr>
          <w:b/>
        </w:rPr>
        <w:t xml:space="preserve">8.8.9. </w:t>
      </w:r>
      <w:r w:rsidRPr="00CC72F1">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w:t>
      </w:r>
      <w:r w:rsidRPr="00CC72F1">
        <w:lastRenderedPageBreak/>
        <w:t>данном подъезде. Таблички с указанием номеров подъездов, а также номеров квартир, должны быть размещены однотипно в каждом доме.</w:t>
      </w:r>
    </w:p>
    <w:p w:rsidR="00CC72F1" w:rsidRPr="00CC72F1" w:rsidRDefault="00CC72F1" w:rsidP="00CC72F1">
      <w:pPr>
        <w:autoSpaceDE w:val="0"/>
        <w:autoSpaceDN w:val="0"/>
        <w:adjustRightInd w:val="0"/>
        <w:ind w:firstLine="708"/>
        <w:jc w:val="both"/>
      </w:pPr>
    </w:p>
    <w:p w:rsidR="00CC72F1" w:rsidRPr="00CC72F1" w:rsidRDefault="00CC72F1" w:rsidP="00CC72F1">
      <w:pPr>
        <w:rPr>
          <w:rFonts w:ascii="Courier New" w:eastAsia="Calibri" w:hAnsi="Courier New" w:cs="Courier New"/>
          <w:sz w:val="20"/>
          <w:szCs w:val="20"/>
        </w:rPr>
      </w:pPr>
    </w:p>
    <w:p w:rsidR="00CC72F1" w:rsidRPr="00CC72F1" w:rsidRDefault="00CC72F1" w:rsidP="00CC72F1">
      <w:pPr>
        <w:keepNext/>
        <w:jc w:val="center"/>
        <w:outlineLvl w:val="1"/>
        <w:rPr>
          <w:b/>
          <w:bCs/>
          <w:iCs/>
          <w:noProof/>
        </w:rPr>
      </w:pPr>
      <w:r w:rsidRPr="00CC72F1">
        <w:rPr>
          <w:b/>
          <w:bCs/>
          <w:iCs/>
          <w:noProof/>
        </w:rPr>
        <w:t>8.9. Расчетные показатели минимально допустимого уровня обеспеченности (расчетная минимальная обеспеченность) общей площадью жилых помещений</w:t>
      </w:r>
    </w:p>
    <w:p w:rsidR="00CC72F1" w:rsidRPr="00CC72F1" w:rsidRDefault="00CC72F1" w:rsidP="00CC72F1"/>
    <w:p w:rsidR="00CC72F1" w:rsidRPr="00CC72F1" w:rsidRDefault="00CC72F1" w:rsidP="00CC72F1">
      <w:pPr>
        <w:widowControl w:val="0"/>
        <w:autoSpaceDE w:val="0"/>
        <w:autoSpaceDN w:val="0"/>
        <w:adjustRightInd w:val="0"/>
        <w:ind w:firstLine="709"/>
        <w:jc w:val="both"/>
        <w:rPr>
          <w:bCs/>
        </w:rPr>
      </w:pPr>
      <w:r w:rsidRPr="00CC72F1">
        <w:rPr>
          <w:bCs/>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поселнении принимаются на основе фактических статистических данных в соответствии с таблицей в таблице 9.1.</w:t>
      </w:r>
    </w:p>
    <w:p w:rsidR="00CC72F1" w:rsidRPr="00CC72F1" w:rsidRDefault="00CC72F1" w:rsidP="00CC72F1">
      <w:pPr>
        <w:rPr>
          <w:rFonts w:ascii="Courier New" w:eastAsia="Calibri" w:hAnsi="Courier New" w:cs="Courier New"/>
          <w:sz w:val="20"/>
          <w:szCs w:val="20"/>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2063"/>
        <w:gridCol w:w="2648"/>
        <w:gridCol w:w="2269"/>
        <w:gridCol w:w="1021"/>
      </w:tblGrid>
      <w:tr w:rsidR="00CC72F1" w:rsidRPr="00CC72F1" w:rsidTr="00011DE8">
        <w:trPr>
          <w:tblHeader/>
        </w:trPr>
        <w:tc>
          <w:tcPr>
            <w:tcW w:w="9669" w:type="dxa"/>
            <w:gridSpan w:val="5"/>
            <w:shd w:val="clear" w:color="auto" w:fill="E7E6E6"/>
          </w:tcPr>
          <w:p w:rsidR="00CC72F1" w:rsidRPr="00CC72F1" w:rsidRDefault="00CC72F1" w:rsidP="00CC72F1">
            <w:pPr>
              <w:jc w:val="center"/>
              <w:rPr>
                <w:rFonts w:eastAsia="Calibri"/>
                <w:bCs/>
                <w:lang w:eastAsia="en-US"/>
              </w:rPr>
            </w:pPr>
            <w:r w:rsidRPr="00CC72F1">
              <w:rPr>
                <w:rFonts w:eastAsia="Calibri"/>
                <w:bCs/>
                <w:lang w:eastAsia="en-US"/>
              </w:rPr>
              <w:t>Таблица 9.1.</w:t>
            </w:r>
          </w:p>
        </w:tc>
      </w:tr>
      <w:tr w:rsidR="00CC72F1" w:rsidRPr="00CC72F1" w:rsidTr="00011DE8">
        <w:trPr>
          <w:tblHeader/>
        </w:trPr>
        <w:tc>
          <w:tcPr>
            <w:tcW w:w="1668" w:type="dxa"/>
          </w:tcPr>
          <w:p w:rsidR="00CC72F1" w:rsidRPr="00CC72F1" w:rsidRDefault="00CC72F1" w:rsidP="00CC72F1">
            <w:pPr>
              <w:jc w:val="center"/>
              <w:rPr>
                <w:rFonts w:eastAsia="Calibri"/>
                <w:sz w:val="22"/>
                <w:szCs w:val="22"/>
                <w:lang w:eastAsia="en-US"/>
              </w:rPr>
            </w:pPr>
            <w:bookmarkStart w:id="15" w:name="_Hlk173876639"/>
            <w:r w:rsidRPr="00CC72F1">
              <w:rPr>
                <w:iCs/>
                <w:sz w:val="22"/>
                <w:szCs w:val="22"/>
                <w:lang w:eastAsia="zh-CN"/>
              </w:rPr>
              <w:t>Область, вид, объект местного значения</w:t>
            </w:r>
          </w:p>
        </w:tc>
        <w:tc>
          <w:tcPr>
            <w:tcW w:w="2063" w:type="dxa"/>
          </w:tcPr>
          <w:p w:rsidR="00CC72F1" w:rsidRPr="00CC72F1" w:rsidRDefault="00CC72F1" w:rsidP="00CC72F1">
            <w:pPr>
              <w:jc w:val="center"/>
              <w:rPr>
                <w:rFonts w:eastAsia="Calibri"/>
                <w:sz w:val="22"/>
                <w:szCs w:val="22"/>
                <w:lang w:eastAsia="en-US"/>
              </w:rPr>
            </w:pPr>
            <w:r w:rsidRPr="00CC72F1">
              <w:rPr>
                <w:rFonts w:eastAsia="Calibri"/>
                <w:sz w:val="22"/>
                <w:szCs w:val="22"/>
                <w:lang w:eastAsia="en-US"/>
              </w:rPr>
              <w:t>Тип расчетного показателя</w:t>
            </w:r>
          </w:p>
        </w:tc>
        <w:tc>
          <w:tcPr>
            <w:tcW w:w="2648" w:type="dxa"/>
          </w:tcPr>
          <w:p w:rsidR="00CC72F1" w:rsidRPr="00CC72F1" w:rsidRDefault="00CC72F1" w:rsidP="00CC72F1">
            <w:pPr>
              <w:jc w:val="center"/>
              <w:rPr>
                <w:rFonts w:eastAsia="Calibri"/>
                <w:sz w:val="22"/>
                <w:szCs w:val="22"/>
                <w:lang w:eastAsia="en-US"/>
              </w:rPr>
            </w:pPr>
            <w:r w:rsidRPr="00CC72F1">
              <w:rPr>
                <w:rFonts w:eastAsia="Calibri"/>
                <w:sz w:val="22"/>
                <w:szCs w:val="22"/>
                <w:lang w:eastAsia="en-US"/>
              </w:rPr>
              <w:t>Наименование расчетного показателя, единица измерения</w:t>
            </w:r>
          </w:p>
        </w:tc>
        <w:tc>
          <w:tcPr>
            <w:tcW w:w="3290" w:type="dxa"/>
            <w:gridSpan w:val="2"/>
          </w:tcPr>
          <w:p w:rsidR="00CC72F1" w:rsidRPr="00CC72F1" w:rsidRDefault="00CC72F1" w:rsidP="00CC72F1">
            <w:pPr>
              <w:jc w:val="center"/>
              <w:rPr>
                <w:rFonts w:eastAsia="Calibri"/>
                <w:sz w:val="22"/>
                <w:szCs w:val="22"/>
                <w:lang w:eastAsia="en-US"/>
              </w:rPr>
            </w:pPr>
            <w:r w:rsidRPr="00CC72F1">
              <w:rPr>
                <w:rFonts w:eastAsia="Calibri"/>
                <w:sz w:val="22"/>
                <w:szCs w:val="22"/>
                <w:lang w:eastAsia="en-US"/>
              </w:rPr>
              <w:t>Значение расчетного показателя</w:t>
            </w:r>
          </w:p>
        </w:tc>
      </w:tr>
      <w:tr w:rsidR="00CC72F1" w:rsidRPr="00CC72F1" w:rsidTr="00011DE8">
        <w:trPr>
          <w:trHeight w:val="85"/>
        </w:trPr>
        <w:tc>
          <w:tcPr>
            <w:tcW w:w="1668" w:type="dxa"/>
            <w:vMerge w:val="restart"/>
            <w:vAlign w:val="center"/>
          </w:tcPr>
          <w:p w:rsidR="00CC72F1" w:rsidRPr="00CC72F1" w:rsidRDefault="00CC72F1" w:rsidP="00CC72F1">
            <w:pPr>
              <w:suppressAutoHyphens/>
              <w:jc w:val="center"/>
              <w:rPr>
                <w:rFonts w:eastAsia="Calibri"/>
              </w:rPr>
            </w:pPr>
            <w:r w:rsidRPr="00CC72F1">
              <w:rPr>
                <w:rFonts w:eastAsia="Calibri"/>
              </w:rPr>
              <w:t>Объекты</w:t>
            </w:r>
          </w:p>
          <w:p w:rsidR="00CC72F1" w:rsidRPr="00CC72F1" w:rsidRDefault="00CC72F1" w:rsidP="00CC72F1">
            <w:pPr>
              <w:suppressAutoHyphens/>
              <w:jc w:val="center"/>
              <w:rPr>
                <w:rFonts w:eastAsia="Calibri"/>
              </w:rPr>
            </w:pPr>
            <w:r w:rsidRPr="00CC72F1">
              <w:rPr>
                <w:rFonts w:eastAsia="Calibri"/>
              </w:rPr>
              <w:t>жилищного</w:t>
            </w:r>
          </w:p>
          <w:p w:rsidR="00CC72F1" w:rsidRPr="00CC72F1" w:rsidRDefault="00CC72F1" w:rsidP="00CC72F1">
            <w:pPr>
              <w:suppressAutoHyphens/>
              <w:jc w:val="center"/>
              <w:rPr>
                <w:rFonts w:eastAsia="Calibri"/>
              </w:rPr>
            </w:pPr>
            <w:r w:rsidRPr="00CC72F1">
              <w:rPr>
                <w:rFonts w:eastAsia="Calibri"/>
              </w:rPr>
              <w:t>строительства</w:t>
            </w:r>
          </w:p>
        </w:tc>
        <w:tc>
          <w:tcPr>
            <w:tcW w:w="2063"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648" w:type="dxa"/>
            <w:vMerge w:val="restart"/>
            <w:vAlign w:val="center"/>
          </w:tcPr>
          <w:p w:rsidR="00CC72F1" w:rsidRPr="00CC72F1" w:rsidRDefault="00CC72F1" w:rsidP="00CC72F1">
            <w:pPr>
              <w:suppressAutoHyphens/>
              <w:jc w:val="center"/>
              <w:rPr>
                <w:rFonts w:eastAsia="Calibri"/>
              </w:rPr>
            </w:pPr>
            <w:r w:rsidRPr="00CC72F1">
              <w:rPr>
                <w:rFonts w:eastAsia="Calibri"/>
              </w:rPr>
              <w:t>Уровень средней</w:t>
            </w:r>
          </w:p>
          <w:p w:rsidR="00CC72F1" w:rsidRPr="00CC72F1" w:rsidRDefault="00CC72F1" w:rsidP="00CC72F1">
            <w:pPr>
              <w:suppressAutoHyphens/>
              <w:jc w:val="center"/>
              <w:rPr>
                <w:rFonts w:eastAsia="Calibri"/>
              </w:rPr>
            </w:pPr>
            <w:r w:rsidRPr="00CC72F1">
              <w:rPr>
                <w:rFonts w:eastAsia="Calibri"/>
              </w:rPr>
              <w:t>жилищной обеспеченности,</w:t>
            </w:r>
          </w:p>
          <w:p w:rsidR="00CC72F1" w:rsidRPr="00CC72F1" w:rsidRDefault="00CC72F1" w:rsidP="00CC72F1">
            <w:pPr>
              <w:suppressAutoHyphens/>
              <w:jc w:val="center"/>
              <w:rPr>
                <w:rFonts w:eastAsia="Calibri"/>
              </w:rPr>
            </w:pPr>
            <w:r w:rsidRPr="00CC72F1">
              <w:rPr>
                <w:rFonts w:eastAsia="Calibri"/>
              </w:rPr>
              <w:t>кв. м общей площади</w:t>
            </w:r>
          </w:p>
          <w:p w:rsidR="00CC72F1" w:rsidRPr="00CC72F1" w:rsidRDefault="00CC72F1" w:rsidP="00CC72F1">
            <w:pPr>
              <w:suppressAutoHyphens/>
              <w:jc w:val="center"/>
              <w:rPr>
                <w:rFonts w:eastAsia="Calibri"/>
              </w:rPr>
            </w:pPr>
            <w:r w:rsidRPr="00CC72F1">
              <w:rPr>
                <w:rFonts w:eastAsia="Calibri"/>
              </w:rPr>
              <w:t>жилых помещений, человек</w:t>
            </w:r>
          </w:p>
        </w:tc>
        <w:tc>
          <w:tcPr>
            <w:tcW w:w="2269" w:type="dxa"/>
          </w:tcPr>
          <w:p w:rsidR="00CC72F1" w:rsidRPr="00CC72F1" w:rsidRDefault="00CC72F1" w:rsidP="00CC72F1">
            <w:pPr>
              <w:suppressAutoHyphens/>
              <w:rPr>
                <w:rFonts w:eastAsia="Calibri"/>
              </w:rPr>
            </w:pPr>
            <w:r w:rsidRPr="00CC72F1">
              <w:rPr>
                <w:rFonts w:eastAsia="Calibri"/>
              </w:rPr>
              <w:t>Расчетная минимальная обеспеченность общей площадью жилых помещений</w:t>
            </w:r>
          </w:p>
        </w:tc>
        <w:tc>
          <w:tcPr>
            <w:tcW w:w="1021" w:type="dxa"/>
            <w:vAlign w:val="center"/>
          </w:tcPr>
          <w:p w:rsidR="00CC72F1" w:rsidRPr="00CC72F1" w:rsidRDefault="00CC72F1" w:rsidP="00CC72F1">
            <w:pPr>
              <w:suppressAutoHyphens/>
              <w:jc w:val="center"/>
              <w:rPr>
                <w:rFonts w:eastAsia="Calibri"/>
              </w:rPr>
            </w:pPr>
            <w:r w:rsidRPr="00CC72F1">
              <w:rPr>
                <w:rFonts w:eastAsia="Calibri"/>
              </w:rPr>
              <w:t>25,8</w:t>
            </w:r>
          </w:p>
        </w:tc>
      </w:tr>
      <w:tr w:rsidR="00CC72F1" w:rsidRPr="00CC72F1" w:rsidTr="00011DE8">
        <w:trPr>
          <w:trHeight w:val="570"/>
        </w:trPr>
        <w:tc>
          <w:tcPr>
            <w:tcW w:w="1668" w:type="dxa"/>
            <w:vMerge/>
          </w:tcPr>
          <w:p w:rsidR="00CC72F1" w:rsidRPr="00CC72F1" w:rsidRDefault="00CC72F1" w:rsidP="00CC72F1">
            <w:pPr>
              <w:suppressAutoHyphens/>
              <w:jc w:val="center"/>
              <w:rPr>
                <w:rFonts w:eastAsia="Calibri"/>
              </w:rPr>
            </w:pPr>
          </w:p>
        </w:tc>
        <w:tc>
          <w:tcPr>
            <w:tcW w:w="2063" w:type="dxa"/>
            <w:vMerge/>
          </w:tcPr>
          <w:p w:rsidR="00CC72F1" w:rsidRPr="00CC72F1" w:rsidRDefault="00CC72F1" w:rsidP="00CC72F1">
            <w:pPr>
              <w:suppressAutoHyphens/>
              <w:jc w:val="center"/>
              <w:rPr>
                <w:rFonts w:eastAsia="Calibri"/>
              </w:rPr>
            </w:pPr>
          </w:p>
        </w:tc>
        <w:tc>
          <w:tcPr>
            <w:tcW w:w="2648" w:type="dxa"/>
            <w:vMerge/>
          </w:tcPr>
          <w:p w:rsidR="00CC72F1" w:rsidRPr="00CC72F1" w:rsidRDefault="00CC72F1" w:rsidP="00CC72F1">
            <w:pPr>
              <w:suppressAutoHyphens/>
              <w:jc w:val="center"/>
              <w:rPr>
                <w:rFonts w:eastAsia="Calibri"/>
                <w:bCs/>
              </w:rPr>
            </w:pPr>
          </w:p>
        </w:tc>
        <w:tc>
          <w:tcPr>
            <w:tcW w:w="2269" w:type="dxa"/>
          </w:tcPr>
          <w:p w:rsidR="00CC72F1" w:rsidRPr="00CC72F1" w:rsidRDefault="00CC72F1" w:rsidP="00CC72F1">
            <w:pPr>
              <w:suppressAutoHyphens/>
              <w:rPr>
                <w:rFonts w:eastAsia="Calibri"/>
              </w:rPr>
            </w:pPr>
            <w:r w:rsidRPr="00CC72F1">
              <w:rPr>
                <w:rFonts w:eastAsia="Calibri"/>
                <w:bCs/>
                <w:lang/>
              </w:rPr>
              <w:t>Расчетная жилищная обеспеченность для социального (муниципального) жилья</w:t>
            </w:r>
          </w:p>
        </w:tc>
        <w:tc>
          <w:tcPr>
            <w:tcW w:w="1021" w:type="dxa"/>
            <w:vAlign w:val="center"/>
          </w:tcPr>
          <w:p w:rsidR="00CC72F1" w:rsidRPr="00CC72F1" w:rsidRDefault="00CC72F1" w:rsidP="00CC72F1">
            <w:pPr>
              <w:suppressAutoHyphens/>
              <w:jc w:val="center"/>
              <w:rPr>
                <w:rFonts w:eastAsia="Calibri"/>
              </w:rPr>
            </w:pPr>
            <w:r w:rsidRPr="00CC72F1">
              <w:rPr>
                <w:rFonts w:eastAsia="Calibri"/>
              </w:rPr>
              <w:t>33</w:t>
            </w:r>
          </w:p>
        </w:tc>
      </w:tr>
      <w:tr w:rsidR="00CC72F1" w:rsidRPr="00CC72F1" w:rsidTr="00011DE8">
        <w:trPr>
          <w:trHeight w:val="238"/>
        </w:trPr>
        <w:tc>
          <w:tcPr>
            <w:tcW w:w="1668" w:type="dxa"/>
            <w:vMerge/>
          </w:tcPr>
          <w:p w:rsidR="00CC72F1" w:rsidRPr="00CC72F1" w:rsidRDefault="00CC72F1" w:rsidP="00CC72F1">
            <w:pPr>
              <w:suppressAutoHyphens/>
              <w:jc w:val="center"/>
              <w:rPr>
                <w:rFonts w:eastAsia="Calibri"/>
              </w:rPr>
            </w:pPr>
          </w:p>
        </w:tc>
        <w:tc>
          <w:tcPr>
            <w:tcW w:w="2063" w:type="dxa"/>
            <w:vMerge/>
          </w:tcPr>
          <w:p w:rsidR="00CC72F1" w:rsidRPr="00CC72F1" w:rsidRDefault="00CC72F1" w:rsidP="00CC72F1">
            <w:pPr>
              <w:suppressAutoHyphens/>
              <w:jc w:val="center"/>
              <w:rPr>
                <w:rFonts w:eastAsia="Calibri"/>
              </w:rPr>
            </w:pPr>
          </w:p>
        </w:tc>
        <w:tc>
          <w:tcPr>
            <w:tcW w:w="2648" w:type="dxa"/>
            <w:vMerge/>
          </w:tcPr>
          <w:p w:rsidR="00CC72F1" w:rsidRPr="00CC72F1" w:rsidRDefault="00CC72F1" w:rsidP="00CC72F1">
            <w:pPr>
              <w:suppressAutoHyphens/>
              <w:jc w:val="center"/>
              <w:rPr>
                <w:rFonts w:eastAsia="Calibri"/>
              </w:rPr>
            </w:pPr>
          </w:p>
        </w:tc>
        <w:tc>
          <w:tcPr>
            <w:tcW w:w="2269" w:type="dxa"/>
          </w:tcPr>
          <w:p w:rsidR="00CC72F1" w:rsidRPr="00CC72F1" w:rsidRDefault="00CC72F1" w:rsidP="00CC72F1">
            <w:pPr>
              <w:suppressAutoHyphens/>
              <w:rPr>
                <w:rFonts w:eastAsia="Calibri"/>
              </w:rPr>
            </w:pPr>
            <w:r w:rsidRPr="00CC72F1">
              <w:rPr>
                <w:rFonts w:eastAsia="Calibri"/>
              </w:rPr>
              <w:t>на семью из двух человек</w:t>
            </w:r>
          </w:p>
        </w:tc>
        <w:tc>
          <w:tcPr>
            <w:tcW w:w="1021" w:type="dxa"/>
            <w:vAlign w:val="center"/>
          </w:tcPr>
          <w:p w:rsidR="00CC72F1" w:rsidRPr="00CC72F1" w:rsidRDefault="00CC72F1" w:rsidP="00CC72F1">
            <w:pPr>
              <w:suppressAutoHyphens/>
              <w:jc w:val="center"/>
              <w:rPr>
                <w:rFonts w:eastAsia="Calibri"/>
              </w:rPr>
            </w:pPr>
            <w:r w:rsidRPr="00CC72F1">
              <w:rPr>
                <w:rFonts w:eastAsia="Calibri"/>
              </w:rPr>
              <w:t>42</w:t>
            </w:r>
          </w:p>
        </w:tc>
      </w:tr>
      <w:tr w:rsidR="00CC72F1" w:rsidRPr="00CC72F1" w:rsidTr="00011DE8">
        <w:trPr>
          <w:trHeight w:val="238"/>
        </w:trPr>
        <w:tc>
          <w:tcPr>
            <w:tcW w:w="1668" w:type="dxa"/>
            <w:vMerge/>
          </w:tcPr>
          <w:p w:rsidR="00CC72F1" w:rsidRPr="00CC72F1" w:rsidRDefault="00CC72F1" w:rsidP="00CC72F1">
            <w:pPr>
              <w:suppressAutoHyphens/>
              <w:jc w:val="center"/>
              <w:rPr>
                <w:rFonts w:eastAsia="Calibri"/>
              </w:rPr>
            </w:pPr>
          </w:p>
        </w:tc>
        <w:tc>
          <w:tcPr>
            <w:tcW w:w="2063" w:type="dxa"/>
            <w:vMerge/>
          </w:tcPr>
          <w:p w:rsidR="00CC72F1" w:rsidRPr="00CC72F1" w:rsidRDefault="00CC72F1" w:rsidP="00CC72F1">
            <w:pPr>
              <w:suppressAutoHyphens/>
              <w:jc w:val="center"/>
              <w:rPr>
                <w:rFonts w:eastAsia="Calibri"/>
              </w:rPr>
            </w:pPr>
          </w:p>
        </w:tc>
        <w:tc>
          <w:tcPr>
            <w:tcW w:w="2648" w:type="dxa"/>
            <w:vMerge/>
          </w:tcPr>
          <w:p w:rsidR="00CC72F1" w:rsidRPr="00CC72F1" w:rsidRDefault="00CC72F1" w:rsidP="00CC72F1">
            <w:pPr>
              <w:suppressAutoHyphens/>
              <w:jc w:val="center"/>
              <w:rPr>
                <w:rFonts w:eastAsia="Calibri"/>
              </w:rPr>
            </w:pPr>
          </w:p>
        </w:tc>
        <w:tc>
          <w:tcPr>
            <w:tcW w:w="2269" w:type="dxa"/>
          </w:tcPr>
          <w:p w:rsidR="00CC72F1" w:rsidRPr="00CC72F1" w:rsidRDefault="00CC72F1" w:rsidP="00CC72F1">
            <w:pPr>
              <w:suppressAutoHyphens/>
              <w:rPr>
                <w:rFonts w:eastAsia="Calibri"/>
              </w:rPr>
            </w:pPr>
            <w:r w:rsidRPr="00CC72F1">
              <w:rPr>
                <w:rFonts w:eastAsia="Calibri"/>
              </w:rPr>
              <w:t>на каждого члена семьи</w:t>
            </w:r>
          </w:p>
        </w:tc>
        <w:tc>
          <w:tcPr>
            <w:tcW w:w="1021" w:type="dxa"/>
            <w:vAlign w:val="center"/>
          </w:tcPr>
          <w:p w:rsidR="00CC72F1" w:rsidRPr="00CC72F1" w:rsidRDefault="00CC72F1" w:rsidP="00CC72F1">
            <w:pPr>
              <w:suppressAutoHyphens/>
              <w:jc w:val="center"/>
              <w:rPr>
                <w:rFonts w:eastAsia="Calibri"/>
              </w:rPr>
            </w:pPr>
            <w:r w:rsidRPr="00CC72F1">
              <w:rPr>
                <w:rFonts w:eastAsia="Calibri"/>
              </w:rPr>
              <w:t>18</w:t>
            </w:r>
          </w:p>
        </w:tc>
      </w:tr>
      <w:tr w:rsidR="00CC72F1" w:rsidRPr="00CC72F1" w:rsidTr="00011DE8">
        <w:trPr>
          <w:trHeight w:val="238"/>
        </w:trPr>
        <w:tc>
          <w:tcPr>
            <w:tcW w:w="1668" w:type="dxa"/>
            <w:vMerge/>
          </w:tcPr>
          <w:p w:rsidR="00CC72F1" w:rsidRPr="00CC72F1" w:rsidRDefault="00CC72F1" w:rsidP="00CC72F1">
            <w:pPr>
              <w:suppressAutoHyphens/>
              <w:jc w:val="center"/>
              <w:rPr>
                <w:rFonts w:eastAsia="Calibri"/>
              </w:rPr>
            </w:pPr>
          </w:p>
        </w:tc>
        <w:tc>
          <w:tcPr>
            <w:tcW w:w="2063" w:type="dxa"/>
            <w:tcBorders>
              <w:bottom w:val="single" w:sz="4" w:space="0" w:color="auto"/>
            </w:tcBorders>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p w:rsidR="00CC72F1" w:rsidRPr="00CC72F1" w:rsidRDefault="00CC72F1" w:rsidP="00CC72F1">
            <w:pPr>
              <w:suppressAutoHyphens/>
              <w:rPr>
                <w:rFonts w:eastAsia="Calibri"/>
              </w:rPr>
            </w:pPr>
          </w:p>
        </w:tc>
        <w:tc>
          <w:tcPr>
            <w:tcW w:w="5938" w:type="dxa"/>
            <w:gridSpan w:val="3"/>
            <w:vAlign w:val="center"/>
          </w:tcPr>
          <w:p w:rsidR="00CC72F1" w:rsidRPr="00CC72F1" w:rsidRDefault="00CC72F1" w:rsidP="00CC72F1">
            <w:pPr>
              <w:suppressAutoHyphens/>
              <w:jc w:val="center"/>
              <w:rPr>
                <w:rFonts w:eastAsia="Calibri"/>
              </w:rPr>
            </w:pPr>
            <w:r w:rsidRPr="00CC72F1">
              <w:rPr>
                <w:rFonts w:eastAsia="Calibri"/>
              </w:rPr>
              <w:t>-</w:t>
            </w:r>
          </w:p>
        </w:tc>
      </w:tr>
      <w:bookmarkEnd w:id="15"/>
    </w:tbl>
    <w:p w:rsidR="00CC72F1" w:rsidRPr="00CC72F1" w:rsidRDefault="00CC72F1" w:rsidP="00CC72F1">
      <w:pPr>
        <w:rPr>
          <w:rFonts w:ascii="Courier New" w:eastAsia="Calibri" w:hAnsi="Courier New" w:cs="Courier New"/>
          <w:sz w:val="20"/>
          <w:szCs w:val="20"/>
        </w:rPr>
      </w:pPr>
    </w:p>
    <w:p w:rsidR="00CC72F1" w:rsidRPr="00CC72F1" w:rsidRDefault="00CC72F1" w:rsidP="00CC72F1">
      <w:pPr>
        <w:autoSpaceDE w:val="0"/>
        <w:autoSpaceDN w:val="0"/>
        <w:adjustRightInd w:val="0"/>
        <w:ind w:firstLine="708"/>
        <w:jc w:val="both"/>
      </w:pPr>
    </w:p>
    <w:p w:rsidR="00CC72F1" w:rsidRPr="00CC72F1" w:rsidRDefault="00CC72F1" w:rsidP="00CC72F1"/>
    <w:p w:rsidR="00CC72F1" w:rsidRPr="00CC72F1" w:rsidRDefault="00CC72F1" w:rsidP="00CC72F1">
      <w:pPr>
        <w:keepNext/>
        <w:jc w:val="center"/>
        <w:outlineLvl w:val="1"/>
        <w:rPr>
          <w:b/>
          <w:bCs/>
          <w:iCs/>
          <w:noProof/>
        </w:rPr>
      </w:pPr>
      <w:r w:rsidRPr="00CC72F1">
        <w:rPr>
          <w:b/>
          <w:noProof/>
        </w:rPr>
        <w:t xml:space="preserve">9. </w:t>
      </w:r>
      <w:bookmarkEnd w:id="12"/>
      <w:r w:rsidRPr="00CC72F1">
        <w:rPr>
          <w:b/>
          <w:noProof/>
        </w:rPr>
        <w:t>Общественно-деловые зоны.</w:t>
      </w:r>
    </w:p>
    <w:p w:rsidR="00CC72F1" w:rsidRPr="00CC72F1" w:rsidRDefault="00CC72F1" w:rsidP="00CC72F1">
      <w:pPr>
        <w:keepNext/>
        <w:jc w:val="center"/>
        <w:outlineLvl w:val="1"/>
        <w:rPr>
          <w:b/>
          <w:iCs/>
          <w:noProof/>
        </w:rPr>
      </w:pPr>
      <w:bookmarkStart w:id="16" w:name="_Toc297163333"/>
      <w:r w:rsidRPr="00CC72F1">
        <w:rPr>
          <w:b/>
          <w:iCs/>
          <w:noProof/>
        </w:rPr>
        <w:t>9.1. Общие требования</w:t>
      </w:r>
      <w:bookmarkEnd w:id="16"/>
    </w:p>
    <w:p w:rsidR="00CC72F1" w:rsidRPr="00CC72F1" w:rsidRDefault="00CC72F1" w:rsidP="00CC72F1"/>
    <w:p w:rsidR="00CC72F1" w:rsidRPr="00CC72F1" w:rsidRDefault="00CC72F1" w:rsidP="00CC72F1">
      <w:pPr>
        <w:autoSpaceDE w:val="0"/>
        <w:autoSpaceDN w:val="0"/>
        <w:adjustRightInd w:val="0"/>
        <w:ind w:firstLine="540"/>
        <w:jc w:val="both"/>
      </w:pPr>
      <w:r w:rsidRPr="00CC72F1">
        <w:rPr>
          <w:b/>
        </w:rPr>
        <w:t xml:space="preserve">    9.1.1. </w:t>
      </w:r>
      <w:r w:rsidRPr="00CC72F1">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CC72F1" w:rsidRPr="00CC72F1" w:rsidRDefault="00CC72F1" w:rsidP="00CC72F1">
      <w:pPr>
        <w:adjustRightInd w:val="0"/>
        <w:ind w:firstLine="709"/>
        <w:jc w:val="both"/>
      </w:pPr>
      <w:r w:rsidRPr="00CC72F1">
        <w:rPr>
          <w:b/>
        </w:rPr>
        <w:t>9.1.2.</w:t>
      </w:r>
      <w:r w:rsidRPr="00CC72F1">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CC72F1">
        <w:rPr>
          <w:snapToGrid w:val="0"/>
        </w:rPr>
        <w:t xml:space="preserve">ону обслуживания объектов, необходимых для осуществления производственной и </w:t>
      </w:r>
      <w:r w:rsidRPr="00CC72F1">
        <w:rPr>
          <w:snapToGrid w:val="0"/>
        </w:rPr>
        <w:lastRenderedPageBreak/>
        <w:t>предпринимательской деятельности,</w:t>
      </w:r>
      <w:r w:rsidRPr="00CC72F1">
        <w:t xml:space="preserve"> зону общеобразовательных учреждений, зону объектов здравоохранения.</w:t>
      </w:r>
    </w:p>
    <w:p w:rsidR="00CC72F1" w:rsidRPr="00CC72F1" w:rsidRDefault="00CC72F1" w:rsidP="00CC72F1">
      <w:pPr>
        <w:adjustRightInd w:val="0"/>
        <w:ind w:firstLine="709"/>
        <w:jc w:val="both"/>
      </w:pPr>
      <w:r w:rsidRPr="00CC72F1">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CC72F1" w:rsidRPr="00CC72F1" w:rsidRDefault="00CC72F1" w:rsidP="00CC72F1">
      <w:pPr>
        <w:widowControl w:val="0"/>
        <w:spacing w:line="237" w:lineRule="auto"/>
        <w:ind w:firstLine="709"/>
        <w:jc w:val="both"/>
      </w:pPr>
      <w:r w:rsidRPr="00CC72F1">
        <w:rPr>
          <w:b/>
        </w:rPr>
        <w:t>9.1.3.</w:t>
      </w:r>
      <w:r w:rsidRPr="00CC72F1">
        <w:t xml:space="preserve"> Для общественно-деловых зон населенного пункта, в пределах которых размещаются объекты культурного наследия, могут выделяться общественно-деловые исторические зоны.</w:t>
      </w:r>
    </w:p>
    <w:p w:rsidR="00CC72F1" w:rsidRPr="00CC72F1" w:rsidRDefault="00CC72F1" w:rsidP="00CC72F1">
      <w:pPr>
        <w:widowControl w:val="0"/>
        <w:spacing w:line="237" w:lineRule="auto"/>
        <w:ind w:firstLine="709"/>
        <w:jc w:val="both"/>
      </w:pPr>
      <w:r w:rsidRPr="00CC72F1">
        <w:t>Формирование общественно-деловой исторической зоны населенных пунктов Алексеевского сельского поселения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CC72F1" w:rsidRPr="00CC72F1" w:rsidRDefault="00CC72F1" w:rsidP="00CC72F1">
      <w:pPr>
        <w:widowControl w:val="0"/>
        <w:spacing w:line="20" w:lineRule="atLeast"/>
        <w:ind w:firstLine="709"/>
        <w:jc w:val="both"/>
      </w:pPr>
      <w:r w:rsidRPr="00CC72F1">
        <w:rPr>
          <w:b/>
        </w:rPr>
        <w:t>9.1.4</w:t>
      </w:r>
      <w:r w:rsidRPr="00CC72F1">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CC72F1" w:rsidRPr="00CC72F1" w:rsidRDefault="00CC72F1" w:rsidP="00CC72F1">
      <w:pPr>
        <w:widowControl w:val="0"/>
        <w:spacing w:line="20" w:lineRule="atLeast"/>
      </w:pPr>
    </w:p>
    <w:p w:rsidR="00CC72F1" w:rsidRPr="00CC72F1" w:rsidRDefault="00CC72F1" w:rsidP="00CC72F1">
      <w:pPr>
        <w:keepNext/>
        <w:jc w:val="center"/>
        <w:outlineLvl w:val="1"/>
        <w:rPr>
          <w:b/>
          <w:iCs/>
          <w:noProof/>
        </w:rPr>
      </w:pPr>
      <w:bookmarkStart w:id="17" w:name="_Toc297163334"/>
      <w:r w:rsidRPr="00CC72F1">
        <w:rPr>
          <w:b/>
          <w:iCs/>
          <w:noProof/>
        </w:rPr>
        <w:t>9.2. Учреждения и предприятия социальной инфраструктуры</w:t>
      </w:r>
      <w:bookmarkEnd w:id="17"/>
      <w:r w:rsidRPr="00CC72F1">
        <w:rPr>
          <w:b/>
          <w:iCs/>
          <w:noProof/>
        </w:rPr>
        <w:t>.</w:t>
      </w:r>
    </w:p>
    <w:p w:rsidR="00CC72F1" w:rsidRPr="00CC72F1" w:rsidRDefault="00CC72F1" w:rsidP="00CC72F1"/>
    <w:p w:rsidR="00CC72F1" w:rsidRPr="00CC72F1" w:rsidRDefault="00CC72F1" w:rsidP="00CC72F1">
      <w:pPr>
        <w:autoSpaceDE w:val="0"/>
        <w:autoSpaceDN w:val="0"/>
        <w:adjustRightInd w:val="0"/>
        <w:ind w:firstLine="540"/>
        <w:jc w:val="both"/>
      </w:pPr>
      <w:r w:rsidRPr="00CC72F1">
        <w:rPr>
          <w:b/>
        </w:rPr>
        <w:t xml:space="preserve">  9.2.1.</w:t>
      </w:r>
      <w:r w:rsidRPr="00CC72F1">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CC72F1" w:rsidRPr="00CC72F1" w:rsidRDefault="00CC72F1" w:rsidP="00CC72F1">
      <w:pPr>
        <w:autoSpaceDE w:val="0"/>
        <w:autoSpaceDN w:val="0"/>
        <w:adjustRightInd w:val="0"/>
        <w:ind w:firstLine="540"/>
        <w:jc w:val="both"/>
      </w:pPr>
      <w:r w:rsidRPr="00CC72F1">
        <w:rPr>
          <w:b/>
        </w:rPr>
        <w:t>9.2.2.</w:t>
      </w:r>
      <w:r w:rsidRPr="00CC72F1">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CC72F1" w:rsidRPr="00CC72F1" w:rsidRDefault="00CC72F1" w:rsidP="00CC72F1">
      <w:pPr>
        <w:autoSpaceDE w:val="0"/>
        <w:autoSpaceDN w:val="0"/>
        <w:adjustRightInd w:val="0"/>
        <w:ind w:firstLine="540"/>
        <w:jc w:val="both"/>
      </w:pPr>
      <w:r w:rsidRPr="00CC72F1">
        <w:rPr>
          <w:b/>
        </w:rPr>
        <w:t>9.2.3.</w:t>
      </w:r>
      <w:r w:rsidRPr="00CC72F1">
        <w:t xml:space="preserve"> Расчетные показатели  минимальной обеспеченности социально значимыми объектами местного значения,  приведены в таблице 10.</w:t>
      </w:r>
    </w:p>
    <w:p w:rsidR="00CC72F1" w:rsidRPr="00CC72F1" w:rsidRDefault="00CC72F1" w:rsidP="00CC72F1">
      <w:pPr>
        <w:autoSpaceDE w:val="0"/>
        <w:autoSpaceDN w:val="0"/>
        <w:adjustRightInd w:val="0"/>
        <w:ind w:firstLine="540"/>
        <w:jc w:val="both"/>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851"/>
        <w:gridCol w:w="3403"/>
        <w:gridCol w:w="2552"/>
        <w:gridCol w:w="2734"/>
      </w:tblGrid>
      <w:tr w:rsidR="00CC72F1" w:rsidRPr="00CC72F1" w:rsidTr="00011DE8">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CC72F1" w:rsidRPr="00CC72F1" w:rsidRDefault="00CC72F1" w:rsidP="00CC72F1">
            <w:pPr>
              <w:autoSpaceDE w:val="0"/>
              <w:autoSpaceDN w:val="0"/>
              <w:adjustRightInd w:val="0"/>
            </w:pPr>
            <w:r w:rsidRPr="00CC72F1">
              <w:t xml:space="preserve">   Таблица 10.</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jc w:val="center"/>
            </w:pPr>
            <w:r w:rsidRPr="00CC72F1">
              <w:t xml:space="preserve">№   </w:t>
            </w:r>
            <w:r w:rsidRPr="00CC72F1">
              <w:br/>
              <w:t>п/п</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jc w:val="center"/>
            </w:pPr>
            <w:r w:rsidRPr="00CC72F1">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jc w:val="center"/>
            </w:pPr>
            <w:r w:rsidRPr="00CC72F1">
              <w:t>Минимальная обеспеченность</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1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jc w:val="center"/>
            </w:pPr>
            <w:r w:rsidRPr="00CC72F1">
              <w:t xml:space="preserve">Размер земельного участка - 40 </w:t>
            </w:r>
            <w:r w:rsidRPr="00CC72F1">
              <w:rPr>
                <w:sz w:val="22"/>
                <w:szCs w:val="22"/>
              </w:rPr>
              <w:t>м2/место</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2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jc w:val="center"/>
            </w:pPr>
            <w:r w:rsidRPr="00CC72F1">
              <w:t>Размер земельного участка  - 50</w:t>
            </w:r>
            <w:r w:rsidRPr="00CC72F1">
              <w:rPr>
                <w:sz w:val="22"/>
                <w:szCs w:val="22"/>
              </w:rPr>
              <w:t xml:space="preserve"> м2/место</w:t>
            </w:r>
          </w:p>
        </w:tc>
      </w:tr>
      <w:tr w:rsidR="00CC72F1" w:rsidRPr="00CC72F1" w:rsidTr="00011DE8">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3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м2 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202</w:t>
            </w:r>
          </w:p>
        </w:tc>
      </w:tr>
      <w:tr w:rsidR="00CC72F1" w:rsidRPr="00CC72F1" w:rsidTr="00011DE8">
        <w:trPr>
          <w:cantSplit/>
          <w:trHeight w:val="553"/>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4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378</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5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6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7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tabs>
                <w:tab w:val="right" w:pos="3263"/>
              </w:tabs>
              <w:autoSpaceDE w:val="0"/>
              <w:autoSpaceDN w:val="0"/>
              <w:adjustRightInd w:val="0"/>
            </w:pPr>
            <w:r w:rsidRPr="00CC72F1">
              <w:t xml:space="preserve">Аптечный пункт </w:t>
            </w:r>
            <w:r w:rsidRPr="00CC72F1">
              <w:tab/>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8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10</w:t>
            </w:r>
          </w:p>
        </w:tc>
      </w:tr>
      <w:tr w:rsidR="00CC72F1" w:rsidRPr="00CC72F1" w:rsidTr="00011DE8">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lastRenderedPageBreak/>
              <w:t xml:space="preserve">9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30</w:t>
            </w:r>
          </w:p>
        </w:tc>
      </w:tr>
      <w:tr w:rsidR="00CC72F1" w:rsidRPr="00CC72F1" w:rsidTr="00011DE8">
        <w:trPr>
          <w:cantSplit/>
          <w:trHeight w:val="298"/>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 xml:space="preserve">10 </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11</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rPr>
                <w:sz w:val="22"/>
                <w:szCs w:val="22"/>
              </w:rPr>
            </w:pPr>
            <w:r w:rsidRPr="00CC72F1">
              <w:rPr>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12</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4</w:t>
            </w:r>
          </w:p>
        </w:tc>
      </w:tr>
      <w:tr w:rsidR="00CC72F1" w:rsidRPr="00CC72F1" w:rsidTr="00011DE8">
        <w:trPr>
          <w:cantSplit/>
          <w:trHeight w:val="337"/>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13</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Кладбище</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r w:rsidR="00CC72F1" w:rsidRPr="00CC72F1" w:rsidTr="00011DE8">
        <w:trPr>
          <w:cantSplit/>
          <w:trHeight w:val="334"/>
        </w:trPr>
        <w:tc>
          <w:tcPr>
            <w:tcW w:w="851"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14</w:t>
            </w:r>
          </w:p>
        </w:tc>
        <w:tc>
          <w:tcPr>
            <w:tcW w:w="3403"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CC72F1" w:rsidRPr="00CC72F1" w:rsidRDefault="00CC72F1" w:rsidP="00CC72F1">
            <w:pPr>
              <w:autoSpaceDE w:val="0"/>
              <w:autoSpaceDN w:val="0"/>
              <w:adjustRightInd w:val="0"/>
            </w:pPr>
            <w:r w:rsidRPr="00CC72F1">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CC72F1" w:rsidRDefault="00CC72F1" w:rsidP="00CC72F1">
            <w:pPr>
              <w:autoSpaceDE w:val="0"/>
              <w:autoSpaceDN w:val="0"/>
              <w:adjustRightInd w:val="0"/>
              <w:jc w:val="center"/>
            </w:pPr>
            <w:r w:rsidRPr="00CC72F1">
              <w:t>1</w:t>
            </w:r>
          </w:p>
        </w:tc>
      </w:tr>
    </w:tbl>
    <w:p w:rsidR="00CC72F1" w:rsidRPr="00CC72F1" w:rsidRDefault="00CC72F1" w:rsidP="00CC72F1">
      <w:pPr>
        <w:autoSpaceDE w:val="0"/>
        <w:autoSpaceDN w:val="0"/>
        <w:adjustRightInd w:val="0"/>
        <w:outlineLvl w:val="3"/>
        <w:rPr>
          <w:sz w:val="20"/>
          <w:szCs w:val="20"/>
        </w:rPr>
      </w:pPr>
      <w:r w:rsidRPr="00CC72F1">
        <w:rPr>
          <w:sz w:val="20"/>
          <w:szCs w:val="20"/>
        </w:rPr>
        <w:t>Примечание:</w:t>
      </w:r>
    </w:p>
    <w:p w:rsidR="00CC72F1" w:rsidRPr="00CC72F1" w:rsidRDefault="00CC72F1" w:rsidP="00CC72F1">
      <w:pPr>
        <w:autoSpaceDE w:val="0"/>
        <w:autoSpaceDN w:val="0"/>
        <w:adjustRightInd w:val="0"/>
        <w:outlineLvl w:val="3"/>
      </w:pPr>
      <w:r w:rsidRPr="00CC72F1">
        <w:rPr>
          <w:sz w:val="20"/>
          <w:szCs w:val="20"/>
        </w:rPr>
        <w:t xml:space="preserve">Данные показатели могут быть откорректированы, исходя из местных особенностей населенных пунктов  Алексеевского сельского поселения.      </w:t>
      </w:r>
      <w:r w:rsidRPr="00CC72F1">
        <w:t xml:space="preserve">                                                                                           </w:t>
      </w:r>
    </w:p>
    <w:p w:rsidR="00CC72F1" w:rsidRPr="00CC72F1" w:rsidRDefault="00CC72F1" w:rsidP="00CC72F1">
      <w:pPr>
        <w:autoSpaceDE w:val="0"/>
        <w:autoSpaceDN w:val="0"/>
        <w:adjustRightInd w:val="0"/>
        <w:ind w:firstLine="540"/>
        <w:jc w:val="both"/>
      </w:pPr>
      <w:r w:rsidRPr="00CC72F1">
        <w:rPr>
          <w:b/>
        </w:rPr>
        <w:t>9.2.4</w:t>
      </w:r>
      <w:r w:rsidRPr="00CC72F1">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                                </w:t>
      </w:r>
    </w:p>
    <w:p w:rsidR="00CC72F1" w:rsidRPr="00CC72F1" w:rsidRDefault="00CC72F1" w:rsidP="00CC72F1">
      <w:pPr>
        <w:autoSpaceDE w:val="0"/>
        <w:autoSpaceDN w:val="0"/>
        <w:adjustRightInd w:val="0"/>
        <w:ind w:firstLine="540"/>
        <w:jc w:val="both"/>
      </w:pPr>
      <w:r w:rsidRPr="00CC72F1">
        <w:t xml:space="preserve">                                                                                          </w:t>
      </w:r>
    </w:p>
    <w:tbl>
      <w:tblPr>
        <w:tblW w:w="9720" w:type="dxa"/>
        <w:tblInd w:w="74" w:type="dxa"/>
        <w:tblCellMar>
          <w:left w:w="0" w:type="dxa"/>
          <w:right w:w="0" w:type="dxa"/>
        </w:tblCellMar>
        <w:tblLook w:val="04A0"/>
      </w:tblPr>
      <w:tblGrid>
        <w:gridCol w:w="6337"/>
        <w:gridCol w:w="3383"/>
      </w:tblGrid>
      <w:tr w:rsidR="00CC72F1" w:rsidRPr="00CC72F1" w:rsidTr="00011DE8">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CC72F1" w:rsidRPr="00CC72F1" w:rsidRDefault="00CC72F1" w:rsidP="00CC72F1">
            <w:pPr>
              <w:spacing w:line="315" w:lineRule="atLeast"/>
              <w:textAlignment w:val="baseline"/>
            </w:pPr>
            <w:r w:rsidRPr="00CC72F1">
              <w:t xml:space="preserve">     Таблица 11.</w:t>
            </w:r>
          </w:p>
        </w:tc>
      </w:tr>
      <w:tr w:rsidR="00CC72F1" w:rsidRPr="00CC72F1" w:rsidTr="00011DE8">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CC72F1" w:rsidRDefault="00CC72F1" w:rsidP="00CC72F1">
            <w:pPr>
              <w:spacing w:line="315" w:lineRule="atLeast"/>
              <w:jc w:val="center"/>
              <w:textAlignment w:val="baseline"/>
            </w:pPr>
            <w:r w:rsidRPr="00CC72F1">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CC72F1" w:rsidRDefault="00CC72F1" w:rsidP="00CC72F1">
            <w:pPr>
              <w:spacing w:line="315" w:lineRule="atLeast"/>
              <w:jc w:val="center"/>
              <w:textAlignment w:val="baseline"/>
            </w:pPr>
            <w:r w:rsidRPr="00CC72F1">
              <w:t>Радиус обслуживания, метров</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jc w:val="center"/>
            </w:pPr>
            <w:r w:rsidRPr="00CC72F1">
              <w:t>500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(1000) 750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500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1500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1000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800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CC72F1" w:rsidRDefault="00CC72F1" w:rsidP="00CC72F1">
            <w:pPr>
              <w:jc w:val="center"/>
            </w:pPr>
            <w:r w:rsidRPr="00CC72F1">
              <w:t>500</w:t>
            </w:r>
          </w:p>
        </w:tc>
      </w:tr>
      <w:tr w:rsidR="00CC72F1" w:rsidRPr="00CC72F1" w:rsidTr="00011DE8">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CC72F1" w:rsidRDefault="00CC72F1" w:rsidP="00CC72F1">
            <w:pPr>
              <w:jc w:val="center"/>
            </w:pPr>
            <w:r w:rsidRPr="00CC72F1">
              <w:t>2000</w:t>
            </w:r>
          </w:p>
        </w:tc>
      </w:tr>
      <w:tr w:rsidR="00CC72F1" w:rsidRPr="00CC72F1" w:rsidTr="00011DE8">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CC72F1" w:rsidRPr="00CC72F1" w:rsidRDefault="00CC72F1" w:rsidP="00CC72F1">
            <w:pPr>
              <w:spacing w:line="315" w:lineRule="atLeast"/>
              <w:textAlignment w:val="baseline"/>
            </w:pPr>
            <w:r w:rsidRPr="00CC72F1">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spacing w:line="315" w:lineRule="atLeast"/>
              <w:jc w:val="center"/>
              <w:textAlignment w:val="baseline"/>
            </w:pPr>
            <w:r w:rsidRPr="00CC72F1">
              <w:t>500</w:t>
            </w:r>
          </w:p>
        </w:tc>
      </w:tr>
      <w:tr w:rsidR="00CC72F1" w:rsidRPr="00CC72F1" w:rsidTr="00011DE8">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CC72F1" w:rsidRDefault="00CC72F1" w:rsidP="00CC72F1">
            <w:pPr>
              <w:textAlignment w:val="baseline"/>
              <w:rPr>
                <w:sz w:val="20"/>
                <w:szCs w:val="20"/>
              </w:rPr>
            </w:pPr>
            <w:r w:rsidRPr="00CC72F1">
              <w:rPr>
                <w:sz w:val="20"/>
                <w:szCs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CC72F1">
              <w:rPr>
                <w:sz w:val="20"/>
                <w:szCs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CC72F1" w:rsidRPr="00CC72F1" w:rsidRDefault="00CC72F1" w:rsidP="00CC72F1">
      <w:pPr>
        <w:autoSpaceDE w:val="0"/>
        <w:autoSpaceDN w:val="0"/>
        <w:adjustRightInd w:val="0"/>
        <w:ind w:firstLine="709"/>
        <w:jc w:val="both"/>
      </w:pPr>
    </w:p>
    <w:p w:rsidR="00CC72F1" w:rsidRPr="00CC72F1" w:rsidRDefault="00CC72F1" w:rsidP="00CC72F1">
      <w:pPr>
        <w:autoSpaceDE w:val="0"/>
        <w:autoSpaceDN w:val="0"/>
        <w:adjustRightInd w:val="0"/>
        <w:ind w:firstLine="709"/>
        <w:jc w:val="both"/>
      </w:pPr>
      <w:r w:rsidRPr="00CC72F1">
        <w:t>Расстояния от зданий и границ земельных участков учреждений и предприятий обслуживания следует принимать не менее приведенных в таблице 12.</w:t>
      </w:r>
    </w:p>
    <w:p w:rsidR="00CC72F1" w:rsidRPr="00CC72F1" w:rsidRDefault="00CC72F1" w:rsidP="00CC72F1">
      <w:pPr>
        <w:autoSpaceDE w:val="0"/>
        <w:autoSpaceDN w:val="0"/>
        <w:adjustRightInd w:val="0"/>
      </w:pPr>
      <w:r w:rsidRPr="00CC72F1">
        <w:t xml:space="preserve">                                                                                                                          </w:t>
      </w:r>
    </w:p>
    <w:tbl>
      <w:tblPr>
        <w:tblW w:w="9782" w:type="dxa"/>
        <w:tblInd w:w="74" w:type="dxa"/>
        <w:tblLayout w:type="fixed"/>
        <w:tblCellMar>
          <w:left w:w="0" w:type="dxa"/>
          <w:right w:w="0" w:type="dxa"/>
        </w:tblCellMar>
        <w:tblLook w:val="04A0"/>
      </w:tblPr>
      <w:tblGrid>
        <w:gridCol w:w="3110"/>
        <w:gridCol w:w="2887"/>
        <w:gridCol w:w="978"/>
        <w:gridCol w:w="2807"/>
      </w:tblGrid>
      <w:tr w:rsidR="00CC72F1" w:rsidRPr="00CC72F1" w:rsidTr="00011DE8">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CC72F1" w:rsidRPr="00CC72F1" w:rsidRDefault="00CC72F1" w:rsidP="00CC72F1">
            <w:pPr>
              <w:textAlignment w:val="baseline"/>
              <w:rPr>
                <w:sz w:val="23"/>
                <w:szCs w:val="23"/>
              </w:rPr>
            </w:pPr>
            <w:r w:rsidRPr="00CC72F1">
              <w:rPr>
                <w:sz w:val="23"/>
                <w:szCs w:val="23"/>
              </w:rPr>
              <w:t xml:space="preserve">    </w:t>
            </w:r>
            <w:r w:rsidRPr="00CC72F1">
              <w:rPr>
                <w:spacing w:val="2"/>
              </w:rPr>
              <w:t>Таблица 12</w:t>
            </w:r>
          </w:p>
        </w:tc>
      </w:tr>
      <w:tr w:rsidR="00CC72F1" w:rsidRPr="00CC72F1" w:rsidTr="00011DE8">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CC72F1" w:rsidRPr="00CC72F1" w:rsidRDefault="00CC72F1" w:rsidP="00CC72F1">
            <w:pPr>
              <w:jc w:val="center"/>
              <w:textAlignment w:val="baseline"/>
              <w:rPr>
                <w:sz w:val="23"/>
                <w:szCs w:val="23"/>
              </w:rPr>
            </w:pPr>
            <w:r w:rsidRPr="00CC72F1">
              <w:rPr>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CC72F1" w:rsidRDefault="00CC72F1" w:rsidP="00CC72F1">
            <w:pPr>
              <w:jc w:val="center"/>
              <w:textAlignment w:val="baseline"/>
              <w:rPr>
                <w:sz w:val="23"/>
                <w:szCs w:val="23"/>
              </w:rPr>
            </w:pPr>
            <w:r w:rsidRPr="00CC72F1">
              <w:rPr>
                <w:sz w:val="23"/>
                <w:szCs w:val="23"/>
              </w:rPr>
              <w:t>Расстояния от зданий (границ участков) учреждений и предприятий обслуживания, метров</w:t>
            </w:r>
          </w:p>
        </w:tc>
      </w:tr>
      <w:tr w:rsidR="00CC72F1" w:rsidRPr="00CC72F1" w:rsidTr="00011DE8">
        <w:trPr>
          <w:trHeight w:val="1320"/>
        </w:trPr>
        <w:tc>
          <w:tcPr>
            <w:tcW w:w="3110" w:type="dxa"/>
            <w:vMerge/>
            <w:tcBorders>
              <w:left w:val="single" w:sz="6" w:space="0" w:color="000000"/>
              <w:bottom w:val="single" w:sz="6" w:space="0" w:color="000000"/>
              <w:right w:val="single" w:sz="6" w:space="0" w:color="000000"/>
            </w:tcBorders>
            <w:shd w:val="clear" w:color="auto" w:fill="auto"/>
          </w:tcPr>
          <w:p w:rsidR="00CC72F1" w:rsidRPr="00CC72F1" w:rsidRDefault="00CC72F1" w:rsidP="00CC72F1">
            <w:pPr>
              <w:rPr>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CC72F1" w:rsidRPr="00CC72F1" w:rsidRDefault="00CC72F1" w:rsidP="00CC72F1">
            <w:pPr>
              <w:jc w:val="center"/>
              <w:textAlignment w:val="baseline"/>
              <w:rPr>
                <w:sz w:val="23"/>
                <w:szCs w:val="23"/>
              </w:rPr>
            </w:pPr>
            <w:r w:rsidRPr="00CC72F1">
              <w:rPr>
                <w:sz w:val="23"/>
                <w:szCs w:val="23"/>
              </w:rPr>
              <w:t>до красной линии</w:t>
            </w:r>
          </w:p>
          <w:p w:rsidR="00CC72F1" w:rsidRPr="00CC72F1" w:rsidRDefault="00CC72F1" w:rsidP="00CC72F1">
            <w:pPr>
              <w:spacing w:before="100" w:beforeAutospacing="1" w:after="100" w:afterAutospacing="1"/>
              <w:jc w:val="center"/>
              <w:textAlignment w:val="baseline"/>
              <w:rPr>
                <w:sz w:val="23"/>
                <w:szCs w:val="23"/>
              </w:rPr>
            </w:pPr>
            <w:r w:rsidRPr="00CC72F1">
              <w:rPr>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CC72F1" w:rsidRDefault="00CC72F1" w:rsidP="00CC72F1">
            <w:pPr>
              <w:jc w:val="center"/>
              <w:textAlignment w:val="baseline"/>
              <w:rPr>
                <w:sz w:val="23"/>
                <w:szCs w:val="23"/>
              </w:rPr>
            </w:pPr>
            <w:r w:rsidRPr="00CC72F1">
              <w:rPr>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CC72F1" w:rsidRDefault="00CC72F1" w:rsidP="00CC72F1">
            <w:pPr>
              <w:jc w:val="center"/>
              <w:textAlignment w:val="baseline"/>
              <w:rPr>
                <w:sz w:val="23"/>
                <w:szCs w:val="23"/>
              </w:rPr>
            </w:pPr>
            <w:r w:rsidRPr="00CC72F1">
              <w:rPr>
                <w:sz w:val="23"/>
                <w:szCs w:val="23"/>
              </w:rPr>
              <w:t>до зданий общеобразовательных школ, детских дошкольных и лечебных учреждений</w:t>
            </w:r>
          </w:p>
        </w:tc>
      </w:tr>
      <w:tr w:rsidR="00CC72F1" w:rsidRPr="00CC72F1" w:rsidTr="00011DE8">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CC72F1" w:rsidRDefault="00CC72F1" w:rsidP="00CC72F1">
            <w:pPr>
              <w:textAlignment w:val="baseline"/>
            </w:pPr>
            <w:r w:rsidRPr="00CC72F1">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CC72F1" w:rsidRDefault="00CC72F1" w:rsidP="00CC72F1">
            <w:pPr>
              <w:jc w:val="center"/>
              <w:textAlignment w:val="baseline"/>
            </w:pPr>
          </w:p>
          <w:p w:rsidR="00CC72F1" w:rsidRPr="00CC72F1" w:rsidRDefault="00CC72F1" w:rsidP="00CC72F1">
            <w:pPr>
              <w:jc w:val="center"/>
              <w:textAlignment w:val="baseline"/>
            </w:pPr>
            <w:r w:rsidRPr="00CC72F1">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CC72F1" w:rsidRDefault="00CC72F1" w:rsidP="00CC72F1">
            <w:pPr>
              <w:jc w:val="center"/>
              <w:textAlignment w:val="baseline"/>
            </w:pPr>
            <w:r w:rsidRPr="00CC72F1">
              <w:t>По нормам инсоляции и освещенности</w:t>
            </w:r>
          </w:p>
        </w:tc>
      </w:tr>
      <w:tr w:rsidR="00CC72F1" w:rsidRPr="00CC72F1" w:rsidTr="00011DE8">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textAlignment w:val="baseline"/>
            </w:pPr>
            <w:r w:rsidRPr="00CC72F1">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CC72F1" w:rsidRDefault="00CC72F1" w:rsidP="00CC72F1">
            <w:pPr>
              <w:jc w:val="center"/>
              <w:textAlignment w:val="baseline"/>
            </w:pPr>
            <w:r w:rsidRPr="00CC72F1">
              <w:t>В поселке – 25</w:t>
            </w:r>
          </w:p>
          <w:p w:rsidR="00CC72F1" w:rsidRPr="00CC72F1" w:rsidRDefault="00CC72F1" w:rsidP="00CC72F1">
            <w:pPr>
              <w:jc w:val="center"/>
              <w:textAlignment w:val="baseline"/>
            </w:pPr>
            <w:r w:rsidRPr="00CC72F1">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jc w:val="center"/>
              <w:textAlignment w:val="baseline"/>
            </w:pPr>
            <w:r w:rsidRPr="00CC72F1">
              <w:t>По нормам инсоляции и освещенности</w:t>
            </w:r>
          </w:p>
        </w:tc>
      </w:tr>
      <w:tr w:rsidR="00CC72F1" w:rsidRPr="00CC72F1" w:rsidTr="00011DE8">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textAlignment w:val="baseline"/>
            </w:pPr>
            <w:r w:rsidRPr="00CC72F1">
              <w:t xml:space="preserve">Приемные пункты </w:t>
            </w:r>
            <w:r w:rsidRPr="00CC72F1">
              <w:lastRenderedPageBreak/>
              <w:t>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jc w:val="center"/>
              <w:textAlignment w:val="baseline"/>
            </w:pPr>
            <w:r w:rsidRPr="00CC72F1">
              <w:lastRenderedPageBreak/>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jc w:val="center"/>
              <w:textAlignment w:val="baseline"/>
            </w:pPr>
            <w:r w:rsidRPr="00CC72F1">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CC72F1" w:rsidRDefault="00CC72F1" w:rsidP="00CC72F1">
            <w:pPr>
              <w:jc w:val="center"/>
              <w:textAlignment w:val="baseline"/>
            </w:pPr>
            <w:r w:rsidRPr="00CC72F1">
              <w:t>50</w:t>
            </w:r>
          </w:p>
        </w:tc>
      </w:tr>
      <w:tr w:rsidR="00CC72F1" w:rsidRPr="00CC72F1" w:rsidTr="00011DE8">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CC72F1" w:rsidRDefault="00CC72F1" w:rsidP="00CC72F1">
            <w:r w:rsidRPr="00CC72F1">
              <w:lastRenderedPageBreak/>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CC72F1" w:rsidRPr="00CC72F1" w:rsidRDefault="00CC72F1" w:rsidP="00CC72F1">
            <w:pPr>
              <w:jc w:val="center"/>
            </w:pPr>
            <w:r w:rsidRPr="00CC72F1">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CC72F1" w:rsidRDefault="00CC72F1" w:rsidP="00CC72F1">
            <w:r w:rsidRPr="00CC72F1">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CC72F1" w:rsidRDefault="00CC72F1" w:rsidP="00CC72F1">
            <w:r w:rsidRPr="00CC72F1">
              <w:t xml:space="preserve">                    50</w:t>
            </w:r>
          </w:p>
        </w:tc>
      </w:tr>
      <w:tr w:rsidR="00CC72F1" w:rsidRPr="00CC72F1" w:rsidTr="00011DE8">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CC72F1" w:rsidRDefault="00CC72F1" w:rsidP="00CC72F1">
            <w:pPr>
              <w:textAlignment w:val="baseline"/>
              <w:rPr>
                <w:sz w:val="20"/>
                <w:szCs w:val="20"/>
              </w:rPr>
            </w:pPr>
            <w:r w:rsidRPr="00CC72F1">
              <w:rPr>
                <w:sz w:val="20"/>
                <w:szCs w:val="20"/>
              </w:rPr>
              <w:t>* С входами и окнами.</w:t>
            </w:r>
            <w:r w:rsidRPr="00CC72F1">
              <w:rPr>
                <w:sz w:val="20"/>
                <w:szCs w:val="20"/>
              </w:rPr>
              <w:br/>
              <w:t>Примечания:</w:t>
            </w:r>
            <w:r w:rsidRPr="00CC72F1">
              <w:rPr>
                <w:sz w:val="20"/>
                <w:szCs w:val="20"/>
              </w:rPr>
              <w:br/>
              <w:t>1. Участки детских дошкольных учреждений, вновь проектируемых больниц не должны примыкать непосредственно к магистральным улицам.</w:t>
            </w:r>
            <w:r w:rsidRPr="00CC72F1">
              <w:rPr>
                <w:sz w:val="20"/>
                <w:szCs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CC72F1" w:rsidRPr="00CC72F1" w:rsidRDefault="00CC72F1" w:rsidP="00CC72F1">
            <w:pPr>
              <w:rPr>
                <w:sz w:val="20"/>
                <w:szCs w:val="20"/>
              </w:rPr>
            </w:pPr>
            <w:r w:rsidRPr="00CC72F1">
              <w:rPr>
                <w:sz w:val="20"/>
                <w:szCs w:val="20"/>
              </w:rPr>
              <w:t>3. Пожарные депо предусматриваются в соответствии с требованиями  региональных нормативов градостроительного проектирования Ростовской области (2016) Прил.10.  Проект.</w:t>
            </w:r>
          </w:p>
        </w:tc>
      </w:tr>
    </w:tbl>
    <w:p w:rsidR="00CC72F1" w:rsidRPr="00CC72F1" w:rsidRDefault="00CC72F1" w:rsidP="00CC72F1">
      <w:pPr>
        <w:rPr>
          <w:b/>
        </w:rPr>
      </w:pPr>
      <w:r w:rsidRPr="00CC72F1">
        <w:rPr>
          <w:b/>
        </w:rPr>
        <w:t xml:space="preserve">       </w:t>
      </w:r>
    </w:p>
    <w:p w:rsidR="00CC72F1" w:rsidRPr="00CC72F1" w:rsidRDefault="00CC72F1" w:rsidP="00CC72F1">
      <w:pPr>
        <w:ind w:firstLine="708"/>
        <w:jc w:val="both"/>
      </w:pPr>
      <w:r w:rsidRPr="00CC72F1">
        <w:rPr>
          <w:b/>
        </w:rPr>
        <w:t>9.2.5.</w:t>
      </w:r>
      <w:r w:rsidRPr="00CC72F1">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CC72F1" w:rsidRPr="00CC72F1" w:rsidRDefault="00CC72F1" w:rsidP="00CC72F1">
      <w:pPr>
        <w:ind w:firstLine="708"/>
        <w:jc w:val="both"/>
      </w:pPr>
      <w:r w:rsidRPr="00CC72F1">
        <w:rPr>
          <w:b/>
        </w:rPr>
        <w:t>9.2.6.</w:t>
      </w:r>
      <w:r w:rsidRPr="00CC72F1">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CC72F1">
          <w:t>2011 г</w:t>
        </w:r>
      </w:smartTag>
      <w:r w:rsidRPr="00CC72F1">
        <w:t xml:space="preserve">. </w:t>
      </w:r>
    </w:p>
    <w:p w:rsidR="00CC72F1" w:rsidRPr="00CC72F1" w:rsidRDefault="00CC72F1" w:rsidP="00CC72F1">
      <w:pPr>
        <w:autoSpaceDE w:val="0"/>
        <w:autoSpaceDN w:val="0"/>
        <w:adjustRightInd w:val="0"/>
        <w:ind w:firstLine="709"/>
        <w:jc w:val="both"/>
        <w:rPr>
          <w:bCs/>
        </w:rPr>
      </w:pPr>
      <w:r w:rsidRPr="00CC72F1">
        <w:rPr>
          <w:bCs/>
        </w:rPr>
        <w:t xml:space="preserve"> При этом:</w:t>
      </w:r>
    </w:p>
    <w:p w:rsidR="00CC72F1" w:rsidRPr="00CC72F1" w:rsidRDefault="00CC72F1" w:rsidP="00CC72F1">
      <w:pPr>
        <w:autoSpaceDE w:val="0"/>
        <w:autoSpaceDN w:val="0"/>
        <w:adjustRightInd w:val="0"/>
        <w:jc w:val="both"/>
        <w:rPr>
          <w:bCs/>
        </w:rPr>
      </w:pPr>
      <w:r w:rsidRPr="00CC72F1">
        <w:rPr>
          <w:bCs/>
        </w:rPr>
        <w:t xml:space="preserve">Предельная минимальная площадь рынка составляет </w:t>
      </w:r>
      <w:smartTag w:uri="urn:schemas-microsoft-com:office:smarttags" w:element="metricconverter">
        <w:smartTagPr>
          <w:attr w:name="ProductID" w:val="100 кв. м"/>
        </w:smartTagPr>
        <w:r w:rsidRPr="00CC72F1">
          <w:rPr>
            <w:bCs/>
          </w:rPr>
          <w:t>100 кв. м</w:t>
        </w:r>
      </w:smartTag>
      <w:r w:rsidRPr="00CC72F1">
        <w:rPr>
          <w:bCs/>
        </w:rPr>
        <w:t>.</w:t>
      </w:r>
    </w:p>
    <w:p w:rsidR="00CC72F1" w:rsidRPr="00CC72F1" w:rsidRDefault="00CC72F1" w:rsidP="00CC72F1">
      <w:pPr>
        <w:autoSpaceDE w:val="0"/>
        <w:autoSpaceDN w:val="0"/>
        <w:adjustRightInd w:val="0"/>
        <w:jc w:val="both"/>
      </w:pPr>
      <w:r w:rsidRPr="00CC72F1">
        <w:t xml:space="preserve">Размеры торговой площади рынка определяются из расчета </w:t>
      </w:r>
      <w:smartTag w:uri="urn:schemas-microsoft-com:office:smarttags" w:element="metricconverter">
        <w:smartTagPr>
          <w:attr w:name="ProductID" w:val="24 кв. м"/>
        </w:smartTagPr>
        <w:r w:rsidRPr="00CC72F1">
          <w:t>24 кв. м</w:t>
        </w:r>
      </w:smartTag>
      <w:r w:rsidRPr="00CC72F1">
        <w:t xml:space="preserve"> торговой площади на 1000 человек населения муниципального образования.</w:t>
      </w:r>
    </w:p>
    <w:p w:rsidR="00CC72F1" w:rsidRPr="00CC72F1" w:rsidRDefault="00CC72F1" w:rsidP="00CC72F1">
      <w:pPr>
        <w:autoSpaceDE w:val="0"/>
        <w:autoSpaceDN w:val="0"/>
        <w:adjustRightInd w:val="0"/>
        <w:ind w:firstLine="708"/>
        <w:jc w:val="both"/>
      </w:pPr>
      <w:r w:rsidRPr="00CC72F1">
        <w:rPr>
          <w:b/>
        </w:rPr>
        <w:t>9.2.7.</w:t>
      </w:r>
      <w:r w:rsidRPr="00CC72F1">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CC72F1" w:rsidRPr="00CC72F1" w:rsidRDefault="00CC72F1" w:rsidP="00CC72F1">
      <w:pPr>
        <w:widowControl w:val="0"/>
        <w:ind w:firstLine="720"/>
        <w:jc w:val="both"/>
      </w:pPr>
      <w:r w:rsidRPr="00CC72F1">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CC72F1" w:rsidRPr="00CC72F1" w:rsidRDefault="00CC72F1" w:rsidP="00CC72F1">
      <w:pPr>
        <w:widowControl w:val="0"/>
        <w:spacing w:line="237" w:lineRule="auto"/>
        <w:ind w:firstLine="720"/>
        <w:jc w:val="both"/>
      </w:pPr>
      <w:r w:rsidRPr="00CC72F1">
        <w:t xml:space="preserve">Рекомендуется обеспечивать минимальную плотность застройки территории розничных рынков - 50 %. </w:t>
      </w:r>
    </w:p>
    <w:p w:rsidR="00CC72F1" w:rsidRPr="00CC72F1" w:rsidRDefault="00CC72F1" w:rsidP="00CC72F1">
      <w:pPr>
        <w:widowControl w:val="0"/>
        <w:spacing w:line="237" w:lineRule="auto"/>
        <w:ind w:firstLine="720"/>
        <w:jc w:val="both"/>
      </w:pPr>
      <w:r w:rsidRPr="00CC72F1">
        <w:rPr>
          <w:b/>
        </w:rPr>
        <w:t>9.2.8.</w:t>
      </w:r>
      <w:r w:rsidRPr="00CC72F1">
        <w:t xml:space="preserve"> На территории населенных пунктов сельского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CC72F1" w:rsidRPr="00CC72F1" w:rsidRDefault="00CC72F1" w:rsidP="00CC72F1">
      <w:pPr>
        <w:widowControl w:val="0"/>
        <w:spacing w:line="20" w:lineRule="atLeast"/>
        <w:jc w:val="center"/>
        <w:rPr>
          <w:lang/>
        </w:rPr>
      </w:pPr>
    </w:p>
    <w:p w:rsidR="00CC72F1" w:rsidRPr="00CC72F1" w:rsidRDefault="00CC72F1" w:rsidP="00CC72F1">
      <w:pPr>
        <w:widowControl w:val="0"/>
        <w:tabs>
          <w:tab w:val="left" w:pos="1132"/>
        </w:tabs>
        <w:ind w:firstLine="709"/>
        <w:jc w:val="both"/>
        <w:outlineLvl w:val="0"/>
        <w:rPr>
          <w:b/>
        </w:rPr>
      </w:pPr>
      <w:r w:rsidRPr="00CC72F1">
        <w:rPr>
          <w:b/>
          <w:iCs/>
          <w:noProof/>
        </w:rPr>
        <w:t xml:space="preserve">9.3. </w:t>
      </w:r>
      <w:r w:rsidRPr="00CC72F1">
        <w:rPr>
          <w:b/>
        </w:rPr>
        <w:t>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w:t>
      </w:r>
    </w:p>
    <w:p w:rsidR="00CC72F1" w:rsidRPr="00CC72F1" w:rsidRDefault="00CC72F1" w:rsidP="00CC72F1">
      <w:pPr>
        <w:widowControl w:val="0"/>
        <w:tabs>
          <w:tab w:val="left" w:pos="1218"/>
        </w:tabs>
        <w:ind w:firstLine="709"/>
        <w:rPr>
          <w:b/>
        </w:rPr>
      </w:pPr>
    </w:p>
    <w:p w:rsidR="00CC72F1" w:rsidRPr="00CC72F1" w:rsidRDefault="00CC72F1" w:rsidP="00CC72F1">
      <w:pPr>
        <w:widowControl w:val="0"/>
        <w:tabs>
          <w:tab w:val="left" w:pos="1218"/>
        </w:tabs>
        <w:ind w:firstLine="709"/>
        <w:rPr>
          <w:b/>
        </w:rPr>
      </w:pPr>
      <w:r w:rsidRPr="00CC72F1">
        <w:rPr>
          <w:b/>
        </w:rPr>
        <w:t>9.3.1. Дошкольные образовательные учреждения</w:t>
      </w:r>
    </w:p>
    <w:p w:rsidR="00CC72F1" w:rsidRPr="00CC72F1" w:rsidRDefault="00CC72F1" w:rsidP="00CC72F1">
      <w:pPr>
        <w:widowControl w:val="0"/>
        <w:ind w:firstLine="709"/>
        <w:jc w:val="both"/>
      </w:pPr>
      <w:bookmarkStart w:id="18" w:name="_Hlk177739644"/>
      <w:r w:rsidRPr="00CC72F1">
        <w:t>Минимальный нормативный показатель обеспечения населения сельского поселения дошкольными 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дошкольными учреждениями всех типов в пределах 85 % (Таблица 12.1)</w:t>
      </w:r>
    </w:p>
    <w:bookmarkEnd w:id="18"/>
    <w:p w:rsidR="00CC72F1" w:rsidRPr="00CC72F1" w:rsidRDefault="00CC72F1" w:rsidP="00CC72F1">
      <w:pPr>
        <w:widowControl w:val="0"/>
        <w:ind w:firstLine="709"/>
        <w:jc w:val="both"/>
        <w:rPr>
          <w:b/>
          <w:bCs/>
        </w:rPr>
      </w:pPr>
    </w:p>
    <w:p w:rsidR="00CC72F1" w:rsidRPr="00CC72F1" w:rsidRDefault="00CC72F1" w:rsidP="00CC72F1">
      <w:pPr>
        <w:widowControl w:val="0"/>
        <w:ind w:firstLine="709"/>
        <w:jc w:val="both"/>
        <w:rPr>
          <w:b/>
          <w:bCs/>
        </w:rPr>
      </w:pPr>
      <w:r w:rsidRPr="00CC72F1">
        <w:rPr>
          <w:b/>
          <w:bCs/>
        </w:rPr>
        <w:t>9.3.2. Общеобразовательные учреждения</w:t>
      </w:r>
    </w:p>
    <w:p w:rsidR="00CC72F1" w:rsidRPr="00CC72F1" w:rsidRDefault="00CC72F1" w:rsidP="00CC72F1">
      <w:pPr>
        <w:widowControl w:val="0"/>
        <w:ind w:firstLine="709"/>
        <w:jc w:val="both"/>
      </w:pPr>
      <w:r w:rsidRPr="00CC72F1">
        <w:t xml:space="preserve">Минимальный нормативный показатель обеспечения населения сельского </w:t>
      </w:r>
      <w:r w:rsidRPr="00CC72F1">
        <w:lastRenderedPageBreak/>
        <w:t xml:space="preserve">поселения общеобразовательными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неполным средним образованием (I-IX классы) - 100% и до 75% детей - средним образованием </w:t>
      </w:r>
      <w:r w:rsidRPr="00CC72F1">
        <w:br/>
        <w:t>(X-XI классы) при обучении в одну смену (Таблица 12.1)</w:t>
      </w:r>
    </w:p>
    <w:p w:rsidR="00CC72F1" w:rsidRPr="00CC72F1" w:rsidRDefault="00CC72F1" w:rsidP="00CC72F1">
      <w:pPr>
        <w:keepNext/>
        <w:jc w:val="center"/>
        <w:outlineLvl w:val="1"/>
        <w:rPr>
          <w:b/>
          <w:iCs/>
          <w:noProof/>
        </w:rPr>
      </w:pPr>
    </w:p>
    <w:tbl>
      <w:tblPr>
        <w:tblW w:w="10193" w:type="dxa"/>
        <w:tblInd w:w="-845" w:type="dxa"/>
        <w:tblCellMar>
          <w:left w:w="5" w:type="dxa"/>
          <w:right w:w="5" w:type="dxa"/>
        </w:tblCellMar>
        <w:tblLook w:val="01E0"/>
      </w:tblPr>
      <w:tblGrid>
        <w:gridCol w:w="600"/>
        <w:gridCol w:w="2712"/>
        <w:gridCol w:w="2268"/>
        <w:gridCol w:w="1134"/>
        <w:gridCol w:w="1985"/>
        <w:gridCol w:w="1494"/>
      </w:tblGrid>
      <w:tr w:rsidR="00CC72F1" w:rsidRPr="00CC72F1" w:rsidTr="00011DE8">
        <w:trPr>
          <w:trHeight w:val="276"/>
        </w:trPr>
        <w:tc>
          <w:tcPr>
            <w:tcW w:w="10193" w:type="dxa"/>
            <w:gridSpan w:val="6"/>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hd w:val="clear" w:color="auto" w:fill="E7E6E6"/>
              <w:ind w:left="20" w:right="4"/>
              <w:jc w:val="center"/>
              <w:rPr>
                <w:bCs/>
              </w:rPr>
            </w:pPr>
            <w:r w:rsidRPr="00CC72F1">
              <w:rPr>
                <w:bCs/>
              </w:rPr>
              <w:t>Таблица 12.1.</w:t>
            </w:r>
          </w:p>
        </w:tc>
      </w:tr>
      <w:tr w:rsidR="00CC72F1" w:rsidRPr="00CC72F1" w:rsidTr="00011DE8">
        <w:trPr>
          <w:trHeight w:val="551"/>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ind w:left="139" w:right="119" w:firstLine="48"/>
              <w:rPr>
                <w:bCs/>
                <w:sz w:val="22"/>
              </w:rPr>
            </w:pPr>
            <w:r w:rsidRPr="00CC72F1">
              <w:rPr>
                <w:bCs/>
              </w:rPr>
              <w:t xml:space="preserve">№ </w:t>
            </w:r>
          </w:p>
        </w:tc>
        <w:tc>
          <w:tcPr>
            <w:tcW w:w="27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beforeAutospacing="1" w:line="312" w:lineRule="atLeast"/>
              <w:ind w:left="11" w:right="2"/>
              <w:jc w:val="center"/>
              <w:rPr>
                <w:bCs/>
                <w:sz w:val="22"/>
              </w:rPr>
            </w:pPr>
            <w:r w:rsidRPr="00CC72F1">
              <w:rPr>
                <w:bCs/>
              </w:rPr>
              <w:t>Наименование объекта</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ind w:left="274" w:right="257" w:hanging="1"/>
              <w:jc w:val="center"/>
              <w:rPr>
                <w:bCs/>
              </w:rPr>
            </w:pPr>
            <w:r w:rsidRPr="00CC72F1">
              <w:rPr>
                <w:bCs/>
              </w:rPr>
              <w:t>Минимально допустимый уровень обеспеченности</w:t>
            </w:r>
          </w:p>
          <w:p w:rsidR="00CC72F1" w:rsidRPr="00CC72F1" w:rsidRDefault="00CC72F1" w:rsidP="00CC72F1">
            <w:pPr>
              <w:widowControl w:val="0"/>
              <w:spacing w:line="264" w:lineRule="exact"/>
              <w:ind w:left="18"/>
              <w:jc w:val="center"/>
              <w:rPr>
                <w:bCs/>
              </w:rPr>
            </w:pPr>
            <w:r w:rsidRPr="00CC72F1">
              <w:rPr>
                <w:bCs/>
              </w:rPr>
              <w:t>объектами</w:t>
            </w:r>
          </w:p>
        </w:tc>
        <w:tc>
          <w:tcPr>
            <w:tcW w:w="3479" w:type="dxa"/>
            <w:gridSpan w:val="2"/>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ind w:left="20" w:right="4"/>
              <w:jc w:val="center"/>
              <w:rPr>
                <w:bCs/>
                <w:sz w:val="22"/>
              </w:rPr>
            </w:pPr>
            <w:r w:rsidRPr="00CC72F1">
              <w:rPr>
                <w:bCs/>
              </w:rPr>
              <w:t>Максимально допустимый уровень территориальной доступности объектов</w:t>
            </w:r>
          </w:p>
        </w:tc>
      </w:tr>
      <w:tr w:rsidR="00CC72F1" w:rsidRPr="00CC72F1" w:rsidTr="00011DE8">
        <w:trPr>
          <w:trHeight w:val="551"/>
        </w:trPr>
        <w:tc>
          <w:tcPr>
            <w:tcW w:w="600" w:type="dxa"/>
            <w:vMerge/>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ind w:left="139" w:right="119" w:firstLine="48"/>
              <w:rPr>
                <w:bCs/>
                <w:sz w:val="22"/>
              </w:rPr>
            </w:pPr>
          </w:p>
        </w:tc>
        <w:tc>
          <w:tcPr>
            <w:tcW w:w="2712" w:type="dxa"/>
            <w:vMerge/>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beforeAutospacing="1" w:line="312" w:lineRule="atLeast"/>
              <w:ind w:left="11" w:right="2"/>
              <w:jc w:val="center"/>
              <w:rPr>
                <w:bCs/>
                <w:sz w:val="22"/>
              </w:rPr>
            </w:pPr>
          </w:p>
        </w:tc>
        <w:tc>
          <w:tcPr>
            <w:tcW w:w="2268" w:type="dxa"/>
            <w:tcBorders>
              <w:left w:val="single" w:sz="4" w:space="0" w:color="000000"/>
              <w:bottom w:val="single" w:sz="4" w:space="0" w:color="000000"/>
            </w:tcBorders>
            <w:shd w:val="clear" w:color="auto" w:fill="auto"/>
          </w:tcPr>
          <w:p w:rsidR="00CC72F1" w:rsidRPr="00CC72F1" w:rsidRDefault="00CC72F1" w:rsidP="00CC72F1">
            <w:pPr>
              <w:widowControl w:val="0"/>
              <w:spacing w:beforeAutospacing="1" w:line="312" w:lineRule="atLeast"/>
              <w:ind w:left="10"/>
              <w:jc w:val="center"/>
              <w:rPr>
                <w:bCs/>
                <w:sz w:val="22"/>
              </w:rPr>
            </w:pPr>
            <w:r w:rsidRPr="00CC72F1">
              <w:rPr>
                <w:bCs/>
                <w:sz w:val="22"/>
              </w:rPr>
              <w:t>Единица измерения</w:t>
            </w:r>
          </w:p>
        </w:tc>
        <w:tc>
          <w:tcPr>
            <w:tcW w:w="1134" w:type="dxa"/>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beforeAutospacing="1" w:line="312" w:lineRule="atLeast"/>
              <w:ind w:left="10"/>
              <w:jc w:val="center"/>
              <w:rPr>
                <w:bCs/>
                <w:sz w:val="22"/>
              </w:rPr>
            </w:pPr>
            <w:r w:rsidRPr="00CC72F1">
              <w:rPr>
                <w:bCs/>
                <w:sz w:val="22"/>
              </w:rPr>
              <w:t>Величина</w:t>
            </w:r>
          </w:p>
        </w:tc>
        <w:tc>
          <w:tcPr>
            <w:tcW w:w="1985" w:type="dxa"/>
            <w:tcBorders>
              <w:left w:val="single" w:sz="4" w:space="0" w:color="000000"/>
              <w:bottom w:val="single" w:sz="4" w:space="0" w:color="000000"/>
            </w:tcBorders>
            <w:shd w:val="clear" w:color="auto" w:fill="auto"/>
          </w:tcPr>
          <w:p w:rsidR="00CC72F1" w:rsidRPr="00CC72F1" w:rsidRDefault="00CC72F1" w:rsidP="00CC72F1">
            <w:pPr>
              <w:widowControl w:val="0"/>
              <w:spacing w:beforeAutospacing="1" w:line="312" w:lineRule="atLeast"/>
              <w:ind w:left="10"/>
              <w:jc w:val="center"/>
              <w:rPr>
                <w:bCs/>
                <w:sz w:val="22"/>
              </w:rPr>
            </w:pPr>
            <w:r w:rsidRPr="00CC72F1">
              <w:rPr>
                <w:bCs/>
                <w:sz w:val="22"/>
              </w:rPr>
              <w:t>Единица измерения</w:t>
            </w:r>
          </w:p>
        </w:tc>
        <w:tc>
          <w:tcPr>
            <w:tcW w:w="1494" w:type="dxa"/>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beforeAutospacing="1" w:line="312" w:lineRule="atLeast"/>
              <w:ind w:left="10"/>
              <w:jc w:val="center"/>
              <w:rPr>
                <w:bCs/>
                <w:sz w:val="22"/>
              </w:rPr>
            </w:pPr>
            <w:r w:rsidRPr="00CC72F1">
              <w:rPr>
                <w:bCs/>
                <w:sz w:val="22"/>
              </w:rPr>
              <w:t>Величина</w:t>
            </w:r>
          </w:p>
        </w:tc>
      </w:tr>
      <w:tr w:rsidR="00CC72F1" w:rsidRPr="00CC72F1" w:rsidTr="00011DE8">
        <w:trPr>
          <w:trHeight w:val="275"/>
        </w:trPr>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line="256" w:lineRule="exact"/>
              <w:ind w:left="15"/>
              <w:rPr>
                <w:sz w:val="22"/>
                <w:szCs w:val="22"/>
              </w:rPr>
            </w:pPr>
            <w:r w:rsidRPr="00CC72F1">
              <w:rPr>
                <w:sz w:val="22"/>
                <w:szCs w:val="22"/>
              </w:rPr>
              <w:t>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tabs>
                <w:tab w:val="left" w:pos="1881"/>
              </w:tabs>
              <w:spacing w:line="256" w:lineRule="exact"/>
              <w:ind w:left="77" w:right="46"/>
              <w:rPr>
                <w:sz w:val="22"/>
                <w:szCs w:val="22"/>
              </w:rPr>
            </w:pPr>
            <w:r w:rsidRPr="00CC72F1">
              <w:rPr>
                <w:sz w:val="22"/>
                <w:szCs w:val="22"/>
              </w:rPr>
              <w:t xml:space="preserve">Дошкольная </w:t>
            </w:r>
          </w:p>
          <w:p w:rsidR="00CC72F1" w:rsidRPr="00CC72F1" w:rsidRDefault="00CC72F1" w:rsidP="00CC72F1">
            <w:pPr>
              <w:widowControl w:val="0"/>
              <w:tabs>
                <w:tab w:val="left" w:pos="1881"/>
              </w:tabs>
              <w:spacing w:line="256" w:lineRule="exact"/>
              <w:ind w:left="77" w:right="46"/>
              <w:rPr>
                <w:sz w:val="22"/>
                <w:szCs w:val="22"/>
              </w:rPr>
            </w:pPr>
            <w:r w:rsidRPr="00CC72F1">
              <w:rPr>
                <w:sz w:val="22"/>
                <w:szCs w:val="22"/>
              </w:rPr>
              <w:t>образовательная организация</w:t>
            </w:r>
          </w:p>
          <w:p w:rsidR="00CC72F1" w:rsidRPr="00CC72F1" w:rsidRDefault="00CC72F1" w:rsidP="00CC72F1">
            <w:pPr>
              <w:widowControl w:val="0"/>
              <w:tabs>
                <w:tab w:val="left" w:pos="1881"/>
              </w:tabs>
              <w:spacing w:line="256" w:lineRule="exact"/>
              <w:ind w:left="77" w:right="46"/>
              <w:rPr>
                <w:sz w:val="22"/>
                <w:szCs w:val="22"/>
              </w:rPr>
            </w:pPr>
          </w:p>
        </w:tc>
        <w:tc>
          <w:tcPr>
            <w:tcW w:w="2268" w:type="dxa"/>
            <w:tcBorders>
              <w:top w:val="single" w:sz="4" w:space="0" w:color="000000"/>
              <w:left w:val="single" w:sz="4" w:space="0" w:color="000000"/>
              <w:bottom w:val="single" w:sz="4" w:space="0" w:color="000000"/>
            </w:tcBorders>
            <w:shd w:val="clear" w:color="auto" w:fill="auto"/>
          </w:tcPr>
          <w:p w:rsidR="00CC72F1" w:rsidRPr="00CC72F1" w:rsidRDefault="00CC72F1" w:rsidP="00CC72F1">
            <w:pPr>
              <w:widowControl w:val="0"/>
              <w:spacing w:line="256" w:lineRule="exact"/>
              <w:ind w:left="18"/>
              <w:jc w:val="center"/>
              <w:rPr>
                <w:sz w:val="22"/>
                <w:szCs w:val="22"/>
              </w:rPr>
            </w:pPr>
            <w:r w:rsidRPr="00CC72F1">
              <w:rPr>
                <w:sz w:val="22"/>
                <w:szCs w:val="22"/>
              </w:rPr>
              <w:t xml:space="preserve">Число мест на 1 тыс. жителей (в возрасте </w:t>
            </w:r>
            <w:r w:rsidRPr="00CC72F1">
              <w:rPr>
                <w:sz w:val="22"/>
                <w:szCs w:val="22"/>
              </w:rPr>
              <w:br/>
              <w:t>от 0 до 7 лет)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line="270" w:lineRule="exact"/>
              <w:ind w:left="18" w:right="5"/>
              <w:jc w:val="center"/>
              <w:rPr>
                <w:sz w:val="22"/>
                <w:szCs w:val="22"/>
              </w:rPr>
            </w:pPr>
            <w:r w:rsidRPr="00CC72F1">
              <w:rPr>
                <w:sz w:val="22"/>
                <w:szCs w:val="22"/>
              </w:rPr>
              <w:t>39</w:t>
            </w:r>
          </w:p>
        </w:tc>
        <w:tc>
          <w:tcPr>
            <w:tcW w:w="1985" w:type="dxa"/>
            <w:tcBorders>
              <w:top w:val="single" w:sz="4" w:space="0" w:color="000000"/>
              <w:left w:val="single" w:sz="4" w:space="0" w:color="000000"/>
              <w:bottom w:val="single" w:sz="4" w:space="0" w:color="auto"/>
            </w:tcBorders>
            <w:shd w:val="clear" w:color="auto" w:fill="auto"/>
          </w:tcPr>
          <w:p w:rsidR="00CC72F1" w:rsidRPr="00CC72F1" w:rsidRDefault="00CC72F1" w:rsidP="00CC72F1">
            <w:pPr>
              <w:widowControl w:val="0"/>
              <w:spacing w:line="256" w:lineRule="exact"/>
              <w:ind w:left="20"/>
              <w:jc w:val="center"/>
              <w:rPr>
                <w:sz w:val="22"/>
                <w:szCs w:val="22"/>
              </w:rPr>
            </w:pPr>
            <w:r w:rsidRPr="00CC72F1">
              <w:rPr>
                <w:sz w:val="22"/>
                <w:szCs w:val="22"/>
              </w:rPr>
              <w:t>Пешеходная</w:t>
            </w:r>
          </w:p>
          <w:p w:rsidR="00CC72F1" w:rsidRPr="00CC72F1" w:rsidRDefault="00CC72F1" w:rsidP="00CC72F1">
            <w:pPr>
              <w:widowControl w:val="0"/>
              <w:spacing w:line="256" w:lineRule="exact"/>
              <w:ind w:left="20"/>
              <w:jc w:val="center"/>
              <w:rPr>
                <w:sz w:val="22"/>
                <w:szCs w:val="22"/>
              </w:rPr>
            </w:pPr>
            <w:r w:rsidRPr="00CC72F1">
              <w:rPr>
                <w:sz w:val="22"/>
                <w:szCs w:val="22"/>
              </w:rPr>
              <w:t>доступность - метров</w:t>
            </w:r>
          </w:p>
        </w:tc>
        <w:tc>
          <w:tcPr>
            <w:tcW w:w="1494" w:type="dxa"/>
            <w:tcBorders>
              <w:top w:val="single" w:sz="4" w:space="0" w:color="000000"/>
              <w:left w:val="single" w:sz="4" w:space="0" w:color="000000"/>
              <w:bottom w:val="single" w:sz="4" w:space="0" w:color="auto"/>
              <w:right w:val="single" w:sz="4" w:space="0" w:color="000000"/>
            </w:tcBorders>
            <w:shd w:val="clear" w:color="auto" w:fill="auto"/>
          </w:tcPr>
          <w:p w:rsidR="00CC72F1" w:rsidRPr="00CC72F1" w:rsidRDefault="00CC72F1" w:rsidP="00CC72F1">
            <w:pPr>
              <w:widowControl w:val="0"/>
              <w:spacing w:line="256" w:lineRule="exact"/>
              <w:ind w:left="20"/>
              <w:jc w:val="center"/>
              <w:rPr>
                <w:sz w:val="22"/>
                <w:szCs w:val="22"/>
              </w:rPr>
            </w:pPr>
            <w:r w:rsidRPr="00CC72F1">
              <w:rPr>
                <w:sz w:val="22"/>
                <w:szCs w:val="22"/>
              </w:rPr>
              <w:t>1000</w:t>
            </w:r>
          </w:p>
        </w:tc>
      </w:tr>
      <w:tr w:rsidR="00CC72F1" w:rsidRPr="00CC72F1" w:rsidTr="00011DE8">
        <w:trPr>
          <w:trHeight w:val="804"/>
        </w:trPr>
        <w:tc>
          <w:tcPr>
            <w:tcW w:w="600" w:type="dxa"/>
            <w:vMerge w:val="restart"/>
            <w:tcBorders>
              <w:top w:val="single" w:sz="4" w:space="0" w:color="000000"/>
              <w:left w:val="single" w:sz="4" w:space="0" w:color="000000"/>
              <w:right w:val="single" w:sz="4" w:space="0" w:color="000000"/>
            </w:tcBorders>
            <w:shd w:val="clear" w:color="auto" w:fill="auto"/>
          </w:tcPr>
          <w:p w:rsidR="00CC72F1" w:rsidRPr="00CC72F1" w:rsidRDefault="00CC72F1" w:rsidP="00CC72F1">
            <w:pPr>
              <w:widowControl w:val="0"/>
              <w:spacing w:line="270" w:lineRule="exact"/>
              <w:ind w:left="15"/>
              <w:rPr>
                <w:sz w:val="22"/>
                <w:szCs w:val="22"/>
              </w:rPr>
            </w:pPr>
            <w:r w:rsidRPr="00CC72F1">
              <w:rPr>
                <w:sz w:val="22"/>
                <w:szCs w:val="22"/>
              </w:rPr>
              <w:t>2</w:t>
            </w:r>
          </w:p>
        </w:tc>
        <w:tc>
          <w:tcPr>
            <w:tcW w:w="2712" w:type="dxa"/>
            <w:vMerge w:val="restart"/>
            <w:tcBorders>
              <w:top w:val="single" w:sz="4" w:space="0" w:color="000000"/>
              <w:left w:val="single" w:sz="4" w:space="0" w:color="000000"/>
              <w:right w:val="single" w:sz="4" w:space="0" w:color="000000"/>
            </w:tcBorders>
            <w:shd w:val="clear" w:color="auto" w:fill="auto"/>
          </w:tcPr>
          <w:p w:rsidR="00CC72F1" w:rsidRPr="00CC72F1" w:rsidRDefault="00CC72F1" w:rsidP="00CC72F1">
            <w:pPr>
              <w:widowControl w:val="0"/>
              <w:tabs>
                <w:tab w:val="left" w:pos="1881"/>
              </w:tabs>
              <w:spacing w:line="256" w:lineRule="exact"/>
              <w:ind w:left="77" w:right="46"/>
              <w:rPr>
                <w:sz w:val="22"/>
                <w:szCs w:val="22"/>
              </w:rPr>
            </w:pPr>
            <w:r w:rsidRPr="00CC72F1">
              <w:rPr>
                <w:sz w:val="22"/>
                <w:szCs w:val="22"/>
              </w:rPr>
              <w:t xml:space="preserve">Общеобразовательная организация </w:t>
            </w:r>
          </w:p>
          <w:p w:rsidR="00CC72F1" w:rsidRPr="00CC72F1" w:rsidRDefault="00CC72F1" w:rsidP="00CC72F1">
            <w:pPr>
              <w:widowControl w:val="0"/>
              <w:autoSpaceDE w:val="0"/>
              <w:autoSpaceDN w:val="0"/>
              <w:adjustRightInd w:val="0"/>
              <w:spacing w:before="5" w:line="274" w:lineRule="auto"/>
              <w:rPr>
                <w:sz w:val="22"/>
                <w:szCs w:val="22"/>
              </w:rPr>
            </w:pPr>
          </w:p>
        </w:tc>
        <w:tc>
          <w:tcPr>
            <w:tcW w:w="2268" w:type="dxa"/>
            <w:vMerge w:val="restart"/>
            <w:tcBorders>
              <w:top w:val="single" w:sz="4" w:space="0" w:color="000000"/>
              <w:left w:val="single" w:sz="4" w:space="0" w:color="000000"/>
            </w:tcBorders>
            <w:shd w:val="clear" w:color="auto" w:fill="auto"/>
          </w:tcPr>
          <w:p w:rsidR="00CC72F1" w:rsidRPr="00CC72F1" w:rsidRDefault="00CC72F1" w:rsidP="00CC72F1">
            <w:pPr>
              <w:spacing w:after="200" w:line="276" w:lineRule="auto"/>
              <w:jc w:val="center"/>
              <w:rPr>
                <w:sz w:val="22"/>
                <w:szCs w:val="22"/>
              </w:rPr>
            </w:pPr>
            <w:r w:rsidRPr="00CC72F1">
              <w:rPr>
                <w:sz w:val="22"/>
                <w:szCs w:val="22"/>
              </w:rPr>
              <w:t xml:space="preserve">Число мест на 1 тыс. жителей (в возрасте </w:t>
            </w:r>
            <w:r w:rsidRPr="00CC72F1">
              <w:rPr>
                <w:sz w:val="22"/>
                <w:szCs w:val="22"/>
              </w:rPr>
              <w:br/>
              <w:t>от 7 до 18 лет)</w:t>
            </w:r>
          </w:p>
        </w:tc>
        <w:tc>
          <w:tcPr>
            <w:tcW w:w="1134" w:type="dxa"/>
            <w:vMerge w:val="restart"/>
            <w:tcBorders>
              <w:top w:val="single" w:sz="4" w:space="0" w:color="000000"/>
              <w:left w:val="single" w:sz="4" w:space="0" w:color="000000"/>
              <w:right w:val="single" w:sz="4" w:space="0" w:color="auto"/>
            </w:tcBorders>
            <w:shd w:val="clear" w:color="auto" w:fill="auto"/>
          </w:tcPr>
          <w:p w:rsidR="00CC72F1" w:rsidRPr="00CC72F1" w:rsidRDefault="00CC72F1" w:rsidP="00CC72F1">
            <w:pPr>
              <w:widowControl w:val="0"/>
              <w:spacing w:line="268" w:lineRule="exact"/>
              <w:ind w:left="18" w:right="5"/>
              <w:jc w:val="center"/>
              <w:rPr>
                <w:sz w:val="22"/>
                <w:szCs w:val="22"/>
              </w:rPr>
            </w:pPr>
            <w:r w:rsidRPr="00CC72F1">
              <w:rPr>
                <w:sz w:val="22"/>
                <w:szCs w:val="22"/>
              </w:rPr>
              <w:t>63</w:t>
            </w:r>
          </w:p>
        </w:tc>
        <w:tc>
          <w:tcPr>
            <w:tcW w:w="1985"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56" w:lineRule="exact"/>
              <w:ind w:left="20"/>
              <w:jc w:val="center"/>
              <w:rPr>
                <w:sz w:val="22"/>
                <w:szCs w:val="22"/>
              </w:rPr>
            </w:pPr>
            <w:r w:rsidRPr="00CC72F1">
              <w:rPr>
                <w:sz w:val="22"/>
                <w:szCs w:val="22"/>
              </w:rPr>
              <w:t>Пешеходная</w:t>
            </w:r>
          </w:p>
          <w:p w:rsidR="00CC72F1" w:rsidRPr="00CC72F1" w:rsidRDefault="00CC72F1" w:rsidP="00CC72F1">
            <w:pPr>
              <w:shd w:val="clear" w:color="auto" w:fill="FFFFFF"/>
              <w:spacing w:after="200" w:line="240" w:lineRule="atLeast"/>
              <w:contextualSpacing/>
              <w:jc w:val="center"/>
              <w:rPr>
                <w:spacing w:val="-1"/>
                <w:sz w:val="22"/>
                <w:szCs w:val="22"/>
              </w:rPr>
            </w:pPr>
            <w:r w:rsidRPr="00CC72F1">
              <w:rPr>
                <w:sz w:val="22"/>
                <w:szCs w:val="22"/>
              </w:rPr>
              <w:t>доступность - метров</w:t>
            </w:r>
          </w:p>
        </w:tc>
        <w:tc>
          <w:tcPr>
            <w:tcW w:w="1494"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shd w:val="clear" w:color="auto" w:fill="FFFFFF"/>
              <w:spacing w:after="200" w:line="240" w:lineRule="atLeast"/>
              <w:contextualSpacing/>
              <w:jc w:val="center"/>
              <w:rPr>
                <w:spacing w:val="-1"/>
                <w:sz w:val="22"/>
                <w:szCs w:val="22"/>
              </w:rPr>
            </w:pPr>
            <w:r w:rsidRPr="00CC72F1">
              <w:rPr>
                <w:spacing w:val="-1"/>
                <w:sz w:val="22"/>
                <w:szCs w:val="22"/>
              </w:rPr>
              <w:t>1000</w:t>
            </w:r>
          </w:p>
        </w:tc>
      </w:tr>
      <w:tr w:rsidR="00CC72F1" w:rsidRPr="00CC72F1" w:rsidTr="00011DE8">
        <w:trPr>
          <w:trHeight w:val="648"/>
        </w:trPr>
        <w:tc>
          <w:tcPr>
            <w:tcW w:w="600" w:type="dxa"/>
            <w:vMerge/>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spacing w:line="270" w:lineRule="exact"/>
              <w:ind w:left="15"/>
              <w:rPr>
                <w:sz w:val="22"/>
                <w:szCs w:val="22"/>
              </w:rPr>
            </w:pPr>
          </w:p>
        </w:tc>
        <w:tc>
          <w:tcPr>
            <w:tcW w:w="2712" w:type="dxa"/>
            <w:vMerge/>
            <w:tcBorders>
              <w:left w:val="single" w:sz="4" w:space="0" w:color="000000"/>
              <w:bottom w:val="single" w:sz="4" w:space="0" w:color="000000"/>
              <w:right w:val="single" w:sz="4" w:space="0" w:color="000000"/>
            </w:tcBorders>
            <w:shd w:val="clear" w:color="auto" w:fill="auto"/>
          </w:tcPr>
          <w:p w:rsidR="00CC72F1" w:rsidRPr="00CC72F1" w:rsidRDefault="00CC72F1" w:rsidP="00CC72F1">
            <w:pPr>
              <w:widowControl w:val="0"/>
              <w:autoSpaceDE w:val="0"/>
              <w:autoSpaceDN w:val="0"/>
              <w:adjustRightInd w:val="0"/>
              <w:spacing w:before="5" w:line="274" w:lineRule="auto"/>
              <w:rPr>
                <w:sz w:val="22"/>
                <w:szCs w:val="22"/>
              </w:rPr>
            </w:pPr>
          </w:p>
        </w:tc>
        <w:tc>
          <w:tcPr>
            <w:tcW w:w="2268" w:type="dxa"/>
            <w:vMerge/>
            <w:tcBorders>
              <w:left w:val="single" w:sz="4" w:space="0" w:color="000000"/>
              <w:bottom w:val="single" w:sz="4" w:space="0" w:color="000000"/>
            </w:tcBorders>
            <w:shd w:val="clear" w:color="auto" w:fill="auto"/>
          </w:tcPr>
          <w:p w:rsidR="00CC72F1" w:rsidRPr="00CC72F1" w:rsidRDefault="00CC72F1" w:rsidP="00CC72F1">
            <w:pPr>
              <w:spacing w:after="200" w:line="276" w:lineRule="auto"/>
              <w:rPr>
                <w:sz w:val="22"/>
                <w:szCs w:val="22"/>
              </w:rPr>
            </w:pPr>
          </w:p>
        </w:tc>
        <w:tc>
          <w:tcPr>
            <w:tcW w:w="1134" w:type="dxa"/>
            <w:vMerge/>
            <w:tcBorders>
              <w:left w:val="single" w:sz="4" w:space="0" w:color="000000"/>
              <w:bottom w:val="single" w:sz="4" w:space="0" w:color="000000"/>
              <w:right w:val="single" w:sz="4" w:space="0" w:color="auto"/>
            </w:tcBorders>
            <w:shd w:val="clear" w:color="auto" w:fill="auto"/>
          </w:tcPr>
          <w:p w:rsidR="00CC72F1" w:rsidRPr="00CC72F1" w:rsidRDefault="00CC72F1" w:rsidP="00CC72F1">
            <w:pPr>
              <w:widowControl w:val="0"/>
              <w:spacing w:line="268" w:lineRule="exact"/>
              <w:ind w:left="18" w:right="5"/>
              <w:jc w:val="center"/>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shd w:val="clear" w:color="auto" w:fill="FFFFFF"/>
              <w:spacing w:after="200" w:line="240" w:lineRule="atLeast"/>
              <w:contextualSpacing/>
              <w:jc w:val="center"/>
              <w:rPr>
                <w:spacing w:val="-1"/>
                <w:sz w:val="22"/>
                <w:szCs w:val="22"/>
              </w:rPr>
            </w:pPr>
            <w:r w:rsidRPr="00CC72F1">
              <w:rPr>
                <w:spacing w:val="-1"/>
                <w:sz w:val="22"/>
                <w:szCs w:val="22"/>
              </w:rPr>
              <w:t>Транспортная доступность - минут</w:t>
            </w:r>
          </w:p>
        </w:tc>
        <w:tc>
          <w:tcPr>
            <w:tcW w:w="1494"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shd w:val="clear" w:color="auto" w:fill="FFFFFF"/>
              <w:spacing w:after="200" w:line="240" w:lineRule="atLeast"/>
              <w:contextualSpacing/>
              <w:jc w:val="center"/>
              <w:rPr>
                <w:spacing w:val="-1"/>
                <w:sz w:val="22"/>
                <w:szCs w:val="22"/>
              </w:rPr>
            </w:pPr>
            <w:r w:rsidRPr="00CC72F1">
              <w:rPr>
                <w:spacing w:val="-1"/>
                <w:sz w:val="22"/>
                <w:szCs w:val="22"/>
              </w:rPr>
              <w:t>30</w:t>
            </w:r>
          </w:p>
        </w:tc>
      </w:tr>
    </w:tbl>
    <w:p w:rsidR="00CC72F1" w:rsidRPr="00CC72F1" w:rsidRDefault="00CC72F1" w:rsidP="00CC72F1">
      <w:pPr>
        <w:widowControl w:val="0"/>
        <w:spacing w:line="237" w:lineRule="auto"/>
        <w:ind w:firstLine="720"/>
        <w:jc w:val="both"/>
      </w:pPr>
    </w:p>
    <w:p w:rsidR="00CC72F1" w:rsidRPr="00CC72F1" w:rsidRDefault="00CC72F1" w:rsidP="00CC72F1">
      <w:pPr>
        <w:widowControl w:val="0"/>
        <w:spacing w:line="237" w:lineRule="auto"/>
        <w:ind w:firstLine="720"/>
        <w:jc w:val="both"/>
      </w:pPr>
    </w:p>
    <w:p w:rsidR="00CC72F1" w:rsidRPr="00CC72F1" w:rsidRDefault="00CC72F1" w:rsidP="00CC72F1">
      <w:pPr>
        <w:jc w:val="center"/>
        <w:rPr>
          <w:b/>
        </w:rPr>
      </w:pPr>
      <w:r w:rsidRPr="00CC72F1">
        <w:rPr>
          <w:b/>
        </w:rPr>
        <w:t>9.4. Требования к размещению нестационарных торговых объектов</w:t>
      </w:r>
    </w:p>
    <w:p w:rsidR="00CC72F1" w:rsidRPr="00CC72F1" w:rsidRDefault="00CC72F1" w:rsidP="00CC72F1">
      <w:pPr>
        <w:autoSpaceDE w:val="0"/>
        <w:autoSpaceDN w:val="0"/>
        <w:adjustRightInd w:val="0"/>
        <w:jc w:val="both"/>
        <w:rPr>
          <w:b/>
        </w:rPr>
      </w:pPr>
    </w:p>
    <w:p w:rsidR="00CC72F1" w:rsidRPr="00CC72F1" w:rsidRDefault="00CC72F1" w:rsidP="00CC72F1">
      <w:pPr>
        <w:autoSpaceDE w:val="0"/>
        <w:autoSpaceDN w:val="0"/>
        <w:adjustRightInd w:val="0"/>
        <w:ind w:firstLine="708"/>
        <w:jc w:val="both"/>
      </w:pPr>
      <w:r w:rsidRPr="00CC72F1">
        <w:rPr>
          <w:b/>
        </w:rPr>
        <w:t>9.4.1</w:t>
      </w:r>
      <w:r w:rsidRPr="00CC72F1">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CC72F1" w:rsidRPr="00CC72F1" w:rsidRDefault="00CC72F1" w:rsidP="00CC72F1">
      <w:pPr>
        <w:autoSpaceDE w:val="0"/>
        <w:autoSpaceDN w:val="0"/>
        <w:adjustRightInd w:val="0"/>
        <w:ind w:firstLine="708"/>
        <w:jc w:val="both"/>
      </w:pPr>
      <w:r w:rsidRPr="00CC72F1">
        <w:t>Расчет нормативов минимальной обеспеченности населения нестационарными торговыми объектами в населенных пунктах Алексеевского сельского поселения рассчитывается по формулам пунктов 1,2,3 Приложения 3 Постановления Правительства Российской Федерации от 09.04.2016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где базовый показатель минимальной обеспеченности населения торговыми павильонами и киосками по продаже продовольственных товаров и сельскохозяйственной продукции принимается равным 9 торговым объектам  на 10 000 человек.</w:t>
      </w:r>
    </w:p>
    <w:p w:rsidR="00CC72F1" w:rsidRPr="00CC72F1" w:rsidRDefault="00CC72F1" w:rsidP="00CC72F1">
      <w:pPr>
        <w:autoSpaceDE w:val="0"/>
        <w:autoSpaceDN w:val="0"/>
        <w:adjustRightInd w:val="0"/>
        <w:ind w:firstLine="708"/>
        <w:jc w:val="both"/>
      </w:pPr>
      <w:r w:rsidRPr="00CC72F1">
        <w:t>Базовый показатель минимальной обеспеченности населения торговыми павильонами и киосками по продаже продукции общественного питания принимается равным 1 торговому объекту  на 1000 человек.</w:t>
      </w:r>
    </w:p>
    <w:p w:rsidR="00CC72F1" w:rsidRPr="00CC72F1" w:rsidRDefault="00CC72F1" w:rsidP="00CC72F1">
      <w:pPr>
        <w:autoSpaceDE w:val="0"/>
        <w:autoSpaceDN w:val="0"/>
        <w:adjustRightInd w:val="0"/>
        <w:ind w:firstLine="708"/>
        <w:jc w:val="both"/>
        <w:outlineLvl w:val="3"/>
      </w:pPr>
      <w:r w:rsidRPr="00CC72F1">
        <w:t>Данные показатели могут быть откорректированы, исходя из местных особенностей населенных пунктов Алексеевского сельского поселения.</w:t>
      </w:r>
    </w:p>
    <w:p w:rsidR="00CC72F1" w:rsidRPr="00CC72F1" w:rsidRDefault="00CC72F1" w:rsidP="00CC72F1">
      <w:pPr>
        <w:ind w:firstLine="708"/>
      </w:pPr>
      <w:r w:rsidRPr="00CC72F1">
        <w:rPr>
          <w:b/>
        </w:rPr>
        <w:t>9.4.2.</w:t>
      </w:r>
      <w:r w:rsidRPr="00CC72F1">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CC72F1" w:rsidRPr="00CC72F1" w:rsidRDefault="00CC72F1" w:rsidP="00CC72F1">
      <w:pPr>
        <w:ind w:firstLine="708"/>
      </w:pPr>
      <w:r w:rsidRPr="00CC72F1">
        <w:rPr>
          <w:b/>
        </w:rPr>
        <w:t>9.4.3.</w:t>
      </w:r>
      <w:r w:rsidRPr="00CC72F1">
        <w:t xml:space="preserve">  Не допускается размещение нестационарных торговых объектов в следующих местах:</w:t>
      </w:r>
    </w:p>
    <w:p w:rsidR="00CC72F1" w:rsidRPr="00CC72F1" w:rsidRDefault="00CC72F1" w:rsidP="00CC72F1">
      <w:pPr>
        <w:autoSpaceDE w:val="0"/>
        <w:autoSpaceDN w:val="0"/>
        <w:adjustRightInd w:val="0"/>
        <w:ind w:firstLine="708"/>
        <w:jc w:val="both"/>
      </w:pPr>
      <w:r w:rsidRPr="00CC72F1">
        <w:t>- на остановочных пунктах наземного пассажирского транспорта (за исключением киосков, входящих в состав торгово-остановочного павильона);</w:t>
      </w:r>
    </w:p>
    <w:p w:rsidR="00CC72F1" w:rsidRPr="00CC72F1" w:rsidRDefault="00CC72F1" w:rsidP="00CC72F1">
      <w:pPr>
        <w:autoSpaceDE w:val="0"/>
        <w:autoSpaceDN w:val="0"/>
        <w:adjustRightInd w:val="0"/>
        <w:ind w:firstLine="708"/>
        <w:jc w:val="both"/>
      </w:pPr>
      <w:r w:rsidRPr="00CC72F1">
        <w:t>- на газонах, цветниках, площадках (детских, спортивных, для отдыха),</w:t>
      </w:r>
    </w:p>
    <w:p w:rsidR="00CC72F1" w:rsidRPr="00CC72F1" w:rsidRDefault="00CC72F1" w:rsidP="00CC72F1">
      <w:pPr>
        <w:autoSpaceDE w:val="0"/>
        <w:autoSpaceDN w:val="0"/>
        <w:adjustRightInd w:val="0"/>
        <w:ind w:firstLine="708"/>
        <w:jc w:val="both"/>
      </w:pPr>
      <w:r w:rsidRPr="00CC72F1">
        <w:t>- на тротуарах, где затрудняется движение пешеходов и транспорта.</w:t>
      </w:r>
    </w:p>
    <w:p w:rsidR="00CC72F1" w:rsidRPr="00CC72F1" w:rsidRDefault="00CC72F1" w:rsidP="00CC72F1">
      <w:pPr>
        <w:autoSpaceDE w:val="0"/>
        <w:autoSpaceDN w:val="0"/>
        <w:adjustRightInd w:val="0"/>
        <w:ind w:firstLine="708"/>
        <w:jc w:val="both"/>
      </w:pPr>
      <w:r w:rsidRPr="00CC72F1">
        <w:lastRenderedPageBreak/>
        <w:t>- у стационарных предприятий торговли, за исключением лотков по реализации  мороженого, прохладительных напитков и кваса и летних кафе;</w:t>
      </w:r>
    </w:p>
    <w:p w:rsidR="00CC72F1" w:rsidRPr="00CC72F1" w:rsidRDefault="00CC72F1" w:rsidP="00CC72F1">
      <w:pPr>
        <w:autoSpaceDE w:val="0"/>
        <w:autoSpaceDN w:val="0"/>
        <w:adjustRightInd w:val="0"/>
        <w:ind w:firstLine="708"/>
        <w:jc w:val="both"/>
      </w:pPr>
      <w:r w:rsidRPr="00CC72F1">
        <w:t>- в охранной зоне инженерных сетей.</w:t>
      </w:r>
    </w:p>
    <w:p w:rsidR="00CC72F1" w:rsidRPr="00CC72F1" w:rsidRDefault="00CC72F1" w:rsidP="00CC72F1">
      <w:pPr>
        <w:autoSpaceDE w:val="0"/>
        <w:autoSpaceDN w:val="0"/>
        <w:adjustRightInd w:val="0"/>
        <w:ind w:firstLine="708"/>
        <w:jc w:val="both"/>
      </w:pPr>
      <w:r w:rsidRPr="00CC72F1">
        <w:rPr>
          <w:b/>
        </w:rPr>
        <w:t xml:space="preserve">9.4.4. </w:t>
      </w:r>
      <w:r w:rsidRPr="00CC72F1">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CC72F1">
          <w:t>3 метров</w:t>
        </w:r>
      </w:smartTag>
      <w:r w:rsidRPr="00CC72F1">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CC72F1">
          <w:t>1,5 метров</w:t>
        </w:r>
      </w:smartTag>
      <w:r w:rsidRPr="00CC72F1">
        <w:t>.</w:t>
      </w:r>
    </w:p>
    <w:p w:rsidR="00CC72F1" w:rsidRPr="00CC72F1" w:rsidRDefault="00CC72F1" w:rsidP="00CC72F1">
      <w:pPr>
        <w:autoSpaceDE w:val="0"/>
        <w:autoSpaceDN w:val="0"/>
        <w:adjustRightInd w:val="0"/>
        <w:ind w:firstLine="708"/>
        <w:jc w:val="both"/>
      </w:pPr>
      <w:r w:rsidRPr="00CC72F1">
        <w:rPr>
          <w:b/>
        </w:rPr>
        <w:t xml:space="preserve">9.4.5.  </w:t>
      </w:r>
      <w:r w:rsidRPr="00CC72F1">
        <w:t>Размещение нестационарных торговых объектов на территории населенных пунктов муниципального образования «Алексеевское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CC72F1" w:rsidRPr="00CC72F1" w:rsidRDefault="00CC72F1" w:rsidP="00CC72F1">
      <w:pPr>
        <w:autoSpaceDE w:val="0"/>
        <w:autoSpaceDN w:val="0"/>
        <w:adjustRightInd w:val="0"/>
        <w:ind w:firstLine="708"/>
        <w:jc w:val="both"/>
      </w:pPr>
      <w:r w:rsidRPr="00CC72F1">
        <w:rPr>
          <w:b/>
        </w:rPr>
        <w:t xml:space="preserve">9.4.6.  </w:t>
      </w:r>
      <w:r w:rsidRPr="00CC72F1">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CC72F1" w:rsidRPr="00CC72F1" w:rsidRDefault="00CC72F1" w:rsidP="00CC72F1">
      <w:pPr>
        <w:autoSpaceDE w:val="0"/>
        <w:autoSpaceDN w:val="0"/>
        <w:adjustRightInd w:val="0"/>
        <w:ind w:firstLine="708"/>
        <w:jc w:val="both"/>
      </w:pPr>
    </w:p>
    <w:p w:rsidR="00CC72F1" w:rsidRPr="00CC72F1" w:rsidRDefault="00CC72F1" w:rsidP="00CC72F1">
      <w:pPr>
        <w:keepNext/>
        <w:jc w:val="center"/>
        <w:outlineLvl w:val="1"/>
        <w:rPr>
          <w:b/>
          <w:iCs/>
          <w:noProof/>
        </w:rPr>
      </w:pPr>
      <w:r w:rsidRPr="00CC72F1">
        <w:rPr>
          <w:b/>
          <w:iCs/>
          <w:noProof/>
        </w:rPr>
        <w:t xml:space="preserve">9.5. </w:t>
      </w:r>
      <w:r w:rsidRPr="00CC72F1">
        <w:rPr>
          <w:b/>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p w:rsidR="00CC72F1" w:rsidRPr="00CC72F1" w:rsidRDefault="00CC72F1" w:rsidP="00CC72F1">
      <w:pPr>
        <w:widowControl w:val="0"/>
        <w:autoSpaceDE w:val="0"/>
        <w:autoSpaceDN w:val="0"/>
        <w:adjustRightInd w:val="0"/>
        <w:ind w:left="-284" w:firstLine="709"/>
        <w:jc w:val="both"/>
        <w:rPr>
          <w:bCs/>
        </w:rPr>
      </w:pPr>
    </w:p>
    <w:p w:rsidR="00CC72F1" w:rsidRPr="00CC72F1" w:rsidRDefault="00CC72F1" w:rsidP="00CC72F1">
      <w:pPr>
        <w:widowControl w:val="0"/>
        <w:autoSpaceDE w:val="0"/>
        <w:autoSpaceDN w:val="0"/>
        <w:adjustRightInd w:val="0"/>
        <w:ind w:left="-284" w:firstLine="709"/>
        <w:jc w:val="both"/>
        <w:rPr>
          <w:bCs/>
        </w:rPr>
      </w:pPr>
      <w:r w:rsidRPr="00CC72F1">
        <w:rPr>
          <w:bCs/>
        </w:rPr>
        <w:t>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 принимаются в соответствии с таблицей 12.2.</w:t>
      </w:r>
    </w:p>
    <w:p w:rsidR="00CC72F1" w:rsidRPr="00CC72F1" w:rsidRDefault="00CC72F1" w:rsidP="00CC72F1">
      <w:pPr>
        <w:widowControl w:val="0"/>
        <w:autoSpaceDE w:val="0"/>
        <w:autoSpaceDN w:val="0"/>
        <w:adjustRightInd w:val="0"/>
        <w:ind w:left="567" w:firstLine="709"/>
        <w:jc w:val="both"/>
        <w:rPr>
          <w:bCs/>
        </w:rPr>
      </w:pPr>
    </w:p>
    <w:p w:rsidR="00CC72F1" w:rsidRPr="00CC72F1" w:rsidRDefault="00CC72F1" w:rsidP="00CC72F1">
      <w:pPr>
        <w:widowControl w:val="0"/>
        <w:autoSpaceDE w:val="0"/>
        <w:autoSpaceDN w:val="0"/>
        <w:adjustRightInd w:val="0"/>
        <w:ind w:left="567" w:firstLine="709"/>
        <w:jc w:val="right"/>
        <w:rPr>
          <w:bCs/>
        </w:rPr>
      </w:pPr>
      <w:r w:rsidRPr="00CC72F1">
        <w:rPr>
          <w:bCs/>
        </w:rPr>
        <w:t>Таблица 12.2.</w:t>
      </w:r>
    </w:p>
    <w:p w:rsidR="00CC72F1" w:rsidRPr="00CC72F1" w:rsidRDefault="00CC72F1" w:rsidP="00CC72F1">
      <w:pPr>
        <w:widowControl w:val="0"/>
        <w:autoSpaceDE w:val="0"/>
        <w:autoSpaceDN w:val="0"/>
        <w:adjustRightInd w:val="0"/>
        <w:ind w:left="567" w:firstLine="709"/>
        <w:jc w:val="right"/>
        <w:rPr>
          <w:bC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8"/>
        <w:gridCol w:w="1986"/>
        <w:gridCol w:w="1945"/>
        <w:gridCol w:w="2301"/>
        <w:gridCol w:w="220"/>
        <w:gridCol w:w="1372"/>
      </w:tblGrid>
      <w:tr w:rsidR="00CC72F1" w:rsidRPr="00CC72F1" w:rsidTr="00011DE8">
        <w:trPr>
          <w:tblHeader/>
        </w:trPr>
        <w:tc>
          <w:tcPr>
            <w:tcW w:w="9782" w:type="dxa"/>
            <w:gridSpan w:val="6"/>
            <w:shd w:val="clear" w:color="auto" w:fill="D5DCE4"/>
          </w:tcPr>
          <w:p w:rsidR="00CC72F1" w:rsidRPr="00CC72F1" w:rsidRDefault="00CC72F1" w:rsidP="00CC72F1">
            <w:pPr>
              <w:jc w:val="center"/>
              <w:rPr>
                <w:rFonts w:eastAsia="Calibri"/>
                <w:bCs/>
                <w:lang w:eastAsia="en-US"/>
              </w:rPr>
            </w:pPr>
            <w:r w:rsidRPr="00CC72F1">
              <w:rPr>
                <w:rFonts w:eastAsia="Calibri"/>
                <w:bCs/>
                <w:lang w:eastAsia="en-US"/>
              </w:rPr>
              <w:t>Таблица 12.2.</w:t>
            </w:r>
          </w:p>
        </w:tc>
      </w:tr>
      <w:tr w:rsidR="00CC72F1" w:rsidRPr="00CC72F1" w:rsidTr="00011DE8">
        <w:trPr>
          <w:tblHeader/>
        </w:trPr>
        <w:tc>
          <w:tcPr>
            <w:tcW w:w="1958" w:type="dxa"/>
          </w:tcPr>
          <w:p w:rsidR="00CC72F1" w:rsidRPr="00CC72F1" w:rsidRDefault="00CC72F1" w:rsidP="00CC72F1">
            <w:pPr>
              <w:jc w:val="center"/>
              <w:rPr>
                <w:rFonts w:eastAsia="Calibri"/>
                <w:lang w:eastAsia="en-US"/>
              </w:rPr>
            </w:pPr>
            <w:r w:rsidRPr="00CC72F1">
              <w:rPr>
                <w:iCs/>
                <w:lang w:eastAsia="zh-CN"/>
              </w:rPr>
              <w:t>Область, вид, объект местного значения</w:t>
            </w:r>
          </w:p>
        </w:tc>
        <w:tc>
          <w:tcPr>
            <w:tcW w:w="1986" w:type="dxa"/>
          </w:tcPr>
          <w:p w:rsidR="00CC72F1" w:rsidRPr="00CC72F1" w:rsidRDefault="00CC72F1" w:rsidP="00CC72F1">
            <w:pPr>
              <w:jc w:val="center"/>
              <w:rPr>
                <w:rFonts w:eastAsia="Calibri"/>
                <w:lang w:eastAsia="en-US"/>
              </w:rPr>
            </w:pPr>
            <w:r w:rsidRPr="00CC72F1">
              <w:rPr>
                <w:rFonts w:eastAsia="Calibri"/>
                <w:lang w:eastAsia="en-US"/>
              </w:rPr>
              <w:t>Тип расчетного показателя</w:t>
            </w:r>
          </w:p>
        </w:tc>
        <w:tc>
          <w:tcPr>
            <w:tcW w:w="1945" w:type="dxa"/>
          </w:tcPr>
          <w:p w:rsidR="00CC72F1" w:rsidRPr="00CC72F1" w:rsidRDefault="00CC72F1" w:rsidP="00CC72F1">
            <w:pPr>
              <w:jc w:val="center"/>
              <w:rPr>
                <w:rFonts w:eastAsia="Calibri"/>
                <w:lang w:eastAsia="en-US"/>
              </w:rPr>
            </w:pPr>
            <w:r w:rsidRPr="00CC72F1">
              <w:rPr>
                <w:rFonts w:eastAsia="Calibri"/>
                <w:lang w:eastAsia="en-US"/>
              </w:rPr>
              <w:t>Наименование расчетного показателя, единица измерения</w:t>
            </w:r>
          </w:p>
        </w:tc>
        <w:tc>
          <w:tcPr>
            <w:tcW w:w="3893" w:type="dxa"/>
            <w:gridSpan w:val="3"/>
          </w:tcPr>
          <w:p w:rsidR="00CC72F1" w:rsidRPr="00CC72F1" w:rsidRDefault="00CC72F1" w:rsidP="00CC72F1">
            <w:pPr>
              <w:jc w:val="center"/>
              <w:rPr>
                <w:rFonts w:eastAsia="Calibri"/>
                <w:lang w:eastAsia="en-US"/>
              </w:rPr>
            </w:pPr>
            <w:r w:rsidRPr="00CC72F1">
              <w:rPr>
                <w:rFonts w:eastAsia="Calibri"/>
                <w:lang w:eastAsia="en-US"/>
              </w:rPr>
              <w:t>Значение расчетного показателя</w:t>
            </w:r>
          </w:p>
        </w:tc>
      </w:tr>
      <w:tr w:rsidR="00CC72F1" w:rsidRPr="00CC72F1" w:rsidTr="00011DE8">
        <w:trPr>
          <w:trHeight w:val="1473"/>
        </w:trPr>
        <w:tc>
          <w:tcPr>
            <w:tcW w:w="1958" w:type="dxa"/>
            <w:vMerge w:val="restart"/>
            <w:shd w:val="clear" w:color="auto" w:fill="auto"/>
            <w:vAlign w:val="center"/>
          </w:tcPr>
          <w:p w:rsidR="00CC72F1" w:rsidRPr="00CC72F1" w:rsidRDefault="00CC72F1" w:rsidP="00CC72F1">
            <w:pPr>
              <w:suppressAutoHyphens/>
              <w:jc w:val="center"/>
              <w:rPr>
                <w:rFonts w:eastAsia="Calibri"/>
              </w:rPr>
            </w:pPr>
            <w:r w:rsidRPr="00CC72F1">
              <w:rPr>
                <w:rFonts w:eastAsia="Calibri"/>
              </w:rPr>
              <w:t>Стационарные торговые объекты</w:t>
            </w: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tcPr>
          <w:p w:rsidR="00CC72F1" w:rsidRPr="00CC72F1" w:rsidRDefault="00CC72F1" w:rsidP="00CC72F1">
            <w:pPr>
              <w:suppressAutoHyphens/>
              <w:jc w:val="center"/>
              <w:rPr>
                <w:rFonts w:eastAsia="Calibri"/>
              </w:rPr>
            </w:pPr>
            <w:r w:rsidRPr="00CC72F1">
              <w:rPr>
                <w:rFonts w:eastAsia="Calibri"/>
                <w:bCs/>
                <w:iCs/>
                <w:lang/>
              </w:rPr>
              <w:t>Уровень обеспеченности, м</w:t>
            </w:r>
            <w:r w:rsidRPr="00CC72F1">
              <w:rPr>
                <w:rFonts w:eastAsia="Calibri"/>
                <w:bCs/>
                <w:iCs/>
                <w:vertAlign w:val="superscript"/>
                <w:lang/>
              </w:rPr>
              <w:t>2</w:t>
            </w:r>
            <w:r w:rsidRPr="00CC72F1">
              <w:rPr>
                <w:rFonts w:eastAsia="Calibri"/>
                <w:bCs/>
                <w:iCs/>
                <w:lang/>
              </w:rPr>
              <w:t xml:space="preserve"> площади стационарных торговых объектов на 1000 чел. общей численности населения</w:t>
            </w:r>
          </w:p>
        </w:tc>
        <w:tc>
          <w:tcPr>
            <w:tcW w:w="3893" w:type="dxa"/>
            <w:gridSpan w:val="3"/>
            <w:vAlign w:val="center"/>
          </w:tcPr>
          <w:p w:rsidR="00CC72F1" w:rsidRPr="00CC72F1" w:rsidRDefault="00CC72F1" w:rsidP="00CC72F1">
            <w:pPr>
              <w:suppressAutoHyphens/>
              <w:jc w:val="center"/>
              <w:rPr>
                <w:rFonts w:eastAsia="Calibri"/>
              </w:rPr>
            </w:pPr>
            <w:r w:rsidRPr="00CC72F1">
              <w:rPr>
                <w:rFonts w:eastAsia="Calibri"/>
                <w:bCs/>
                <w:iCs/>
                <w:lang/>
              </w:rPr>
              <w:t>455</w:t>
            </w:r>
          </w:p>
        </w:tc>
      </w:tr>
      <w:tr w:rsidR="00CC72F1" w:rsidRPr="00CC72F1" w:rsidTr="00011DE8">
        <w:trPr>
          <w:trHeight w:val="413"/>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restart"/>
            <w:shd w:val="clear" w:color="auto" w:fill="auto"/>
          </w:tcPr>
          <w:p w:rsidR="00CC72F1" w:rsidRPr="00CC72F1" w:rsidRDefault="00CC72F1" w:rsidP="00CC72F1">
            <w:pPr>
              <w:suppressAutoHyphens/>
              <w:jc w:val="center"/>
              <w:rPr>
                <w:rFonts w:eastAsia="Calibri"/>
              </w:rPr>
            </w:pPr>
            <w:r w:rsidRPr="00CC72F1">
              <w:rPr>
                <w:rFonts w:eastAsia="Calibri"/>
                <w:bCs/>
                <w:iCs/>
                <w:lang/>
              </w:rPr>
              <w:t xml:space="preserve">Размеры земельных участков для размещения предприятий торговли в зависимости от </w:t>
            </w:r>
            <w:r w:rsidRPr="00CC72F1">
              <w:rPr>
                <w:rFonts w:eastAsia="Calibri"/>
                <w:bCs/>
                <w:iCs/>
                <w:lang/>
              </w:rPr>
              <w:lastRenderedPageBreak/>
              <w:t>торговой площади, га</w:t>
            </w:r>
          </w:p>
        </w:tc>
        <w:tc>
          <w:tcPr>
            <w:tcW w:w="2521" w:type="dxa"/>
            <w:gridSpan w:val="2"/>
            <w:shd w:val="clear" w:color="auto" w:fill="auto"/>
            <w:vAlign w:val="center"/>
          </w:tcPr>
          <w:p w:rsidR="00CC72F1" w:rsidRPr="00CC72F1" w:rsidRDefault="00CC72F1" w:rsidP="00CC72F1">
            <w:pPr>
              <w:suppressAutoHyphens/>
              <w:jc w:val="center"/>
              <w:rPr>
                <w:rFonts w:eastAsia="Calibri"/>
              </w:rPr>
            </w:pPr>
            <w:r w:rsidRPr="00CC72F1">
              <w:rPr>
                <w:rFonts w:eastAsia="Calibri"/>
                <w:bCs/>
                <w:iCs/>
                <w:lang/>
              </w:rPr>
              <w:lastRenderedPageBreak/>
              <w:t>торговая площадь</w:t>
            </w:r>
          </w:p>
        </w:tc>
        <w:tc>
          <w:tcPr>
            <w:tcW w:w="1372" w:type="dxa"/>
            <w:shd w:val="clear" w:color="auto" w:fill="auto"/>
            <w:vAlign w:val="center"/>
          </w:tcPr>
          <w:p w:rsidR="00CC72F1" w:rsidRPr="00CC72F1" w:rsidRDefault="00CC72F1" w:rsidP="00CC72F1">
            <w:pPr>
              <w:suppressAutoHyphens/>
              <w:jc w:val="center"/>
              <w:rPr>
                <w:rFonts w:eastAsia="Calibri"/>
              </w:rPr>
            </w:pPr>
            <w:r w:rsidRPr="00CC72F1">
              <w:rPr>
                <w:rFonts w:eastAsia="Calibri"/>
                <w:bCs/>
                <w:iCs/>
                <w:lang/>
              </w:rPr>
              <w:t>размер земельного участка на 100 м</w:t>
            </w:r>
            <w:r w:rsidRPr="00CC72F1">
              <w:rPr>
                <w:rFonts w:eastAsia="Calibri"/>
                <w:bCs/>
                <w:iCs/>
                <w:vertAlign w:val="superscript"/>
                <w:lang/>
              </w:rPr>
              <w:t>2</w:t>
            </w:r>
            <w:r w:rsidRPr="00CC72F1">
              <w:rPr>
                <w:rFonts w:eastAsia="Calibri"/>
                <w:bCs/>
                <w:iCs/>
                <w:lang/>
              </w:rPr>
              <w:t xml:space="preserve"> торговой площади</w:t>
            </w:r>
          </w:p>
        </w:tc>
      </w:tr>
      <w:tr w:rsidR="00CC72F1" w:rsidRPr="00CC72F1" w:rsidTr="00011DE8">
        <w:trPr>
          <w:trHeight w:val="412"/>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до 250</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0,08</w:t>
            </w:r>
          </w:p>
        </w:tc>
      </w:tr>
      <w:tr w:rsidR="00CC72F1" w:rsidRPr="00CC72F1" w:rsidTr="00011DE8">
        <w:trPr>
          <w:trHeight w:val="135"/>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250-650</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0,08-0,06</w:t>
            </w:r>
          </w:p>
        </w:tc>
      </w:tr>
      <w:tr w:rsidR="00CC72F1" w:rsidRPr="00CC72F1" w:rsidTr="00011DE8">
        <w:trPr>
          <w:trHeight w:val="135"/>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650-1500</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0,06-0,04</w:t>
            </w:r>
          </w:p>
        </w:tc>
      </w:tr>
      <w:tr w:rsidR="00CC72F1" w:rsidRPr="00CC72F1" w:rsidTr="00011DE8">
        <w:trPr>
          <w:trHeight w:val="135"/>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1500-3500</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0,04-0,02</w:t>
            </w:r>
          </w:p>
        </w:tc>
      </w:tr>
      <w:tr w:rsidR="00CC72F1" w:rsidRPr="00CC72F1" w:rsidTr="00011DE8">
        <w:trPr>
          <w:trHeight w:val="347"/>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свыше 3500</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0,02</w:t>
            </w:r>
          </w:p>
        </w:tc>
      </w:tr>
      <w:tr w:rsidR="00CC72F1" w:rsidRPr="00CC72F1" w:rsidTr="00011DE8">
        <w:trPr>
          <w:trHeight w:val="968"/>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tcPr>
          <w:p w:rsidR="00CC72F1" w:rsidRPr="00CC72F1" w:rsidRDefault="00CC72F1" w:rsidP="00CC72F1">
            <w:pPr>
              <w:suppressAutoHyphens/>
              <w:jc w:val="center"/>
              <w:rPr>
                <w:rFonts w:eastAsia="Calibri"/>
                <w:lang/>
              </w:rPr>
            </w:pPr>
            <w:r w:rsidRPr="00CC72F1">
              <w:rPr>
                <w:rFonts w:eastAsia="Calibri"/>
                <w:bCs/>
                <w:iCs/>
                <w:lang/>
              </w:rPr>
              <w:t>Радиус обслуживания, м</w:t>
            </w: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при среднеэтажной застройке</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500</w:t>
            </w:r>
          </w:p>
        </w:tc>
      </w:tr>
      <w:tr w:rsidR="00CC72F1" w:rsidRPr="00CC72F1" w:rsidTr="00011DE8">
        <w:trPr>
          <w:trHeight w:val="967"/>
        </w:trPr>
        <w:tc>
          <w:tcPr>
            <w:tcW w:w="1958" w:type="dxa"/>
            <w:vMerge/>
            <w:shd w:val="clear" w:color="auto" w:fill="auto"/>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lang/>
              </w:rPr>
            </w:pPr>
          </w:p>
        </w:tc>
        <w:tc>
          <w:tcPr>
            <w:tcW w:w="2521" w:type="dxa"/>
            <w:gridSpan w:val="2"/>
            <w:vAlign w:val="center"/>
          </w:tcPr>
          <w:p w:rsidR="00CC72F1" w:rsidRPr="00CC72F1" w:rsidRDefault="00CC72F1" w:rsidP="00CC72F1">
            <w:pPr>
              <w:suppressAutoHyphens/>
              <w:jc w:val="center"/>
              <w:rPr>
                <w:rFonts w:eastAsia="Calibri"/>
              </w:rPr>
            </w:pPr>
            <w:r w:rsidRPr="00CC72F1">
              <w:rPr>
                <w:rFonts w:eastAsia="Calibri"/>
                <w:bCs/>
                <w:iCs/>
                <w:lang/>
              </w:rPr>
              <w:t>при одно-, двухэтажной застройке</w:t>
            </w:r>
          </w:p>
        </w:tc>
        <w:tc>
          <w:tcPr>
            <w:tcW w:w="1372" w:type="dxa"/>
            <w:vAlign w:val="center"/>
          </w:tcPr>
          <w:p w:rsidR="00CC72F1" w:rsidRPr="00CC72F1" w:rsidRDefault="00CC72F1" w:rsidP="00CC72F1">
            <w:pPr>
              <w:suppressAutoHyphens/>
              <w:jc w:val="center"/>
              <w:rPr>
                <w:rFonts w:eastAsia="Calibri"/>
              </w:rPr>
            </w:pPr>
            <w:r w:rsidRPr="00CC72F1">
              <w:rPr>
                <w:rFonts w:eastAsia="Calibri"/>
                <w:bCs/>
                <w:iCs/>
                <w:lang/>
              </w:rPr>
              <w:t>800</w:t>
            </w:r>
          </w:p>
        </w:tc>
      </w:tr>
      <w:tr w:rsidR="00CC72F1" w:rsidRPr="00CC72F1" w:rsidTr="00011DE8">
        <w:trPr>
          <w:trHeight w:val="687"/>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t>Нестационарные торговые объекты (торговые павильоны и киоски)</w:t>
            </w: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vMerge w:val="restart"/>
          </w:tcPr>
          <w:p w:rsidR="00CC72F1" w:rsidRPr="00CC72F1" w:rsidRDefault="00CC72F1" w:rsidP="00CC72F1">
            <w:pPr>
              <w:suppressAutoHyphens/>
              <w:jc w:val="center"/>
              <w:rPr>
                <w:rFonts w:eastAsia="Calibri"/>
                <w:lang/>
              </w:rPr>
            </w:pPr>
            <w:r w:rsidRPr="00CC72F1">
              <w:rPr>
                <w:rFonts w:eastAsia="Calibri"/>
                <w:bCs/>
                <w:iCs/>
                <w:lang/>
              </w:rPr>
              <w:t>Уровень обеспеченности, количество нестационарных торговых объектов на 1000 чел. общей численности населения</w:t>
            </w:r>
          </w:p>
        </w:tc>
        <w:tc>
          <w:tcPr>
            <w:tcW w:w="2521" w:type="dxa"/>
            <w:gridSpan w:val="2"/>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продажа продовольственных товаров и сельскохозяйственной продукции</w:t>
            </w:r>
          </w:p>
        </w:tc>
        <w:tc>
          <w:tcPr>
            <w:tcW w:w="1372" w:type="dxa"/>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0,82</w:t>
            </w:r>
          </w:p>
        </w:tc>
      </w:tr>
      <w:tr w:rsidR="00CC72F1" w:rsidRPr="00CC72F1" w:rsidTr="00011DE8">
        <w:trPr>
          <w:trHeight w:val="685"/>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iCs/>
                <w:lang/>
              </w:rPr>
            </w:pPr>
          </w:p>
        </w:tc>
        <w:tc>
          <w:tcPr>
            <w:tcW w:w="2521" w:type="dxa"/>
            <w:gridSpan w:val="2"/>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продажа продукции общественного питания</w:t>
            </w:r>
          </w:p>
        </w:tc>
        <w:tc>
          <w:tcPr>
            <w:tcW w:w="1372" w:type="dxa"/>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0,09</w:t>
            </w:r>
          </w:p>
        </w:tc>
      </w:tr>
      <w:tr w:rsidR="00CC72F1" w:rsidRPr="00CC72F1" w:rsidTr="00011DE8">
        <w:trPr>
          <w:trHeight w:val="563"/>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Borders>
              <w:bottom w:val="single" w:sz="4" w:space="0" w:color="auto"/>
            </w:tcBorders>
          </w:tcPr>
          <w:p w:rsidR="00CC72F1" w:rsidRPr="00CC72F1" w:rsidRDefault="00CC72F1" w:rsidP="00CC72F1">
            <w:pPr>
              <w:suppressAutoHyphens/>
              <w:rPr>
                <w:rFonts w:eastAsia="Calibri"/>
              </w:rPr>
            </w:pPr>
          </w:p>
        </w:tc>
        <w:tc>
          <w:tcPr>
            <w:tcW w:w="1945" w:type="dxa"/>
            <w:vMerge/>
            <w:tcBorders>
              <w:bottom w:val="single" w:sz="4" w:space="0" w:color="auto"/>
            </w:tcBorders>
          </w:tcPr>
          <w:p w:rsidR="00CC72F1" w:rsidRPr="00CC72F1" w:rsidRDefault="00CC72F1" w:rsidP="00CC72F1">
            <w:pPr>
              <w:suppressAutoHyphens/>
              <w:jc w:val="center"/>
              <w:rPr>
                <w:rFonts w:eastAsia="Calibri"/>
                <w:iCs/>
                <w:lang/>
              </w:rPr>
            </w:pPr>
          </w:p>
        </w:tc>
        <w:tc>
          <w:tcPr>
            <w:tcW w:w="2521" w:type="dxa"/>
            <w:gridSpan w:val="2"/>
            <w:tcBorders>
              <w:bottom w:val="single" w:sz="4" w:space="0" w:color="auto"/>
            </w:tcBorders>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продажа печатной продукции</w:t>
            </w:r>
          </w:p>
        </w:tc>
        <w:tc>
          <w:tcPr>
            <w:tcW w:w="1372" w:type="dxa"/>
            <w:tcBorders>
              <w:bottom w:val="single" w:sz="4" w:space="0" w:color="auto"/>
            </w:tcBorders>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0,16</w:t>
            </w:r>
          </w:p>
        </w:tc>
      </w:tr>
      <w:tr w:rsidR="00CC72F1" w:rsidRPr="00CC72F1" w:rsidTr="00011DE8">
        <w:trPr>
          <w:trHeight w:val="571"/>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vAlign w:val="center"/>
          </w:tcPr>
          <w:p w:rsidR="00CC72F1" w:rsidRPr="00CC72F1" w:rsidRDefault="00CC72F1" w:rsidP="00CC72F1">
            <w:pPr>
              <w:suppressAutoHyphens/>
              <w:jc w:val="center"/>
              <w:rPr>
                <w:rFonts w:eastAsia="Calibri"/>
                <w:lang/>
              </w:rPr>
            </w:pPr>
            <w:r w:rsidRPr="00CC72F1">
              <w:rPr>
                <w:rFonts w:eastAsia="Calibri"/>
                <w:bCs/>
                <w:iCs/>
                <w:lang/>
              </w:rPr>
              <w:t>Радиус обслуживания, м</w:t>
            </w:r>
          </w:p>
        </w:tc>
        <w:tc>
          <w:tcPr>
            <w:tcW w:w="2521" w:type="dxa"/>
            <w:gridSpan w:val="2"/>
            <w:vAlign w:val="center"/>
          </w:tcPr>
          <w:p w:rsidR="00CC72F1" w:rsidRPr="00CC72F1" w:rsidRDefault="00CC72F1" w:rsidP="00CC72F1">
            <w:pPr>
              <w:suppressAutoHyphens/>
              <w:jc w:val="center"/>
              <w:rPr>
                <w:rFonts w:eastAsia="Calibri"/>
                <w:lang/>
              </w:rPr>
            </w:pPr>
            <w:r w:rsidRPr="00CC72F1">
              <w:rPr>
                <w:rFonts w:eastAsia="Calibri"/>
                <w:bCs/>
                <w:iCs/>
                <w:lang/>
              </w:rPr>
              <w:t>при среднеэтажной застройке</w:t>
            </w:r>
          </w:p>
        </w:tc>
        <w:tc>
          <w:tcPr>
            <w:tcW w:w="1372" w:type="dxa"/>
            <w:vAlign w:val="center"/>
          </w:tcPr>
          <w:p w:rsidR="00CC72F1" w:rsidRPr="00CC72F1" w:rsidRDefault="00CC72F1" w:rsidP="00CC72F1">
            <w:pPr>
              <w:suppressAutoHyphens/>
              <w:jc w:val="center"/>
              <w:rPr>
                <w:rFonts w:eastAsia="Calibri"/>
                <w:lang/>
              </w:rPr>
            </w:pPr>
            <w:r w:rsidRPr="00CC72F1">
              <w:rPr>
                <w:rFonts w:eastAsia="Calibri"/>
                <w:bCs/>
                <w:iCs/>
                <w:lang/>
              </w:rPr>
              <w:t>500</w:t>
            </w:r>
          </w:p>
        </w:tc>
      </w:tr>
      <w:tr w:rsidR="00CC72F1" w:rsidRPr="00CC72F1" w:rsidTr="00011DE8">
        <w:trPr>
          <w:trHeight w:val="96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ign w:val="center"/>
          </w:tcPr>
          <w:p w:rsidR="00CC72F1" w:rsidRPr="00CC72F1" w:rsidRDefault="00CC72F1" w:rsidP="00CC72F1">
            <w:pPr>
              <w:suppressAutoHyphens/>
              <w:jc w:val="center"/>
              <w:rPr>
                <w:rFonts w:eastAsia="Calibri"/>
                <w:lang/>
              </w:rPr>
            </w:pPr>
          </w:p>
        </w:tc>
        <w:tc>
          <w:tcPr>
            <w:tcW w:w="2521" w:type="dxa"/>
            <w:gridSpan w:val="2"/>
            <w:vAlign w:val="center"/>
          </w:tcPr>
          <w:p w:rsidR="00CC72F1" w:rsidRPr="00CC72F1" w:rsidRDefault="00CC72F1" w:rsidP="00CC72F1">
            <w:pPr>
              <w:suppressAutoHyphens/>
              <w:jc w:val="center"/>
              <w:rPr>
                <w:rFonts w:eastAsia="Calibri"/>
                <w:lang/>
              </w:rPr>
            </w:pPr>
            <w:r w:rsidRPr="00CC72F1">
              <w:rPr>
                <w:rFonts w:eastAsia="Calibri"/>
                <w:bCs/>
                <w:iCs/>
                <w:lang/>
              </w:rPr>
              <w:t>при одно-, двухэтажной застройке</w:t>
            </w:r>
          </w:p>
        </w:tc>
        <w:tc>
          <w:tcPr>
            <w:tcW w:w="1372" w:type="dxa"/>
            <w:vAlign w:val="center"/>
          </w:tcPr>
          <w:p w:rsidR="00CC72F1" w:rsidRPr="00CC72F1" w:rsidRDefault="00CC72F1" w:rsidP="00CC72F1">
            <w:pPr>
              <w:suppressAutoHyphens/>
              <w:jc w:val="center"/>
              <w:rPr>
                <w:rFonts w:eastAsia="Calibri"/>
                <w:lang/>
              </w:rPr>
            </w:pPr>
            <w:r w:rsidRPr="00CC72F1">
              <w:rPr>
                <w:rFonts w:eastAsia="Calibri"/>
                <w:bCs/>
                <w:iCs/>
                <w:lang/>
              </w:rPr>
              <w:t>800</w:t>
            </w:r>
          </w:p>
        </w:tc>
      </w:tr>
      <w:tr w:rsidR="00CC72F1" w:rsidRPr="00CC72F1" w:rsidTr="00011DE8">
        <w:trPr>
          <w:trHeight w:val="609"/>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t>Аптечные киоски и пункты</w:t>
            </w:r>
          </w:p>
        </w:tc>
        <w:tc>
          <w:tcPr>
            <w:tcW w:w="1986" w:type="dxa"/>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tcPr>
          <w:p w:rsidR="00CC72F1" w:rsidRPr="00CC72F1" w:rsidRDefault="00CC72F1" w:rsidP="00CC72F1">
            <w:pPr>
              <w:suppressAutoHyphens/>
              <w:jc w:val="center"/>
              <w:rPr>
                <w:rFonts w:eastAsia="Calibri"/>
                <w:lang/>
              </w:rPr>
            </w:pPr>
            <w:r w:rsidRPr="00CC72F1">
              <w:rPr>
                <w:rFonts w:eastAsia="Calibri"/>
              </w:rPr>
              <w:t>Уровень обеспеченности, объект</w:t>
            </w:r>
          </w:p>
        </w:tc>
        <w:tc>
          <w:tcPr>
            <w:tcW w:w="3893" w:type="dxa"/>
            <w:gridSpan w:val="3"/>
            <w:vAlign w:val="center"/>
          </w:tcPr>
          <w:p w:rsidR="00CC72F1" w:rsidRPr="00CC72F1" w:rsidRDefault="00CC72F1" w:rsidP="00CC72F1">
            <w:pPr>
              <w:suppressAutoHyphens/>
              <w:jc w:val="center"/>
              <w:rPr>
                <w:rFonts w:eastAsia="Calibri"/>
                <w:bCs/>
                <w:iCs/>
                <w:lang/>
              </w:rPr>
            </w:pPr>
            <w:r w:rsidRPr="00CC72F1">
              <w:rPr>
                <w:rFonts w:eastAsia="Calibri"/>
              </w:rPr>
              <w:t>1 объект на 6267 чел.</w:t>
            </w:r>
          </w:p>
        </w:tc>
      </w:tr>
      <w:tr w:rsidR="00CC72F1" w:rsidRPr="00CC72F1" w:rsidTr="00011DE8">
        <w:trPr>
          <w:trHeight w:val="96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shd w:val="clear" w:color="auto" w:fill="auto"/>
          </w:tcPr>
          <w:p w:rsidR="00CC72F1" w:rsidRPr="00CC72F1" w:rsidRDefault="00CC72F1" w:rsidP="00CC72F1">
            <w:pPr>
              <w:suppressAutoHyphens/>
              <w:jc w:val="center"/>
              <w:rPr>
                <w:rFonts w:eastAsia="Calibri"/>
                <w:lang/>
              </w:rPr>
            </w:pPr>
            <w:r w:rsidRPr="00CC72F1">
              <w:rPr>
                <w:rFonts w:eastAsia="Calibri"/>
              </w:rPr>
              <w:t>Радиус обслуживания, м</w:t>
            </w:r>
          </w:p>
        </w:tc>
        <w:tc>
          <w:tcPr>
            <w:tcW w:w="2301" w:type="dxa"/>
            <w:tcBorders>
              <w:bottom w:val="single" w:sz="4" w:space="0" w:color="auto"/>
            </w:tcBorders>
            <w:shd w:val="clear" w:color="auto" w:fill="auto"/>
            <w:vAlign w:val="center"/>
          </w:tcPr>
          <w:p w:rsidR="00CC72F1" w:rsidRPr="00CC72F1" w:rsidRDefault="00CC72F1" w:rsidP="00CC72F1">
            <w:pPr>
              <w:suppressAutoHyphens/>
              <w:jc w:val="center"/>
              <w:rPr>
                <w:rFonts w:eastAsia="Calibri"/>
                <w:bCs/>
                <w:iCs/>
                <w:lang/>
              </w:rPr>
            </w:pPr>
            <w:r w:rsidRPr="00CC72F1">
              <w:rPr>
                <w:rFonts w:eastAsia="Calibri"/>
                <w:lang/>
              </w:rPr>
              <w:t>при среднеэтажной застройке</w:t>
            </w:r>
          </w:p>
        </w:tc>
        <w:tc>
          <w:tcPr>
            <w:tcW w:w="1592" w:type="dxa"/>
            <w:gridSpan w:val="2"/>
            <w:tcBorders>
              <w:bottom w:val="single" w:sz="4" w:space="0" w:color="auto"/>
            </w:tcBorders>
            <w:shd w:val="clear" w:color="auto" w:fill="auto"/>
            <w:vAlign w:val="center"/>
          </w:tcPr>
          <w:p w:rsidR="00CC72F1" w:rsidRPr="00CC72F1" w:rsidRDefault="00CC72F1" w:rsidP="00CC72F1">
            <w:pPr>
              <w:suppressAutoHyphens/>
              <w:jc w:val="center"/>
              <w:rPr>
                <w:rFonts w:eastAsia="Calibri"/>
                <w:bCs/>
                <w:iCs/>
                <w:lang/>
              </w:rPr>
            </w:pPr>
            <w:r w:rsidRPr="00CC72F1">
              <w:rPr>
                <w:rFonts w:eastAsia="Calibri"/>
                <w:lang/>
              </w:rPr>
              <w:t>500</w:t>
            </w:r>
          </w:p>
        </w:tc>
      </w:tr>
      <w:tr w:rsidR="00CC72F1" w:rsidRPr="00CC72F1" w:rsidTr="00011DE8">
        <w:trPr>
          <w:trHeight w:val="96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lang/>
              </w:rPr>
            </w:pPr>
          </w:p>
        </w:tc>
        <w:tc>
          <w:tcPr>
            <w:tcW w:w="2301" w:type="dxa"/>
            <w:tcBorders>
              <w:bottom w:val="single" w:sz="4" w:space="0" w:color="auto"/>
            </w:tcBorders>
            <w:shd w:val="clear" w:color="auto" w:fill="auto"/>
            <w:vAlign w:val="center"/>
          </w:tcPr>
          <w:p w:rsidR="00CC72F1" w:rsidRPr="00CC72F1" w:rsidRDefault="00CC72F1" w:rsidP="00CC72F1">
            <w:pPr>
              <w:suppressAutoHyphens/>
              <w:jc w:val="center"/>
              <w:rPr>
                <w:rFonts w:eastAsia="Calibri"/>
                <w:bCs/>
                <w:iCs/>
                <w:lang/>
              </w:rPr>
            </w:pPr>
            <w:r w:rsidRPr="00CC72F1">
              <w:rPr>
                <w:rFonts w:eastAsia="Calibri"/>
                <w:lang/>
              </w:rPr>
              <w:t>при одно-, двухэтажной застройке</w:t>
            </w:r>
          </w:p>
        </w:tc>
        <w:tc>
          <w:tcPr>
            <w:tcW w:w="1592" w:type="dxa"/>
            <w:gridSpan w:val="2"/>
            <w:tcBorders>
              <w:bottom w:val="single" w:sz="4" w:space="0" w:color="auto"/>
            </w:tcBorders>
            <w:shd w:val="clear" w:color="auto" w:fill="auto"/>
            <w:vAlign w:val="center"/>
          </w:tcPr>
          <w:p w:rsidR="00CC72F1" w:rsidRPr="00CC72F1" w:rsidRDefault="00CC72F1" w:rsidP="00CC72F1">
            <w:pPr>
              <w:suppressAutoHyphens/>
              <w:jc w:val="center"/>
              <w:rPr>
                <w:rFonts w:eastAsia="Calibri"/>
                <w:bCs/>
                <w:iCs/>
                <w:lang/>
              </w:rPr>
            </w:pPr>
            <w:r w:rsidRPr="00CC72F1">
              <w:rPr>
                <w:rFonts w:eastAsia="Calibri"/>
                <w:lang/>
              </w:rPr>
              <w:t>800</w:t>
            </w:r>
          </w:p>
        </w:tc>
      </w:tr>
      <w:tr w:rsidR="00CC72F1" w:rsidRPr="00CC72F1" w:rsidTr="00011DE8">
        <w:trPr>
          <w:trHeight w:val="825"/>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t>Аптеки и аптечные магазины</w:t>
            </w: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shd w:val="clear" w:color="auto" w:fill="auto"/>
          </w:tcPr>
          <w:p w:rsidR="00CC72F1" w:rsidRPr="00CC72F1" w:rsidRDefault="00CC72F1" w:rsidP="00CC72F1">
            <w:pPr>
              <w:suppressAutoHyphens/>
              <w:jc w:val="center"/>
              <w:rPr>
                <w:rFonts w:eastAsia="Calibri"/>
                <w:lang/>
              </w:rPr>
            </w:pPr>
            <w:r w:rsidRPr="00CC72F1">
              <w:rPr>
                <w:rFonts w:eastAsia="Calibri"/>
              </w:rPr>
              <w:t xml:space="preserve">Уровень обеспеченности, объект </w:t>
            </w:r>
          </w:p>
        </w:tc>
        <w:tc>
          <w:tcPr>
            <w:tcW w:w="3893" w:type="dxa"/>
            <w:gridSpan w:val="3"/>
            <w:vAlign w:val="center"/>
          </w:tcPr>
          <w:p w:rsidR="00CC72F1" w:rsidRPr="00CC72F1" w:rsidRDefault="00CC72F1" w:rsidP="00CC72F1">
            <w:pPr>
              <w:suppressAutoHyphens/>
              <w:jc w:val="center"/>
              <w:rPr>
                <w:rFonts w:eastAsia="Calibri"/>
                <w:bCs/>
                <w:iCs/>
                <w:lang/>
              </w:rPr>
            </w:pPr>
            <w:r w:rsidRPr="00CC72F1">
              <w:rPr>
                <w:rFonts w:eastAsia="Calibri"/>
              </w:rPr>
              <w:t>1 объект на 3511 чел.</w:t>
            </w:r>
          </w:p>
        </w:tc>
      </w:tr>
      <w:tr w:rsidR="00CC72F1" w:rsidRPr="00CC72F1" w:rsidTr="00011DE8">
        <w:trPr>
          <w:trHeight w:val="825"/>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shd w:val="clear" w:color="auto" w:fill="auto"/>
          </w:tcPr>
          <w:p w:rsidR="00CC72F1" w:rsidRPr="00CC72F1" w:rsidRDefault="00CC72F1" w:rsidP="00CC72F1">
            <w:pPr>
              <w:suppressAutoHyphens/>
              <w:jc w:val="center"/>
              <w:rPr>
                <w:rFonts w:eastAsia="Calibri"/>
                <w:lang/>
              </w:rPr>
            </w:pPr>
            <w:r w:rsidRPr="00CC72F1">
              <w:rPr>
                <w:rFonts w:eastAsia="Calibri"/>
              </w:rPr>
              <w:t xml:space="preserve">Размер земельного участка, </w:t>
            </w:r>
            <w:r w:rsidRPr="00CC72F1">
              <w:rPr>
                <w:rFonts w:eastAsia="Calibri"/>
              </w:rPr>
              <w:lastRenderedPageBreak/>
              <w:t>га/объект</w:t>
            </w:r>
          </w:p>
        </w:tc>
        <w:tc>
          <w:tcPr>
            <w:tcW w:w="3893" w:type="dxa"/>
            <w:gridSpan w:val="3"/>
            <w:vAlign w:val="center"/>
          </w:tcPr>
          <w:p w:rsidR="00CC72F1" w:rsidRPr="00CC72F1" w:rsidRDefault="00CC72F1" w:rsidP="00CC72F1">
            <w:pPr>
              <w:suppressAutoHyphens/>
              <w:jc w:val="center"/>
              <w:rPr>
                <w:rFonts w:eastAsia="Calibri"/>
                <w:bCs/>
                <w:iCs/>
                <w:lang/>
              </w:rPr>
            </w:pPr>
            <w:r w:rsidRPr="00CC72F1">
              <w:rPr>
                <w:rFonts w:eastAsia="Calibri"/>
              </w:rPr>
              <w:lastRenderedPageBreak/>
              <w:t>0,2 - 0,3</w:t>
            </w:r>
          </w:p>
        </w:tc>
      </w:tr>
      <w:tr w:rsidR="00CC72F1" w:rsidRPr="00CC72F1" w:rsidTr="00011DE8">
        <w:trPr>
          <w:trHeight w:val="96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shd w:val="clear" w:color="auto" w:fill="auto"/>
          </w:tcPr>
          <w:p w:rsidR="00CC72F1" w:rsidRPr="00CC72F1" w:rsidRDefault="00CC72F1" w:rsidP="00CC72F1">
            <w:pPr>
              <w:suppressAutoHyphens/>
              <w:jc w:val="center"/>
              <w:rPr>
                <w:rFonts w:eastAsia="Calibri"/>
                <w:lang/>
              </w:rPr>
            </w:pPr>
            <w:r w:rsidRPr="00CC72F1">
              <w:rPr>
                <w:rFonts w:eastAsia="Calibri"/>
              </w:rPr>
              <w:t>Радиус обслуживания, м</w:t>
            </w:r>
          </w:p>
        </w:tc>
        <w:tc>
          <w:tcPr>
            <w:tcW w:w="2301" w:type="dxa"/>
            <w:vAlign w:val="center"/>
          </w:tcPr>
          <w:p w:rsidR="00CC72F1" w:rsidRPr="00CC72F1" w:rsidRDefault="00CC72F1" w:rsidP="00CC72F1">
            <w:pPr>
              <w:suppressAutoHyphens/>
              <w:jc w:val="center"/>
              <w:rPr>
                <w:rFonts w:eastAsia="Calibri"/>
                <w:bCs/>
                <w:iCs/>
                <w:lang/>
              </w:rPr>
            </w:pPr>
            <w:r w:rsidRPr="00CC72F1">
              <w:rPr>
                <w:rFonts w:eastAsia="Calibri"/>
                <w:lang/>
              </w:rPr>
              <w:t>при среднеэтажной застройке</w:t>
            </w:r>
          </w:p>
        </w:tc>
        <w:tc>
          <w:tcPr>
            <w:tcW w:w="1592" w:type="dxa"/>
            <w:gridSpan w:val="2"/>
            <w:vAlign w:val="center"/>
          </w:tcPr>
          <w:p w:rsidR="00CC72F1" w:rsidRPr="00CC72F1" w:rsidRDefault="00CC72F1" w:rsidP="00CC72F1">
            <w:pPr>
              <w:suppressAutoHyphens/>
              <w:jc w:val="center"/>
              <w:rPr>
                <w:rFonts w:eastAsia="Calibri"/>
                <w:bCs/>
                <w:iCs/>
                <w:lang/>
              </w:rPr>
            </w:pPr>
            <w:r w:rsidRPr="00CC72F1">
              <w:rPr>
                <w:rFonts w:eastAsia="Calibri"/>
                <w:lang/>
              </w:rPr>
              <w:t>500</w:t>
            </w:r>
          </w:p>
        </w:tc>
      </w:tr>
      <w:tr w:rsidR="00CC72F1" w:rsidRPr="00CC72F1" w:rsidTr="00011DE8">
        <w:trPr>
          <w:trHeight w:val="96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rPr>
            </w:pPr>
          </w:p>
        </w:tc>
        <w:tc>
          <w:tcPr>
            <w:tcW w:w="2301" w:type="dxa"/>
            <w:vAlign w:val="center"/>
          </w:tcPr>
          <w:p w:rsidR="00CC72F1" w:rsidRPr="00CC72F1" w:rsidRDefault="00CC72F1" w:rsidP="00CC72F1">
            <w:pPr>
              <w:suppressAutoHyphens/>
              <w:jc w:val="center"/>
              <w:rPr>
                <w:rFonts w:eastAsia="Calibri"/>
                <w:bCs/>
                <w:iCs/>
                <w:lang/>
              </w:rPr>
            </w:pPr>
            <w:r w:rsidRPr="00CC72F1">
              <w:rPr>
                <w:rFonts w:eastAsia="Calibri"/>
                <w:lang/>
              </w:rPr>
              <w:t>при одно-, двухэтажной застройке</w:t>
            </w:r>
          </w:p>
        </w:tc>
        <w:tc>
          <w:tcPr>
            <w:tcW w:w="1592" w:type="dxa"/>
            <w:gridSpan w:val="2"/>
            <w:vAlign w:val="center"/>
          </w:tcPr>
          <w:p w:rsidR="00CC72F1" w:rsidRPr="00CC72F1" w:rsidRDefault="00CC72F1" w:rsidP="00CC72F1">
            <w:pPr>
              <w:suppressAutoHyphens/>
              <w:jc w:val="center"/>
              <w:rPr>
                <w:rFonts w:eastAsia="Calibri"/>
                <w:bCs/>
                <w:iCs/>
                <w:lang/>
              </w:rPr>
            </w:pPr>
            <w:r w:rsidRPr="00CC72F1">
              <w:rPr>
                <w:rFonts w:eastAsia="Calibri"/>
                <w:lang/>
              </w:rPr>
              <w:t>800</w:t>
            </w:r>
          </w:p>
        </w:tc>
      </w:tr>
      <w:tr w:rsidR="00CC72F1" w:rsidRPr="00CC72F1" w:rsidTr="00011DE8">
        <w:trPr>
          <w:trHeight w:val="1967"/>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t>Розничные рынки</w:t>
            </w:r>
          </w:p>
        </w:tc>
        <w:tc>
          <w:tcPr>
            <w:tcW w:w="1986" w:type="dxa"/>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shd w:val="clear" w:color="auto" w:fill="auto"/>
          </w:tcPr>
          <w:p w:rsidR="00CC72F1" w:rsidRPr="00CC72F1" w:rsidRDefault="00CC72F1" w:rsidP="00CC72F1">
            <w:pPr>
              <w:suppressAutoHyphens/>
              <w:jc w:val="center"/>
              <w:rPr>
                <w:rFonts w:eastAsia="Calibri"/>
                <w:lang/>
              </w:rPr>
            </w:pPr>
            <w:r w:rsidRPr="00CC72F1">
              <w:rPr>
                <w:rFonts w:eastAsia="Calibri"/>
                <w:bCs/>
                <w:iCs/>
                <w:lang/>
              </w:rPr>
              <w:t>Уровень обеспеченности, количество торговых мест на 1000 чел. общей численности населения</w:t>
            </w:r>
          </w:p>
        </w:tc>
        <w:tc>
          <w:tcPr>
            <w:tcW w:w="3893" w:type="dxa"/>
            <w:gridSpan w:val="3"/>
            <w:shd w:val="clear" w:color="auto" w:fill="auto"/>
            <w:vAlign w:val="center"/>
          </w:tcPr>
          <w:p w:rsidR="00CC72F1" w:rsidRPr="00CC72F1" w:rsidRDefault="00CC72F1" w:rsidP="00CC72F1">
            <w:pPr>
              <w:suppressAutoHyphens/>
              <w:jc w:val="center"/>
              <w:rPr>
                <w:rFonts w:eastAsia="Calibri"/>
                <w:lang/>
              </w:rPr>
            </w:pPr>
            <w:r w:rsidRPr="00CC72F1">
              <w:rPr>
                <w:rFonts w:eastAsia="Calibri"/>
                <w:bCs/>
                <w:iCs/>
                <w:lang/>
              </w:rPr>
              <w:t>2,3</w:t>
            </w:r>
          </w:p>
        </w:tc>
      </w:tr>
      <w:tr w:rsidR="00CC72F1" w:rsidRPr="00CC72F1" w:rsidTr="00011DE8">
        <w:trPr>
          <w:trHeight w:val="102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tcPr>
          <w:p w:rsidR="00CC72F1" w:rsidRPr="00CC72F1" w:rsidRDefault="00CC72F1" w:rsidP="00CC72F1">
            <w:pPr>
              <w:suppressAutoHyphens/>
              <w:jc w:val="center"/>
              <w:rPr>
                <w:rFonts w:eastAsia="Calibri"/>
                <w:lang/>
              </w:rPr>
            </w:pPr>
            <w:r w:rsidRPr="00CC72F1">
              <w:rPr>
                <w:rFonts w:eastAsia="Calibri"/>
                <w:bCs/>
                <w:iCs/>
                <w:lang/>
              </w:rPr>
              <w:t>Транспортная доступность, мин</w:t>
            </w:r>
          </w:p>
        </w:tc>
        <w:tc>
          <w:tcPr>
            <w:tcW w:w="3893" w:type="dxa"/>
            <w:gridSpan w:val="3"/>
            <w:vAlign w:val="center"/>
          </w:tcPr>
          <w:p w:rsidR="00CC72F1" w:rsidRPr="00CC72F1" w:rsidRDefault="00CC72F1" w:rsidP="00CC72F1">
            <w:pPr>
              <w:suppressAutoHyphens/>
              <w:jc w:val="center"/>
              <w:rPr>
                <w:rFonts w:eastAsia="Calibri"/>
              </w:rPr>
            </w:pPr>
            <w:r w:rsidRPr="00CC72F1">
              <w:rPr>
                <w:rFonts w:eastAsia="Calibri"/>
                <w:bCs/>
                <w:iCs/>
                <w:lang/>
              </w:rPr>
              <w:t>15</w:t>
            </w:r>
          </w:p>
        </w:tc>
      </w:tr>
      <w:tr w:rsidR="00CC72F1" w:rsidRPr="00CC72F1" w:rsidTr="00011DE8">
        <w:trPr>
          <w:trHeight w:val="173"/>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rPr>
                <w:bCs/>
                <w:iCs/>
              </w:rPr>
              <w:t>Торговые центры</w:t>
            </w: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vMerge w:val="restart"/>
            <w:shd w:val="clear" w:color="auto" w:fill="auto"/>
          </w:tcPr>
          <w:p w:rsidR="00CC72F1" w:rsidRPr="00CC72F1" w:rsidRDefault="00CC72F1" w:rsidP="00CC72F1">
            <w:pPr>
              <w:suppressAutoHyphens/>
              <w:jc w:val="center"/>
              <w:rPr>
                <w:rFonts w:eastAsia="Calibri"/>
                <w:iCs/>
                <w:lang/>
              </w:rPr>
            </w:pPr>
            <w:r w:rsidRPr="00CC72F1">
              <w:rPr>
                <w:rFonts w:eastAsia="Calibri"/>
                <w:iCs/>
                <w:lang/>
              </w:rPr>
              <w:t>Размеры земельных участков для размещения торговых центров, га</w:t>
            </w: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число обслуживаемого населения, тыс. чел.</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размер земельного участка, га на объект</w:t>
            </w:r>
          </w:p>
        </w:tc>
      </w:tr>
      <w:tr w:rsidR="00CC72F1" w:rsidRPr="00CC72F1" w:rsidTr="00011DE8">
        <w:trPr>
          <w:trHeight w:val="172"/>
        </w:trPr>
        <w:tc>
          <w:tcPr>
            <w:tcW w:w="1958" w:type="dxa"/>
            <w:vMerge/>
            <w:vAlign w:val="center"/>
          </w:tcPr>
          <w:p w:rsidR="00CC72F1" w:rsidRPr="00CC72F1" w:rsidRDefault="00CC72F1" w:rsidP="00CC72F1">
            <w:pPr>
              <w:widowControl w:val="0"/>
              <w:autoSpaceDE w:val="0"/>
              <w:autoSpaceDN w:val="0"/>
              <w:adjustRightInd w:val="0"/>
              <w:spacing w:before="1"/>
              <w:jc w:val="center"/>
              <w:rPr>
                <w:bCs/>
                <w:iCs/>
              </w:rP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4-6</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0,4-0,6</w:t>
            </w:r>
          </w:p>
        </w:tc>
      </w:tr>
      <w:tr w:rsidR="00CC72F1" w:rsidRPr="00CC72F1" w:rsidTr="00011DE8">
        <w:trPr>
          <w:trHeight w:val="345"/>
        </w:trPr>
        <w:tc>
          <w:tcPr>
            <w:tcW w:w="1958" w:type="dxa"/>
            <w:vMerge/>
            <w:vAlign w:val="center"/>
          </w:tcPr>
          <w:p w:rsidR="00CC72F1" w:rsidRPr="00CC72F1" w:rsidRDefault="00CC72F1" w:rsidP="00CC72F1">
            <w:pPr>
              <w:widowControl w:val="0"/>
              <w:autoSpaceDE w:val="0"/>
              <w:autoSpaceDN w:val="0"/>
              <w:adjustRightInd w:val="0"/>
              <w:spacing w:before="1"/>
              <w:jc w:val="center"/>
              <w:rPr>
                <w:bCs/>
                <w:iCs/>
              </w:rP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6-10</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0,6-0,8</w:t>
            </w:r>
          </w:p>
        </w:tc>
      </w:tr>
      <w:tr w:rsidR="00CC72F1" w:rsidRPr="00CC72F1" w:rsidTr="00011DE8">
        <w:trPr>
          <w:trHeight w:val="401"/>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10-15</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0,8-1,1</w:t>
            </w:r>
          </w:p>
        </w:tc>
      </w:tr>
      <w:tr w:rsidR="00CC72F1" w:rsidRPr="00CC72F1" w:rsidTr="00011DE8">
        <w:trPr>
          <w:trHeight w:val="400"/>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shd w:val="clear" w:color="auto" w:fill="auto"/>
          </w:tcPr>
          <w:p w:rsidR="00CC72F1" w:rsidRPr="00CC72F1" w:rsidRDefault="00CC72F1" w:rsidP="00CC72F1">
            <w:pPr>
              <w:suppressAutoHyphens/>
              <w:jc w:val="center"/>
              <w:rPr>
                <w:rFonts w:eastAsia="Calibri"/>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15-20</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2,1-1,3</w:t>
            </w:r>
          </w:p>
        </w:tc>
      </w:tr>
      <w:tr w:rsidR="00CC72F1" w:rsidRPr="00CC72F1" w:rsidTr="00011DE8">
        <w:trPr>
          <w:trHeight w:val="102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tcPr>
          <w:p w:rsidR="00CC72F1" w:rsidRPr="00CC72F1" w:rsidRDefault="00CC72F1" w:rsidP="00CC72F1">
            <w:pPr>
              <w:suppressAutoHyphens/>
              <w:jc w:val="center"/>
              <w:rPr>
                <w:rFonts w:eastAsia="Calibri"/>
                <w:iCs/>
                <w:lang/>
              </w:rPr>
            </w:pPr>
            <w:r w:rsidRPr="00CC72F1">
              <w:rPr>
                <w:rFonts w:eastAsia="Calibri"/>
                <w:bCs/>
                <w:iCs/>
                <w:lang/>
              </w:rPr>
              <w:t>Транспортная доступность, мин</w:t>
            </w:r>
          </w:p>
        </w:tc>
        <w:tc>
          <w:tcPr>
            <w:tcW w:w="3893" w:type="dxa"/>
            <w:gridSpan w:val="3"/>
            <w:vAlign w:val="center"/>
          </w:tcPr>
          <w:p w:rsidR="00CC72F1" w:rsidRPr="00CC72F1" w:rsidRDefault="00CC72F1" w:rsidP="00CC72F1">
            <w:pPr>
              <w:suppressAutoHyphens/>
              <w:jc w:val="center"/>
              <w:rPr>
                <w:rFonts w:eastAsia="Calibri"/>
                <w:iCs/>
              </w:rPr>
            </w:pPr>
            <w:r w:rsidRPr="00CC72F1">
              <w:rPr>
                <w:rFonts w:eastAsia="Calibri"/>
                <w:bCs/>
                <w:iCs/>
                <w:lang/>
              </w:rPr>
              <w:t>15</w:t>
            </w:r>
          </w:p>
        </w:tc>
      </w:tr>
      <w:tr w:rsidR="00CC72F1" w:rsidRPr="00CC72F1" w:rsidTr="00011DE8">
        <w:trPr>
          <w:trHeight w:val="1258"/>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t xml:space="preserve">Предприятия общественного питания (общедоступные столовые, </w:t>
            </w:r>
            <w:r w:rsidRPr="00CC72F1">
              <w:lastRenderedPageBreak/>
              <w:t>закусочные, рестораны, кафе, бары)</w:t>
            </w:r>
          </w:p>
        </w:tc>
        <w:tc>
          <w:tcPr>
            <w:tcW w:w="1986" w:type="dxa"/>
            <w:vMerge w:val="restart"/>
          </w:tcPr>
          <w:p w:rsidR="00CC72F1" w:rsidRPr="00CC72F1" w:rsidRDefault="00CC72F1" w:rsidP="00CC72F1">
            <w:pPr>
              <w:suppressAutoHyphens/>
              <w:rPr>
                <w:rFonts w:eastAsia="Calibri"/>
              </w:rPr>
            </w:pPr>
            <w:r w:rsidRPr="00CC72F1">
              <w:rPr>
                <w:rFonts w:eastAsia="Calibri"/>
              </w:rPr>
              <w:lastRenderedPageBreak/>
              <w:t>Расчетный показатель минимально допустимого уровня обеспеченности</w:t>
            </w:r>
          </w:p>
        </w:tc>
        <w:tc>
          <w:tcPr>
            <w:tcW w:w="1945" w:type="dxa"/>
          </w:tcPr>
          <w:p w:rsidR="00CC72F1" w:rsidRPr="00CC72F1" w:rsidRDefault="00CC72F1" w:rsidP="00CC72F1">
            <w:pPr>
              <w:suppressAutoHyphens/>
              <w:jc w:val="center"/>
              <w:rPr>
                <w:rFonts w:eastAsia="Calibri"/>
                <w:iCs/>
                <w:lang/>
              </w:rPr>
            </w:pPr>
            <w:r w:rsidRPr="00CC72F1">
              <w:rPr>
                <w:rFonts w:eastAsia="Calibri"/>
                <w:bCs/>
                <w:iCs/>
                <w:lang/>
              </w:rPr>
              <w:t xml:space="preserve">Уровень обеспеченности, количество мест на 1000 чел. общей численности </w:t>
            </w:r>
            <w:r w:rsidRPr="00CC72F1">
              <w:rPr>
                <w:rFonts w:eastAsia="Calibri"/>
                <w:bCs/>
                <w:iCs/>
                <w:lang/>
              </w:rPr>
              <w:lastRenderedPageBreak/>
              <w:t>населения</w:t>
            </w:r>
          </w:p>
        </w:tc>
        <w:tc>
          <w:tcPr>
            <w:tcW w:w="3893" w:type="dxa"/>
            <w:gridSpan w:val="3"/>
            <w:vAlign w:val="center"/>
          </w:tcPr>
          <w:p w:rsidR="00CC72F1" w:rsidRPr="00CC72F1" w:rsidRDefault="00CC72F1" w:rsidP="00CC72F1">
            <w:pPr>
              <w:suppressAutoHyphens/>
              <w:jc w:val="center"/>
              <w:rPr>
                <w:rFonts w:eastAsia="Calibri"/>
                <w:iCs/>
              </w:rPr>
            </w:pPr>
            <w:r w:rsidRPr="00CC72F1">
              <w:rPr>
                <w:rFonts w:eastAsia="Calibri"/>
                <w:bCs/>
                <w:iCs/>
                <w:lang/>
              </w:rPr>
              <w:lastRenderedPageBreak/>
              <w:t>40</w:t>
            </w:r>
          </w:p>
        </w:tc>
      </w:tr>
      <w:tr w:rsidR="00CC72F1" w:rsidRPr="00CC72F1" w:rsidTr="00011DE8">
        <w:trPr>
          <w:trHeight w:val="486"/>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restart"/>
          </w:tcPr>
          <w:p w:rsidR="00CC72F1" w:rsidRPr="00CC72F1" w:rsidRDefault="00CC72F1" w:rsidP="00CC72F1">
            <w:pPr>
              <w:suppressAutoHyphens/>
              <w:jc w:val="center"/>
              <w:rPr>
                <w:rFonts w:eastAsia="Calibri"/>
                <w:iCs/>
                <w:lang/>
              </w:rPr>
            </w:pPr>
            <w:r w:rsidRPr="00CC72F1">
              <w:rPr>
                <w:rFonts w:eastAsia="Calibri"/>
                <w:bCs/>
                <w:iCs/>
                <w:lang/>
              </w:rPr>
              <w:t>Размер земельного участка, га на 100 мест</w:t>
            </w: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число мест</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размер земельного участка, га на 100 мест</w:t>
            </w:r>
          </w:p>
        </w:tc>
      </w:tr>
      <w:tr w:rsidR="00CC72F1" w:rsidRPr="00CC72F1" w:rsidTr="00011DE8">
        <w:trPr>
          <w:trHeight w:val="483"/>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ign w:val="center"/>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до 50</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0,2-0,25</w:t>
            </w:r>
          </w:p>
        </w:tc>
      </w:tr>
      <w:tr w:rsidR="00CC72F1" w:rsidRPr="00CC72F1" w:rsidTr="00011DE8">
        <w:trPr>
          <w:trHeight w:val="483"/>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50-150</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0,2-0,15</w:t>
            </w:r>
          </w:p>
        </w:tc>
      </w:tr>
      <w:tr w:rsidR="00CC72F1" w:rsidRPr="00CC72F1" w:rsidTr="00011DE8">
        <w:trPr>
          <w:trHeight w:val="483"/>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Borders>
              <w:bottom w:val="single" w:sz="4" w:space="0" w:color="auto"/>
            </w:tcBorders>
          </w:tcPr>
          <w:p w:rsidR="00CC72F1" w:rsidRPr="00CC72F1" w:rsidRDefault="00CC72F1" w:rsidP="00CC72F1">
            <w:pPr>
              <w:suppressAutoHyphens/>
              <w:jc w:val="center"/>
              <w:rPr>
                <w:rFonts w:eastAsia="Calibri"/>
                <w:iCs/>
                <w:lang/>
              </w:rPr>
            </w:pPr>
          </w:p>
        </w:tc>
        <w:tc>
          <w:tcPr>
            <w:tcW w:w="2301" w:type="dxa"/>
            <w:tcBorders>
              <w:bottom w:val="single" w:sz="4" w:space="0" w:color="auto"/>
            </w:tcBorders>
            <w:vAlign w:val="center"/>
          </w:tcPr>
          <w:p w:rsidR="00CC72F1" w:rsidRPr="00CC72F1" w:rsidRDefault="00CC72F1" w:rsidP="00CC72F1">
            <w:pPr>
              <w:suppressAutoHyphens/>
              <w:jc w:val="center"/>
              <w:rPr>
                <w:rFonts w:eastAsia="Calibri"/>
                <w:iCs/>
              </w:rPr>
            </w:pPr>
            <w:r w:rsidRPr="00CC72F1">
              <w:rPr>
                <w:rFonts w:eastAsia="Calibri"/>
                <w:bCs/>
                <w:iCs/>
                <w:lang/>
              </w:rPr>
              <w:t>свыше 150</w:t>
            </w:r>
          </w:p>
        </w:tc>
        <w:tc>
          <w:tcPr>
            <w:tcW w:w="1592" w:type="dxa"/>
            <w:gridSpan w:val="2"/>
            <w:tcBorders>
              <w:bottom w:val="single" w:sz="4" w:space="0" w:color="auto"/>
            </w:tcBorders>
            <w:vAlign w:val="center"/>
          </w:tcPr>
          <w:p w:rsidR="00CC72F1" w:rsidRPr="00CC72F1" w:rsidRDefault="00CC72F1" w:rsidP="00CC72F1">
            <w:pPr>
              <w:suppressAutoHyphens/>
              <w:jc w:val="center"/>
              <w:rPr>
                <w:rFonts w:eastAsia="Calibri"/>
                <w:iCs/>
              </w:rPr>
            </w:pPr>
            <w:r w:rsidRPr="00CC72F1">
              <w:rPr>
                <w:rFonts w:eastAsia="Calibri"/>
                <w:bCs/>
                <w:iCs/>
                <w:lang/>
              </w:rPr>
              <w:t>0,1</w:t>
            </w:r>
          </w:p>
        </w:tc>
      </w:tr>
      <w:tr w:rsidR="00CC72F1" w:rsidRPr="00CC72F1" w:rsidTr="00011DE8">
        <w:trPr>
          <w:trHeight w:val="96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tcPr>
          <w:p w:rsidR="00CC72F1" w:rsidRPr="00CC72F1" w:rsidRDefault="00CC72F1" w:rsidP="00CC72F1">
            <w:pPr>
              <w:suppressAutoHyphens/>
              <w:jc w:val="center"/>
              <w:rPr>
                <w:rFonts w:eastAsia="Calibri"/>
                <w:iCs/>
                <w:lang/>
              </w:rPr>
            </w:pPr>
            <w:r w:rsidRPr="00CC72F1">
              <w:rPr>
                <w:rFonts w:eastAsia="Calibri"/>
                <w:bCs/>
                <w:iCs/>
                <w:lang/>
              </w:rPr>
              <w:t>Радиус обслуживания, м</w:t>
            </w: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при среднеэтажной застройке</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500</w:t>
            </w:r>
          </w:p>
        </w:tc>
      </w:tr>
      <w:tr w:rsidR="00CC72F1" w:rsidRPr="00CC72F1" w:rsidTr="00011DE8">
        <w:trPr>
          <w:trHeight w:val="96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при одно-, двухэтажной застройке</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800</w:t>
            </w:r>
          </w:p>
        </w:tc>
      </w:tr>
      <w:tr w:rsidR="00CC72F1" w:rsidRPr="00CC72F1" w:rsidTr="00011DE8">
        <w:trPr>
          <w:trHeight w:val="825"/>
        </w:trPr>
        <w:tc>
          <w:tcPr>
            <w:tcW w:w="1958" w:type="dxa"/>
            <w:vMerge w:val="restart"/>
            <w:vAlign w:val="center"/>
          </w:tcPr>
          <w:p w:rsidR="00CC72F1" w:rsidRPr="00CC72F1" w:rsidRDefault="00CC72F1" w:rsidP="00CC72F1">
            <w:pPr>
              <w:widowControl w:val="0"/>
              <w:autoSpaceDE w:val="0"/>
              <w:autoSpaceDN w:val="0"/>
              <w:adjustRightInd w:val="0"/>
              <w:spacing w:before="1"/>
              <w:jc w:val="center"/>
            </w:pPr>
            <w:r w:rsidRPr="00CC72F1">
              <w:rPr>
                <w:bCs/>
                <w:iCs/>
              </w:rPr>
              <w:t>Предприятия бытового обслуживания населения</w:t>
            </w: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1945" w:type="dxa"/>
          </w:tcPr>
          <w:p w:rsidR="00CC72F1" w:rsidRPr="00CC72F1" w:rsidRDefault="00CC72F1" w:rsidP="00CC72F1">
            <w:pPr>
              <w:suppressAutoHyphens/>
              <w:jc w:val="center"/>
              <w:rPr>
                <w:rFonts w:eastAsia="Calibri"/>
                <w:iCs/>
                <w:lang/>
              </w:rPr>
            </w:pPr>
            <w:r w:rsidRPr="00CC72F1">
              <w:rPr>
                <w:rFonts w:eastAsia="Calibri"/>
                <w:bCs/>
                <w:iCs/>
                <w:lang/>
              </w:rPr>
              <w:t>Уровень обеспеченности, количество рабочих мест на 1000 чел. общей численности населения</w:t>
            </w:r>
          </w:p>
        </w:tc>
        <w:tc>
          <w:tcPr>
            <w:tcW w:w="3893" w:type="dxa"/>
            <w:gridSpan w:val="3"/>
            <w:vAlign w:val="center"/>
          </w:tcPr>
          <w:p w:rsidR="00CC72F1" w:rsidRPr="00CC72F1" w:rsidRDefault="00CC72F1" w:rsidP="00CC72F1">
            <w:pPr>
              <w:suppressAutoHyphens/>
              <w:jc w:val="center"/>
              <w:rPr>
                <w:rFonts w:eastAsia="Calibri"/>
                <w:iCs/>
              </w:rPr>
            </w:pPr>
            <w:r w:rsidRPr="00CC72F1">
              <w:rPr>
                <w:rFonts w:eastAsia="Calibri"/>
                <w:bCs/>
                <w:iCs/>
                <w:lang/>
              </w:rPr>
              <w:t>9</w:t>
            </w:r>
          </w:p>
        </w:tc>
      </w:tr>
      <w:tr w:rsidR="00CC72F1" w:rsidRPr="00CC72F1" w:rsidTr="00011DE8">
        <w:trPr>
          <w:trHeight w:val="20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restart"/>
          </w:tcPr>
          <w:p w:rsidR="00CC72F1" w:rsidRPr="00CC72F1" w:rsidRDefault="00CC72F1" w:rsidP="00CC72F1">
            <w:pPr>
              <w:suppressAutoHyphens/>
              <w:jc w:val="center"/>
              <w:rPr>
                <w:rFonts w:eastAsia="Calibri"/>
                <w:iCs/>
                <w:lang/>
              </w:rPr>
            </w:pPr>
            <w:r w:rsidRPr="00CC72F1">
              <w:rPr>
                <w:rFonts w:eastAsia="Calibri"/>
                <w:bCs/>
                <w:iCs/>
                <w:lang/>
              </w:rPr>
              <w:t>Размер земельного участка, га на 10 рабочих мест</w:t>
            </w: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число рабочих мест</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Размер земельного участка, га на 10 рабочих мест</w:t>
            </w:r>
          </w:p>
        </w:tc>
      </w:tr>
      <w:tr w:rsidR="00CC72F1" w:rsidRPr="00CC72F1" w:rsidTr="00011DE8">
        <w:trPr>
          <w:trHeight w:val="206"/>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10-50</w:t>
            </w:r>
          </w:p>
        </w:tc>
        <w:tc>
          <w:tcPr>
            <w:tcW w:w="1592" w:type="dxa"/>
            <w:gridSpan w:val="2"/>
            <w:vAlign w:val="center"/>
          </w:tcPr>
          <w:p w:rsidR="00CC72F1" w:rsidRPr="00CC72F1" w:rsidRDefault="00CC72F1" w:rsidP="00CC72F1">
            <w:pPr>
              <w:suppressAutoHyphens/>
              <w:jc w:val="center"/>
              <w:rPr>
                <w:rFonts w:eastAsia="Calibri"/>
                <w:iCs/>
              </w:rPr>
            </w:pPr>
          </w:p>
        </w:tc>
      </w:tr>
      <w:tr w:rsidR="00CC72F1" w:rsidRPr="00CC72F1" w:rsidTr="00011DE8">
        <w:trPr>
          <w:trHeight w:val="206"/>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50-150</w:t>
            </w:r>
          </w:p>
        </w:tc>
        <w:tc>
          <w:tcPr>
            <w:tcW w:w="1592" w:type="dxa"/>
            <w:gridSpan w:val="2"/>
            <w:vAlign w:val="center"/>
          </w:tcPr>
          <w:p w:rsidR="00CC72F1" w:rsidRPr="00CC72F1" w:rsidRDefault="00CC72F1" w:rsidP="00CC72F1">
            <w:pPr>
              <w:suppressAutoHyphens/>
              <w:jc w:val="center"/>
              <w:rPr>
                <w:rFonts w:eastAsia="Calibri"/>
                <w:iCs/>
              </w:rPr>
            </w:pPr>
          </w:p>
        </w:tc>
      </w:tr>
      <w:tr w:rsidR="00CC72F1" w:rsidRPr="00CC72F1" w:rsidTr="00011DE8">
        <w:trPr>
          <w:trHeight w:val="206"/>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tcBorders>
              <w:bottom w:val="single" w:sz="4" w:space="0" w:color="auto"/>
            </w:tcBorders>
          </w:tcPr>
          <w:p w:rsidR="00CC72F1" w:rsidRPr="00CC72F1" w:rsidRDefault="00CC72F1" w:rsidP="00CC72F1">
            <w:pPr>
              <w:suppressAutoHyphens/>
              <w:jc w:val="center"/>
              <w:rPr>
                <w:rFonts w:eastAsia="Calibri"/>
                <w:iCs/>
                <w:lang/>
              </w:rPr>
            </w:pPr>
          </w:p>
        </w:tc>
        <w:tc>
          <w:tcPr>
            <w:tcW w:w="2301" w:type="dxa"/>
            <w:tcBorders>
              <w:bottom w:val="single" w:sz="4" w:space="0" w:color="auto"/>
            </w:tcBorders>
            <w:vAlign w:val="center"/>
          </w:tcPr>
          <w:p w:rsidR="00CC72F1" w:rsidRPr="00CC72F1" w:rsidRDefault="00CC72F1" w:rsidP="00CC72F1">
            <w:pPr>
              <w:suppressAutoHyphens/>
              <w:jc w:val="center"/>
              <w:rPr>
                <w:rFonts w:eastAsia="Calibri"/>
                <w:iCs/>
              </w:rPr>
            </w:pPr>
            <w:r w:rsidRPr="00CC72F1">
              <w:rPr>
                <w:rFonts w:eastAsia="Calibri"/>
                <w:bCs/>
                <w:iCs/>
                <w:lang/>
              </w:rPr>
              <w:t>свыше 150</w:t>
            </w:r>
          </w:p>
        </w:tc>
        <w:tc>
          <w:tcPr>
            <w:tcW w:w="1592" w:type="dxa"/>
            <w:gridSpan w:val="2"/>
            <w:tcBorders>
              <w:bottom w:val="single" w:sz="4" w:space="0" w:color="auto"/>
            </w:tcBorders>
            <w:vAlign w:val="center"/>
          </w:tcPr>
          <w:p w:rsidR="00CC72F1" w:rsidRPr="00CC72F1" w:rsidRDefault="00CC72F1" w:rsidP="00CC72F1">
            <w:pPr>
              <w:suppressAutoHyphens/>
              <w:jc w:val="center"/>
              <w:rPr>
                <w:rFonts w:eastAsia="Calibri"/>
                <w:iCs/>
              </w:rPr>
            </w:pPr>
          </w:p>
        </w:tc>
      </w:tr>
      <w:tr w:rsidR="00CC72F1" w:rsidRPr="00CC72F1" w:rsidTr="00011DE8">
        <w:trPr>
          <w:trHeight w:val="968"/>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val="restart"/>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1945" w:type="dxa"/>
            <w:vMerge w:val="restart"/>
          </w:tcPr>
          <w:p w:rsidR="00CC72F1" w:rsidRPr="00CC72F1" w:rsidRDefault="00CC72F1" w:rsidP="00CC72F1">
            <w:pPr>
              <w:suppressAutoHyphens/>
              <w:jc w:val="center"/>
              <w:rPr>
                <w:rFonts w:eastAsia="Calibri"/>
                <w:iCs/>
                <w:lang/>
              </w:rPr>
            </w:pPr>
            <w:r w:rsidRPr="00CC72F1">
              <w:rPr>
                <w:rFonts w:eastAsia="Calibri"/>
                <w:bCs/>
                <w:iCs/>
                <w:lang/>
              </w:rPr>
              <w:t>Радиус обслуживания, м</w:t>
            </w: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при среднеэтажной застройке</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500</w:t>
            </w:r>
          </w:p>
        </w:tc>
      </w:tr>
      <w:tr w:rsidR="00CC72F1" w:rsidRPr="00CC72F1" w:rsidTr="00011DE8">
        <w:trPr>
          <w:trHeight w:val="967"/>
        </w:trPr>
        <w:tc>
          <w:tcPr>
            <w:tcW w:w="1958" w:type="dxa"/>
            <w:vMerge/>
            <w:vAlign w:val="center"/>
          </w:tcPr>
          <w:p w:rsidR="00CC72F1" w:rsidRPr="00CC72F1" w:rsidRDefault="00CC72F1" w:rsidP="00CC72F1">
            <w:pPr>
              <w:widowControl w:val="0"/>
              <w:autoSpaceDE w:val="0"/>
              <w:autoSpaceDN w:val="0"/>
              <w:adjustRightInd w:val="0"/>
              <w:spacing w:before="1"/>
              <w:jc w:val="center"/>
            </w:pPr>
          </w:p>
        </w:tc>
        <w:tc>
          <w:tcPr>
            <w:tcW w:w="1986" w:type="dxa"/>
            <w:vMerge/>
          </w:tcPr>
          <w:p w:rsidR="00CC72F1" w:rsidRPr="00CC72F1" w:rsidRDefault="00CC72F1" w:rsidP="00CC72F1">
            <w:pPr>
              <w:suppressAutoHyphens/>
              <w:rPr>
                <w:rFonts w:eastAsia="Calibri"/>
              </w:rPr>
            </w:pPr>
          </w:p>
        </w:tc>
        <w:tc>
          <w:tcPr>
            <w:tcW w:w="1945" w:type="dxa"/>
            <w:vMerge/>
            <w:vAlign w:val="center"/>
          </w:tcPr>
          <w:p w:rsidR="00CC72F1" w:rsidRPr="00CC72F1" w:rsidRDefault="00CC72F1" w:rsidP="00CC72F1">
            <w:pPr>
              <w:suppressAutoHyphens/>
              <w:jc w:val="center"/>
              <w:rPr>
                <w:rFonts w:eastAsia="Calibri"/>
                <w:iCs/>
                <w:lang/>
              </w:rPr>
            </w:pPr>
          </w:p>
        </w:tc>
        <w:tc>
          <w:tcPr>
            <w:tcW w:w="2301" w:type="dxa"/>
            <w:vAlign w:val="center"/>
          </w:tcPr>
          <w:p w:rsidR="00CC72F1" w:rsidRPr="00CC72F1" w:rsidRDefault="00CC72F1" w:rsidP="00CC72F1">
            <w:pPr>
              <w:suppressAutoHyphens/>
              <w:jc w:val="center"/>
              <w:rPr>
                <w:rFonts w:eastAsia="Calibri"/>
                <w:iCs/>
              </w:rPr>
            </w:pPr>
            <w:r w:rsidRPr="00CC72F1">
              <w:rPr>
                <w:rFonts w:eastAsia="Calibri"/>
                <w:bCs/>
                <w:iCs/>
                <w:lang/>
              </w:rPr>
              <w:t>при одно-, двухэтажной застройке</w:t>
            </w:r>
          </w:p>
        </w:tc>
        <w:tc>
          <w:tcPr>
            <w:tcW w:w="1592" w:type="dxa"/>
            <w:gridSpan w:val="2"/>
            <w:vAlign w:val="center"/>
          </w:tcPr>
          <w:p w:rsidR="00CC72F1" w:rsidRPr="00CC72F1" w:rsidRDefault="00CC72F1" w:rsidP="00CC72F1">
            <w:pPr>
              <w:suppressAutoHyphens/>
              <w:jc w:val="center"/>
              <w:rPr>
                <w:rFonts w:eastAsia="Calibri"/>
                <w:iCs/>
              </w:rPr>
            </w:pPr>
            <w:r w:rsidRPr="00CC72F1">
              <w:rPr>
                <w:rFonts w:eastAsia="Calibri"/>
                <w:bCs/>
                <w:iCs/>
                <w:lang/>
              </w:rPr>
              <w:t>800</w:t>
            </w:r>
          </w:p>
        </w:tc>
      </w:tr>
      <w:tr w:rsidR="00CC72F1" w:rsidRPr="00CC72F1" w:rsidTr="00011DE8">
        <w:trPr>
          <w:trHeight w:val="238"/>
        </w:trPr>
        <w:tc>
          <w:tcPr>
            <w:tcW w:w="9782" w:type="dxa"/>
            <w:gridSpan w:val="6"/>
            <w:vAlign w:val="center"/>
          </w:tcPr>
          <w:p w:rsidR="00CC72F1" w:rsidRPr="00CC72F1" w:rsidRDefault="00CC72F1" w:rsidP="00CC72F1">
            <w:pPr>
              <w:suppressAutoHyphens/>
              <w:jc w:val="both"/>
              <w:rPr>
                <w:rFonts w:eastAsia="Calibri"/>
              </w:rPr>
            </w:pPr>
            <w:r w:rsidRPr="00CC72F1">
              <w:rPr>
                <w:rFonts w:eastAsia="Calibri"/>
              </w:rPr>
              <w:t>* На одну койку для детей следует принимать норму всего стационара с коэффициентом 1,5. В условиях реконструкции земельные участки больниц допускается уменьшать на 25 %. Размеры Примечания</w:t>
            </w:r>
          </w:p>
          <w:p w:rsidR="00CC72F1" w:rsidRPr="00CC72F1" w:rsidRDefault="00CC72F1" w:rsidP="00CC72F1">
            <w:pPr>
              <w:suppressAutoHyphens/>
              <w:jc w:val="both"/>
              <w:rPr>
                <w:rFonts w:eastAsia="Calibri"/>
              </w:rPr>
            </w:pPr>
            <w:r w:rsidRPr="00CC72F1">
              <w:rPr>
                <w:rFonts w:eastAsia="Calibri"/>
              </w:rPr>
              <w:t xml:space="preserve">1. В поселках садоводческих товариществ продовольственные магазины предусматривать из </w:t>
            </w:r>
            <w:r w:rsidRPr="00CC72F1">
              <w:rPr>
                <w:rFonts w:eastAsia="Calibri"/>
              </w:rPr>
              <w:lastRenderedPageBreak/>
              <w:t>расчета 80 м2 торговой площади на 1000 чел.</w:t>
            </w:r>
          </w:p>
          <w:p w:rsidR="00CC72F1" w:rsidRPr="00CC72F1" w:rsidRDefault="00CC72F1" w:rsidP="00CC72F1">
            <w:pPr>
              <w:suppressAutoHyphens/>
              <w:jc w:val="both"/>
              <w:rPr>
                <w:rFonts w:eastAsia="Calibri"/>
              </w:rPr>
            </w:pPr>
            <w:r w:rsidRPr="00CC72F1">
              <w:rPr>
                <w:rFonts w:eastAsia="Calibri"/>
              </w:rPr>
              <w:t>2. Аптечный пункт допускается размещать при лечебно-профилактическом учреждении.</w:t>
            </w:r>
          </w:p>
        </w:tc>
      </w:tr>
    </w:tbl>
    <w:p w:rsidR="00CC72F1" w:rsidRPr="00CC72F1" w:rsidRDefault="00CC72F1" w:rsidP="00CC72F1">
      <w:pPr>
        <w:autoSpaceDE w:val="0"/>
        <w:autoSpaceDN w:val="0"/>
        <w:adjustRightInd w:val="0"/>
        <w:ind w:firstLine="708"/>
        <w:jc w:val="both"/>
      </w:pPr>
    </w:p>
    <w:p w:rsidR="00CC72F1" w:rsidRPr="00CC72F1" w:rsidRDefault="00CC72F1" w:rsidP="00CC72F1">
      <w:pPr>
        <w:widowControl w:val="0"/>
        <w:autoSpaceDE w:val="0"/>
        <w:autoSpaceDN w:val="0"/>
        <w:adjustRightInd w:val="0"/>
        <w:spacing w:line="237" w:lineRule="auto"/>
        <w:jc w:val="center"/>
      </w:pPr>
      <w:r w:rsidRPr="00CC72F1">
        <w:rPr>
          <w:b/>
        </w:rPr>
        <w:t>9.6.</w:t>
      </w:r>
      <w:r w:rsidRPr="00CC72F1">
        <w:t xml:space="preserve"> </w:t>
      </w:r>
      <w:r w:rsidRPr="00CC72F1">
        <w:rPr>
          <w:b/>
        </w:rPr>
        <w:t>Культовые здания и сооружения (храмовые комплексы).</w:t>
      </w:r>
    </w:p>
    <w:p w:rsidR="00CC72F1" w:rsidRPr="00CC72F1" w:rsidRDefault="00CC72F1" w:rsidP="00CC72F1">
      <w:pPr>
        <w:widowControl w:val="0"/>
        <w:autoSpaceDE w:val="0"/>
        <w:autoSpaceDN w:val="0"/>
        <w:adjustRightInd w:val="0"/>
        <w:spacing w:line="237" w:lineRule="auto"/>
        <w:jc w:val="both"/>
      </w:pPr>
    </w:p>
    <w:p w:rsidR="00CC72F1" w:rsidRPr="00CC72F1" w:rsidRDefault="00CC72F1" w:rsidP="00CC72F1">
      <w:pPr>
        <w:widowControl w:val="0"/>
        <w:autoSpaceDE w:val="0"/>
        <w:autoSpaceDN w:val="0"/>
        <w:adjustRightInd w:val="0"/>
        <w:spacing w:line="237" w:lineRule="auto"/>
        <w:ind w:firstLine="720"/>
        <w:jc w:val="both"/>
      </w:pPr>
      <w:r w:rsidRPr="00CC72F1">
        <w:rPr>
          <w:b/>
        </w:rPr>
        <w:t>9.6.1.</w:t>
      </w:r>
      <w:r w:rsidRPr="00CC72F1">
        <w:t xml:space="preserve"> Культовые здания и сооружения</w:t>
      </w:r>
      <w:r w:rsidRPr="00CC72F1">
        <w:rPr>
          <w:b/>
        </w:rPr>
        <w:t xml:space="preserve"> </w:t>
      </w:r>
      <w:r w:rsidRPr="00CC72F1">
        <w:t>следует размещать в общественно-деловых зонах.</w:t>
      </w:r>
    </w:p>
    <w:p w:rsidR="00CC72F1" w:rsidRPr="00CC72F1" w:rsidRDefault="00CC72F1" w:rsidP="00CC72F1">
      <w:pPr>
        <w:widowControl w:val="0"/>
        <w:autoSpaceDE w:val="0"/>
        <w:autoSpaceDN w:val="0"/>
        <w:adjustRightInd w:val="0"/>
        <w:spacing w:line="237" w:lineRule="auto"/>
        <w:ind w:firstLine="720"/>
        <w:jc w:val="both"/>
      </w:pPr>
      <w:r w:rsidRPr="00CC72F1">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CC72F1" w:rsidRPr="00CC72F1" w:rsidRDefault="00CC72F1" w:rsidP="00CC72F1">
      <w:pPr>
        <w:widowControl w:val="0"/>
        <w:autoSpaceDE w:val="0"/>
        <w:autoSpaceDN w:val="0"/>
        <w:adjustRightInd w:val="0"/>
        <w:spacing w:line="237" w:lineRule="auto"/>
        <w:ind w:firstLine="709"/>
        <w:jc w:val="both"/>
      </w:pPr>
      <w:r w:rsidRPr="00CC72F1">
        <w:t>Размещение и проектирование культовых зданий и сооружений в жилых зонах населенных пунктов Алексеевского сельского поселения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CC72F1" w:rsidRPr="00CC72F1" w:rsidRDefault="00CC72F1" w:rsidP="00CC72F1">
      <w:pPr>
        <w:widowControl w:val="0"/>
        <w:autoSpaceDE w:val="0"/>
        <w:autoSpaceDN w:val="0"/>
        <w:adjustRightInd w:val="0"/>
        <w:spacing w:line="237" w:lineRule="auto"/>
        <w:ind w:firstLine="709"/>
        <w:jc w:val="both"/>
      </w:pPr>
      <w:r w:rsidRPr="00CC72F1">
        <w:rPr>
          <w:b/>
        </w:rPr>
        <w:t>9.6.2.</w:t>
      </w:r>
      <w:r w:rsidRPr="00CC72F1">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CC72F1">
          <w:t>7 м</w:t>
        </w:r>
        <w:r w:rsidRPr="00CC72F1">
          <w:rPr>
            <w:vertAlign w:val="superscript"/>
          </w:rPr>
          <w:t>2</w:t>
        </w:r>
      </w:smartTag>
      <w:r w:rsidRPr="00CC72F1">
        <w:t xml:space="preserve"> площади участка на единицу вместимости храма. </w:t>
      </w:r>
    </w:p>
    <w:p w:rsidR="00CC72F1" w:rsidRPr="00CC72F1" w:rsidRDefault="00CC72F1" w:rsidP="00CC72F1">
      <w:pPr>
        <w:widowControl w:val="0"/>
        <w:autoSpaceDE w:val="0"/>
        <w:autoSpaceDN w:val="0"/>
        <w:adjustRightInd w:val="0"/>
        <w:spacing w:line="237" w:lineRule="auto"/>
        <w:ind w:firstLine="709"/>
        <w:jc w:val="both"/>
      </w:pPr>
      <w:r w:rsidRPr="00CC72F1">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CC72F1" w:rsidRPr="00CC72F1" w:rsidRDefault="00CC72F1" w:rsidP="00CC72F1">
      <w:pPr>
        <w:widowControl w:val="0"/>
        <w:autoSpaceDE w:val="0"/>
        <w:autoSpaceDN w:val="0"/>
        <w:adjustRightInd w:val="0"/>
        <w:spacing w:line="237" w:lineRule="auto"/>
        <w:ind w:firstLine="709"/>
        <w:jc w:val="both"/>
      </w:pPr>
      <w:r w:rsidRPr="00CC72F1">
        <w:rPr>
          <w:b/>
        </w:rPr>
        <w:t xml:space="preserve">9.6.3. </w:t>
      </w:r>
      <w:r w:rsidRPr="00CC72F1">
        <w:t>Максимальный процент застройки земельного участка 50%.</w:t>
      </w:r>
    </w:p>
    <w:p w:rsidR="00CC72F1" w:rsidRPr="00CC72F1" w:rsidRDefault="00CC72F1" w:rsidP="00CC72F1">
      <w:pPr>
        <w:widowControl w:val="0"/>
        <w:autoSpaceDE w:val="0"/>
        <w:autoSpaceDN w:val="0"/>
        <w:adjustRightInd w:val="0"/>
        <w:spacing w:line="237" w:lineRule="auto"/>
        <w:ind w:firstLine="709"/>
        <w:jc w:val="both"/>
      </w:pPr>
      <w:r w:rsidRPr="00CC72F1">
        <w:rPr>
          <w:b/>
        </w:rPr>
        <w:t xml:space="preserve">9.6.4. </w:t>
      </w:r>
      <w:r w:rsidRPr="00CC72F1">
        <w:t xml:space="preserve">Предельная высота культового объекта – </w:t>
      </w:r>
      <w:smartTag w:uri="urn:schemas-microsoft-com:office:smarttags" w:element="metricconverter">
        <w:smartTagPr>
          <w:attr w:name="ProductID" w:val="30 метров"/>
        </w:smartTagPr>
        <w:r w:rsidRPr="00CC72F1">
          <w:t>30 метров</w:t>
        </w:r>
      </w:smartTag>
      <w:r w:rsidRPr="00CC72F1">
        <w:t>.</w:t>
      </w:r>
    </w:p>
    <w:p w:rsidR="00CC72F1" w:rsidRPr="00CC72F1" w:rsidRDefault="00CC72F1" w:rsidP="00CC72F1">
      <w:pPr>
        <w:widowControl w:val="0"/>
        <w:autoSpaceDE w:val="0"/>
        <w:autoSpaceDN w:val="0"/>
        <w:adjustRightInd w:val="0"/>
        <w:spacing w:line="237" w:lineRule="auto"/>
        <w:ind w:firstLine="709"/>
        <w:jc w:val="both"/>
      </w:pPr>
      <w:r w:rsidRPr="00CC72F1">
        <w:rPr>
          <w:b/>
        </w:rPr>
        <w:t>9.6.5.</w:t>
      </w:r>
      <w:r w:rsidRPr="00CC72F1">
        <w:t xml:space="preserve"> Вокруг храма проектируется круговой обход шириной 3-</w:t>
      </w:r>
      <w:smartTag w:uri="urn:schemas-microsoft-com:office:smarttags" w:element="metricconverter">
        <w:smartTagPr>
          <w:attr w:name="ProductID" w:val="5 м"/>
        </w:smartTagPr>
        <w:r w:rsidRPr="00CC72F1">
          <w:t>5 м</w:t>
        </w:r>
      </w:smartTag>
      <w:r w:rsidRPr="00CC72F1">
        <w:t xml:space="preserve"> с площадками шириной </w:t>
      </w:r>
      <w:smartTag w:uri="urn:schemas-microsoft-com:office:smarttags" w:element="metricconverter">
        <w:smartTagPr>
          <w:attr w:name="ProductID" w:val="6 м"/>
        </w:smartTagPr>
        <w:r w:rsidRPr="00CC72F1">
          <w:t>6 м</w:t>
        </w:r>
      </w:smartTag>
      <w:r w:rsidRPr="00CC72F1">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CC72F1">
          <w:t>0,2 м</w:t>
        </w:r>
        <w:r w:rsidRPr="00CC72F1">
          <w:rPr>
            <w:vertAlign w:val="superscript"/>
          </w:rPr>
          <w:t>2</w:t>
        </w:r>
      </w:smartTag>
      <w:r w:rsidRPr="00CC72F1">
        <w:t xml:space="preserve"> на одно место в храме.</w:t>
      </w:r>
    </w:p>
    <w:p w:rsidR="00CC72F1" w:rsidRPr="00CC72F1" w:rsidRDefault="00CC72F1" w:rsidP="00CC72F1">
      <w:pPr>
        <w:widowControl w:val="0"/>
        <w:autoSpaceDE w:val="0"/>
        <w:autoSpaceDN w:val="0"/>
        <w:adjustRightInd w:val="0"/>
        <w:spacing w:line="237" w:lineRule="auto"/>
        <w:ind w:firstLine="709"/>
        <w:jc w:val="both"/>
      </w:pPr>
      <w:r w:rsidRPr="00CC72F1">
        <w:t>На земельных участках храмовых комплексов не допускается размещать здания и сооружения, не связанные с ними функционально.</w:t>
      </w:r>
    </w:p>
    <w:p w:rsidR="00CC72F1" w:rsidRPr="00CC72F1" w:rsidRDefault="00CC72F1" w:rsidP="00CC72F1">
      <w:pPr>
        <w:widowControl w:val="0"/>
        <w:ind w:firstLine="709"/>
        <w:jc w:val="both"/>
      </w:pPr>
      <w:r w:rsidRPr="00CC72F1">
        <w:t>Территория храмовых комплексов должна быть благоустроена и озеленена. Площадь озеленения должна составлять не менее 15 % площади участка.</w:t>
      </w:r>
    </w:p>
    <w:p w:rsidR="00CC72F1" w:rsidRPr="00CC72F1" w:rsidRDefault="00CC72F1" w:rsidP="00CC72F1">
      <w:pPr>
        <w:widowControl w:val="0"/>
        <w:ind w:firstLine="709"/>
        <w:jc w:val="both"/>
      </w:pPr>
      <w:r w:rsidRPr="00CC72F1">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CC72F1">
          <w:t>2,0 м</w:t>
        </w:r>
      </w:smartTag>
      <w:r w:rsidRPr="00CC72F1">
        <w:t xml:space="preserve">. </w:t>
      </w:r>
    </w:p>
    <w:p w:rsidR="00CC72F1" w:rsidRPr="00CC72F1" w:rsidRDefault="00CC72F1" w:rsidP="00CC72F1">
      <w:pPr>
        <w:widowControl w:val="0"/>
        <w:ind w:firstLine="709"/>
        <w:jc w:val="both"/>
      </w:pPr>
      <w:r w:rsidRPr="00CC72F1">
        <w:rPr>
          <w:b/>
        </w:rPr>
        <w:t>9.6.6.</w:t>
      </w:r>
      <w:r w:rsidRPr="00CC72F1">
        <w:t xml:space="preserve"> Кладбищенские храмы располагаются на территории кладбищ.</w:t>
      </w:r>
    </w:p>
    <w:p w:rsidR="00CC72F1" w:rsidRPr="00CC72F1" w:rsidRDefault="00CC72F1" w:rsidP="00CC72F1">
      <w:pPr>
        <w:widowControl w:val="0"/>
        <w:autoSpaceDE w:val="0"/>
        <w:autoSpaceDN w:val="0"/>
        <w:adjustRightInd w:val="0"/>
        <w:ind w:firstLine="709"/>
        <w:jc w:val="both"/>
      </w:pPr>
      <w:r w:rsidRPr="00CC72F1">
        <w:rPr>
          <w:b/>
        </w:rPr>
        <w:t>9.6.7.</w:t>
      </w:r>
      <w:r w:rsidRPr="00CC72F1">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CC72F1">
          <w:t>50 м</w:t>
        </w:r>
      </w:smartTag>
      <w:r w:rsidRPr="00CC72F1">
        <w:t xml:space="preserve"> от зданий храмов.</w:t>
      </w:r>
      <w:bookmarkStart w:id="19" w:name="_Toc297163335"/>
    </w:p>
    <w:p w:rsidR="00CC72F1" w:rsidRPr="00CC72F1" w:rsidRDefault="00CC72F1" w:rsidP="00CC72F1">
      <w:pPr>
        <w:widowControl w:val="0"/>
        <w:autoSpaceDE w:val="0"/>
        <w:autoSpaceDN w:val="0"/>
        <w:adjustRightInd w:val="0"/>
        <w:ind w:firstLine="709"/>
        <w:jc w:val="both"/>
      </w:pPr>
      <w:r w:rsidRPr="00CC72F1">
        <w:rPr>
          <w:b/>
        </w:rPr>
        <w:t>9.6.8.</w:t>
      </w:r>
      <w:r w:rsidRPr="00CC72F1">
        <w:t xml:space="preserve"> Инженерное обеспечение храмовых комплексов следует проектировать в соответствии с требованиями настоящих Нормативов и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bookmarkStart w:id="20" w:name="_Toc297163336"/>
      <w:bookmarkEnd w:id="19"/>
      <w:r w:rsidRPr="00CC72F1">
        <w:t>.</w:t>
      </w:r>
    </w:p>
    <w:p w:rsidR="00CC72F1" w:rsidRPr="00CC72F1" w:rsidRDefault="00CC72F1" w:rsidP="00CC72F1">
      <w:pPr>
        <w:widowControl w:val="0"/>
        <w:autoSpaceDE w:val="0"/>
        <w:autoSpaceDN w:val="0"/>
        <w:adjustRightInd w:val="0"/>
        <w:ind w:firstLine="709"/>
        <w:jc w:val="both"/>
      </w:pPr>
    </w:p>
    <w:p w:rsidR="00CC72F1" w:rsidRPr="00CC72F1" w:rsidRDefault="00CC72F1" w:rsidP="00CC72F1">
      <w:pPr>
        <w:keepNext/>
        <w:jc w:val="center"/>
        <w:outlineLvl w:val="1"/>
        <w:rPr>
          <w:b/>
          <w:iCs/>
          <w:noProof/>
        </w:rPr>
      </w:pPr>
      <w:r w:rsidRPr="00CC72F1">
        <w:rPr>
          <w:b/>
          <w:iCs/>
          <w:noProof/>
        </w:rPr>
        <w:t>9.7. Комплексное благоустройство общественно-деловых зон</w:t>
      </w:r>
      <w:bookmarkEnd w:id="20"/>
      <w:r w:rsidRPr="00CC72F1">
        <w:rPr>
          <w:b/>
          <w:iCs/>
          <w:noProof/>
        </w:rPr>
        <w:t>.</w:t>
      </w:r>
    </w:p>
    <w:p w:rsidR="00CC72F1" w:rsidRPr="00CC72F1" w:rsidRDefault="00CC72F1" w:rsidP="00CC72F1"/>
    <w:p w:rsidR="00CC72F1" w:rsidRPr="00CC72F1" w:rsidRDefault="00CC72F1" w:rsidP="00CC72F1">
      <w:pPr>
        <w:autoSpaceDE w:val="0"/>
        <w:autoSpaceDN w:val="0"/>
        <w:adjustRightInd w:val="0"/>
        <w:ind w:firstLine="540"/>
        <w:jc w:val="both"/>
      </w:pPr>
      <w:r w:rsidRPr="00CC72F1">
        <w:rPr>
          <w:b/>
        </w:rPr>
        <w:t>9.7.1.</w:t>
      </w:r>
      <w:r w:rsidRPr="00CC72F1">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w:t>
      </w:r>
      <w:r w:rsidRPr="00CC72F1">
        <w:lastRenderedPageBreak/>
        <w:t xml:space="preserve">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CC72F1" w:rsidRPr="00CC72F1" w:rsidRDefault="00CC72F1" w:rsidP="00CC72F1">
      <w:pPr>
        <w:autoSpaceDE w:val="0"/>
        <w:autoSpaceDN w:val="0"/>
        <w:adjustRightInd w:val="0"/>
        <w:ind w:firstLine="540"/>
        <w:jc w:val="both"/>
      </w:pPr>
      <w:r w:rsidRPr="00CC72F1">
        <w:rPr>
          <w:b/>
        </w:rPr>
        <w:t>9.7.2.</w:t>
      </w:r>
      <w:r w:rsidRPr="00CC72F1">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CC72F1" w:rsidRPr="00CC72F1" w:rsidRDefault="00CC72F1" w:rsidP="00CC72F1">
      <w:pPr>
        <w:autoSpaceDE w:val="0"/>
        <w:autoSpaceDN w:val="0"/>
        <w:adjustRightInd w:val="0"/>
        <w:ind w:firstLine="540"/>
        <w:jc w:val="both"/>
      </w:pPr>
      <w:r w:rsidRPr="00CC72F1">
        <w:t>Общественные пространства включают: пешеходные зоны и коммуникации, участки активно посещаемой общественной застройки, участки озеленения.</w:t>
      </w:r>
    </w:p>
    <w:p w:rsidR="00CC72F1" w:rsidRPr="00CC72F1" w:rsidRDefault="00CC72F1" w:rsidP="00CC72F1">
      <w:pPr>
        <w:autoSpaceDE w:val="0"/>
        <w:autoSpaceDN w:val="0"/>
        <w:adjustRightInd w:val="0"/>
        <w:ind w:firstLine="540"/>
        <w:jc w:val="both"/>
      </w:pPr>
      <w:r w:rsidRPr="00CC72F1">
        <w:rPr>
          <w:b/>
        </w:rPr>
        <w:t>9.7.3.</w:t>
      </w:r>
      <w:r w:rsidRPr="00CC72F1">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светофоры).</w:t>
      </w:r>
    </w:p>
    <w:p w:rsidR="00CC72F1" w:rsidRPr="00CC72F1" w:rsidRDefault="00CC72F1" w:rsidP="00CC72F1">
      <w:pPr>
        <w:autoSpaceDE w:val="0"/>
        <w:autoSpaceDN w:val="0"/>
        <w:adjustRightInd w:val="0"/>
        <w:ind w:firstLine="540"/>
        <w:jc w:val="both"/>
      </w:pPr>
      <w:r w:rsidRPr="00CC72F1">
        <w:rPr>
          <w:b/>
        </w:rPr>
        <w:t>9.7.4.</w:t>
      </w:r>
      <w:r w:rsidRPr="00CC72F1">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CC72F1" w:rsidRPr="00CC72F1" w:rsidRDefault="00CC72F1" w:rsidP="00CC72F1">
      <w:pPr>
        <w:autoSpaceDE w:val="0"/>
        <w:autoSpaceDN w:val="0"/>
        <w:adjustRightInd w:val="0"/>
        <w:ind w:firstLine="540"/>
        <w:jc w:val="both"/>
      </w:pPr>
      <w:r w:rsidRPr="00CC72F1">
        <w:rPr>
          <w:b/>
        </w:rPr>
        <w:t>9.7.5.</w:t>
      </w:r>
      <w:r w:rsidRPr="00CC72F1">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CC72F1" w:rsidRPr="00CC72F1" w:rsidRDefault="00CC72F1" w:rsidP="00CC72F1">
      <w:pPr>
        <w:autoSpaceDE w:val="0"/>
        <w:autoSpaceDN w:val="0"/>
        <w:adjustRightInd w:val="0"/>
        <w:ind w:firstLine="540"/>
        <w:jc w:val="both"/>
      </w:pPr>
      <w:r w:rsidRPr="00CC72F1">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CC72F1" w:rsidRPr="00CC72F1" w:rsidRDefault="00CC72F1" w:rsidP="00CC72F1">
      <w:pPr>
        <w:autoSpaceDE w:val="0"/>
        <w:autoSpaceDN w:val="0"/>
        <w:adjustRightInd w:val="0"/>
        <w:ind w:firstLine="540"/>
        <w:jc w:val="both"/>
      </w:pPr>
      <w:r w:rsidRPr="00CC72F1">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CC72F1" w:rsidRPr="00CC72F1" w:rsidRDefault="00CC72F1" w:rsidP="00CC72F1">
      <w:pPr>
        <w:autoSpaceDE w:val="0"/>
        <w:autoSpaceDN w:val="0"/>
        <w:adjustRightInd w:val="0"/>
        <w:ind w:firstLine="540"/>
        <w:jc w:val="both"/>
      </w:pPr>
      <w:r w:rsidRPr="00CC72F1">
        <w:rPr>
          <w:b/>
        </w:rPr>
        <w:t>9.7.6.</w:t>
      </w:r>
      <w:r w:rsidRPr="00CC72F1">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CC72F1">
          <w:t>0,5 куб. м</w:t>
        </w:r>
      </w:smartTag>
      <w:r w:rsidRPr="00CC72F1">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CC72F1" w:rsidRPr="00CC72F1" w:rsidRDefault="00CC72F1" w:rsidP="00CC72F1">
      <w:pPr>
        <w:autoSpaceDE w:val="0"/>
        <w:autoSpaceDN w:val="0"/>
        <w:adjustRightInd w:val="0"/>
        <w:ind w:firstLine="540"/>
        <w:jc w:val="both"/>
      </w:pPr>
      <w:r w:rsidRPr="00CC72F1">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 </w:t>
      </w:r>
      <w:smartTag w:uri="urn:schemas-microsoft-com:office:smarttags" w:element="metricconverter">
        <w:smartTagPr>
          <w:attr w:name="ProductID" w:val="150 м"/>
        </w:smartTagPr>
        <w:r w:rsidRPr="00CC72F1">
          <w:t>150 м</w:t>
        </w:r>
      </w:smartTag>
      <w:r w:rsidRPr="00CC72F1">
        <w:t xml:space="preserve">, других территорий населенного пункта – </w:t>
      </w:r>
      <w:smartTag w:uri="urn:schemas-microsoft-com:office:smarttags" w:element="metricconverter">
        <w:smartTagPr>
          <w:attr w:name="ProductID" w:val="300 м"/>
        </w:smartTagPr>
        <w:r w:rsidRPr="00CC72F1">
          <w:t>300 м</w:t>
        </w:r>
      </w:smartTag>
      <w:r w:rsidRPr="00CC72F1">
        <w:t>.</w:t>
      </w:r>
    </w:p>
    <w:p w:rsidR="00CC72F1" w:rsidRPr="00CC72F1" w:rsidRDefault="00CC72F1" w:rsidP="00CC72F1">
      <w:pPr>
        <w:autoSpaceDE w:val="0"/>
        <w:autoSpaceDN w:val="0"/>
        <w:adjustRightInd w:val="0"/>
        <w:ind w:firstLine="540"/>
        <w:jc w:val="both"/>
      </w:pPr>
      <w:r w:rsidRPr="00CC72F1">
        <w:rPr>
          <w:b/>
        </w:rPr>
        <w:t xml:space="preserve">9.7.7. </w:t>
      </w:r>
      <w:r w:rsidRPr="00CC72F1">
        <w:t>На территориях общественного назначения рекомендуется применение декоративных металлических ограждений.</w:t>
      </w:r>
    </w:p>
    <w:p w:rsidR="00CC72F1" w:rsidRPr="00CC72F1" w:rsidRDefault="00CC72F1" w:rsidP="00CC72F1">
      <w:pPr>
        <w:autoSpaceDE w:val="0"/>
        <w:autoSpaceDN w:val="0"/>
        <w:adjustRightInd w:val="0"/>
        <w:ind w:firstLine="540"/>
        <w:jc w:val="both"/>
      </w:pPr>
      <w:r w:rsidRPr="00CC72F1">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CC72F1">
          <w:t>0,5 м</w:t>
        </w:r>
      </w:smartTag>
      <w:r w:rsidRPr="00CC72F1">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CC72F1">
          <w:t>0,3 м</w:t>
        </w:r>
      </w:smartTag>
      <w:r w:rsidRPr="00CC72F1">
        <w:t>.</w:t>
      </w:r>
    </w:p>
    <w:p w:rsidR="00CC72F1" w:rsidRPr="00CC72F1" w:rsidRDefault="00CC72F1" w:rsidP="00CC72F1">
      <w:pPr>
        <w:autoSpaceDE w:val="0"/>
        <w:autoSpaceDN w:val="0"/>
        <w:adjustRightInd w:val="0"/>
        <w:ind w:firstLine="540"/>
        <w:jc w:val="both"/>
      </w:pPr>
      <w:r w:rsidRPr="00CC72F1">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CC72F1">
          <w:t>0,9 м</w:t>
        </w:r>
      </w:smartTag>
      <w:r w:rsidRPr="00CC72F1">
        <w:t xml:space="preserve"> и более, диаметром </w:t>
      </w:r>
      <w:smartTag w:uri="urn:schemas-microsoft-com:office:smarttags" w:element="metricconverter">
        <w:smartTagPr>
          <w:attr w:name="ProductID" w:val="0,8 м"/>
        </w:smartTagPr>
        <w:r w:rsidRPr="00CC72F1">
          <w:t>0,8 м</w:t>
        </w:r>
      </w:smartTag>
      <w:r w:rsidRPr="00CC72F1">
        <w:t xml:space="preserve"> и более в зависимости от возраста, породы дерева и прочих характеристик.</w:t>
      </w:r>
    </w:p>
    <w:p w:rsidR="00CC72F1" w:rsidRPr="00CC72F1" w:rsidRDefault="00CC72F1" w:rsidP="00CC72F1">
      <w:pPr>
        <w:autoSpaceDE w:val="0"/>
        <w:autoSpaceDN w:val="0"/>
        <w:adjustRightInd w:val="0"/>
        <w:ind w:firstLine="540"/>
        <w:jc w:val="both"/>
      </w:pPr>
    </w:p>
    <w:p w:rsidR="00CC72F1" w:rsidRPr="00CC72F1" w:rsidRDefault="00CC72F1" w:rsidP="00CC72F1"/>
    <w:p w:rsidR="00CC72F1" w:rsidRPr="00CC72F1" w:rsidRDefault="00CC72F1" w:rsidP="00CC72F1">
      <w:pPr>
        <w:keepNext/>
        <w:jc w:val="center"/>
        <w:outlineLvl w:val="1"/>
        <w:rPr>
          <w:b/>
          <w:bCs/>
          <w:iCs/>
          <w:noProof/>
        </w:rPr>
      </w:pPr>
      <w:r w:rsidRPr="00CC72F1">
        <w:rPr>
          <w:b/>
          <w:noProof/>
        </w:rPr>
        <w:t>10. Производственные зоны</w:t>
      </w:r>
    </w:p>
    <w:p w:rsidR="00CC72F1" w:rsidRPr="00CC72F1" w:rsidRDefault="00CC72F1" w:rsidP="00CC72F1">
      <w:pPr>
        <w:keepNext/>
        <w:jc w:val="center"/>
        <w:outlineLvl w:val="1"/>
        <w:rPr>
          <w:b/>
          <w:iCs/>
          <w:noProof/>
        </w:rPr>
      </w:pPr>
      <w:r w:rsidRPr="00CC72F1">
        <w:rPr>
          <w:b/>
          <w:iCs/>
          <w:noProof/>
        </w:rPr>
        <w:t>10.1. Общие требования</w:t>
      </w:r>
    </w:p>
    <w:p w:rsidR="00CC72F1" w:rsidRPr="00CC72F1" w:rsidRDefault="00CC72F1" w:rsidP="00CC72F1"/>
    <w:p w:rsidR="00CC72F1" w:rsidRPr="00CC72F1" w:rsidRDefault="00CC72F1" w:rsidP="00CC72F1">
      <w:pPr>
        <w:autoSpaceDE w:val="0"/>
        <w:autoSpaceDN w:val="0"/>
        <w:adjustRightInd w:val="0"/>
        <w:ind w:firstLine="708"/>
        <w:jc w:val="both"/>
      </w:pPr>
      <w:r w:rsidRPr="00CC72F1">
        <w:rPr>
          <w:b/>
        </w:rPr>
        <w:lastRenderedPageBreak/>
        <w:t>10.1.1.</w:t>
      </w:r>
      <w:r w:rsidRPr="00CC72F1">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Алексеевского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CC72F1" w:rsidRPr="00CC72F1" w:rsidRDefault="00CC72F1" w:rsidP="00CC72F1">
      <w:pPr>
        <w:autoSpaceDE w:val="0"/>
        <w:autoSpaceDN w:val="0"/>
        <w:adjustRightInd w:val="0"/>
        <w:ind w:firstLine="708"/>
        <w:jc w:val="both"/>
      </w:pPr>
      <w:r w:rsidRPr="00CC72F1">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CC72F1" w:rsidRPr="00CC72F1" w:rsidRDefault="00CC72F1" w:rsidP="00CC72F1">
      <w:pPr>
        <w:autoSpaceDE w:val="0"/>
        <w:autoSpaceDN w:val="0"/>
        <w:adjustRightInd w:val="0"/>
        <w:ind w:firstLine="708"/>
        <w:jc w:val="both"/>
      </w:pPr>
      <w:r w:rsidRPr="00CC72F1">
        <w:t xml:space="preserve">- для объектов I класса – </w:t>
      </w:r>
      <w:smartTag w:uri="urn:schemas-microsoft-com:office:smarttags" w:element="metricconverter">
        <w:smartTagPr>
          <w:attr w:name="ProductID" w:val="1000 м"/>
        </w:smartTagPr>
        <w:r w:rsidRPr="00CC72F1">
          <w:t>1000 м</w:t>
        </w:r>
      </w:smartTag>
      <w:r w:rsidRPr="00CC72F1">
        <w:t>;</w:t>
      </w:r>
    </w:p>
    <w:p w:rsidR="00CC72F1" w:rsidRPr="00CC72F1" w:rsidRDefault="00CC72F1" w:rsidP="00CC72F1">
      <w:pPr>
        <w:autoSpaceDE w:val="0"/>
        <w:autoSpaceDN w:val="0"/>
        <w:adjustRightInd w:val="0"/>
        <w:ind w:firstLine="708"/>
        <w:jc w:val="both"/>
      </w:pPr>
      <w:r w:rsidRPr="00CC72F1">
        <w:t xml:space="preserve">- для объектов II класса – </w:t>
      </w:r>
      <w:smartTag w:uri="urn:schemas-microsoft-com:office:smarttags" w:element="metricconverter">
        <w:smartTagPr>
          <w:attr w:name="ProductID" w:val="500 м"/>
        </w:smartTagPr>
        <w:r w:rsidRPr="00CC72F1">
          <w:t>500 м</w:t>
        </w:r>
      </w:smartTag>
      <w:r w:rsidRPr="00CC72F1">
        <w:t>;</w:t>
      </w:r>
    </w:p>
    <w:p w:rsidR="00CC72F1" w:rsidRPr="00CC72F1" w:rsidRDefault="00CC72F1" w:rsidP="00CC72F1">
      <w:pPr>
        <w:autoSpaceDE w:val="0"/>
        <w:autoSpaceDN w:val="0"/>
        <w:adjustRightInd w:val="0"/>
        <w:ind w:firstLine="708"/>
        <w:jc w:val="both"/>
      </w:pPr>
      <w:r w:rsidRPr="00CC72F1">
        <w:t xml:space="preserve">- для объектов III класса – </w:t>
      </w:r>
      <w:smartTag w:uri="urn:schemas-microsoft-com:office:smarttags" w:element="metricconverter">
        <w:smartTagPr>
          <w:attr w:name="ProductID" w:val="300 м"/>
        </w:smartTagPr>
        <w:r w:rsidRPr="00CC72F1">
          <w:t>300 м</w:t>
        </w:r>
      </w:smartTag>
      <w:r w:rsidRPr="00CC72F1">
        <w:t>;</w:t>
      </w:r>
    </w:p>
    <w:p w:rsidR="00CC72F1" w:rsidRPr="00CC72F1" w:rsidRDefault="00CC72F1" w:rsidP="00CC72F1">
      <w:pPr>
        <w:autoSpaceDE w:val="0"/>
        <w:autoSpaceDN w:val="0"/>
        <w:adjustRightInd w:val="0"/>
        <w:ind w:firstLine="708"/>
        <w:jc w:val="both"/>
      </w:pPr>
      <w:r w:rsidRPr="00CC72F1">
        <w:t xml:space="preserve">- для объектов IV класса – </w:t>
      </w:r>
      <w:smartTag w:uri="urn:schemas-microsoft-com:office:smarttags" w:element="metricconverter">
        <w:smartTagPr>
          <w:attr w:name="ProductID" w:val="100 м"/>
        </w:smartTagPr>
        <w:r w:rsidRPr="00CC72F1">
          <w:t>100 м</w:t>
        </w:r>
      </w:smartTag>
      <w:r w:rsidRPr="00CC72F1">
        <w:t>;</w:t>
      </w:r>
    </w:p>
    <w:p w:rsidR="00CC72F1" w:rsidRPr="00CC72F1" w:rsidRDefault="00CC72F1" w:rsidP="00CC72F1">
      <w:pPr>
        <w:ind w:firstLine="708"/>
        <w:jc w:val="both"/>
      </w:pPr>
      <w:r w:rsidRPr="00CC72F1">
        <w:t xml:space="preserve">- для объектов V класса – </w:t>
      </w:r>
      <w:smartTag w:uri="urn:schemas-microsoft-com:office:smarttags" w:element="metricconverter">
        <w:smartTagPr>
          <w:attr w:name="ProductID" w:val="50 м"/>
        </w:smartTagPr>
        <w:r w:rsidRPr="00CC72F1">
          <w:t>50 м</w:t>
        </w:r>
      </w:smartTag>
      <w:r w:rsidRPr="00CC72F1">
        <w:t xml:space="preserve">. </w:t>
      </w:r>
    </w:p>
    <w:p w:rsidR="00CC72F1" w:rsidRPr="00CC72F1" w:rsidRDefault="00CC72F1" w:rsidP="00CC72F1">
      <w:pPr>
        <w:autoSpaceDE w:val="0"/>
        <w:autoSpaceDN w:val="0"/>
        <w:adjustRightInd w:val="0"/>
        <w:ind w:firstLine="708"/>
        <w:jc w:val="both"/>
      </w:pPr>
      <w:r w:rsidRPr="00CC72F1">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CC72F1" w:rsidRPr="00CC72F1" w:rsidRDefault="00CC72F1" w:rsidP="00CC72F1">
      <w:pPr>
        <w:autoSpaceDE w:val="0"/>
        <w:autoSpaceDN w:val="0"/>
        <w:adjustRightInd w:val="0"/>
        <w:jc w:val="both"/>
      </w:pPr>
      <w:r w:rsidRPr="00CC72F1">
        <w:rPr>
          <w:b/>
        </w:rPr>
        <w:t xml:space="preserve">           10.1.2.</w:t>
      </w:r>
      <w:r w:rsidRPr="00CC72F1">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CC72F1" w:rsidRPr="00CC72F1" w:rsidRDefault="00CC72F1" w:rsidP="00CC72F1">
      <w:pPr>
        <w:autoSpaceDE w:val="0"/>
        <w:autoSpaceDN w:val="0"/>
        <w:adjustRightInd w:val="0"/>
        <w:ind w:firstLine="708"/>
        <w:jc w:val="both"/>
      </w:pPr>
      <w:r w:rsidRPr="00CC72F1">
        <w:t>- жилую застройку, включая отдельные жилые дома;</w:t>
      </w:r>
    </w:p>
    <w:p w:rsidR="00CC72F1" w:rsidRPr="00CC72F1" w:rsidRDefault="00CC72F1" w:rsidP="00CC72F1">
      <w:pPr>
        <w:autoSpaceDE w:val="0"/>
        <w:autoSpaceDN w:val="0"/>
        <w:adjustRightInd w:val="0"/>
        <w:ind w:firstLine="708"/>
        <w:jc w:val="both"/>
      </w:pPr>
      <w:r w:rsidRPr="00CC72F1">
        <w:t>- ландшафтно-рекреационные зоны, зоны отдыха;</w:t>
      </w:r>
    </w:p>
    <w:p w:rsidR="00CC72F1" w:rsidRPr="00CC72F1" w:rsidRDefault="00CC72F1" w:rsidP="00CC72F1">
      <w:pPr>
        <w:autoSpaceDE w:val="0"/>
        <w:autoSpaceDN w:val="0"/>
        <w:adjustRightInd w:val="0"/>
        <w:ind w:firstLine="708"/>
        <w:jc w:val="both"/>
      </w:pPr>
      <w:r w:rsidRPr="00CC72F1">
        <w:t>- территории курортов, санаториев и домов отдыха;</w:t>
      </w:r>
    </w:p>
    <w:p w:rsidR="00CC72F1" w:rsidRPr="00CC72F1" w:rsidRDefault="00CC72F1" w:rsidP="00CC72F1">
      <w:pPr>
        <w:autoSpaceDE w:val="0"/>
        <w:autoSpaceDN w:val="0"/>
        <w:adjustRightInd w:val="0"/>
        <w:ind w:firstLine="708"/>
        <w:jc w:val="both"/>
      </w:pPr>
      <w:r w:rsidRPr="00CC72F1">
        <w:t>- другие территории с нормируемыми показателями качества среды обитания;</w:t>
      </w:r>
    </w:p>
    <w:p w:rsidR="00CC72F1" w:rsidRPr="00CC72F1" w:rsidRDefault="00CC72F1" w:rsidP="00CC72F1">
      <w:pPr>
        <w:autoSpaceDE w:val="0"/>
        <w:autoSpaceDN w:val="0"/>
        <w:adjustRightInd w:val="0"/>
        <w:ind w:firstLine="708"/>
        <w:jc w:val="both"/>
      </w:pPr>
      <w:r w:rsidRPr="00CC72F1">
        <w:t>- спортивные сооружения;</w:t>
      </w:r>
    </w:p>
    <w:p w:rsidR="00CC72F1" w:rsidRPr="00CC72F1" w:rsidRDefault="00CC72F1" w:rsidP="00CC72F1">
      <w:pPr>
        <w:autoSpaceDE w:val="0"/>
        <w:autoSpaceDN w:val="0"/>
        <w:adjustRightInd w:val="0"/>
        <w:ind w:firstLine="708"/>
        <w:jc w:val="both"/>
      </w:pPr>
      <w:r w:rsidRPr="00CC72F1">
        <w:t>- детские площадки;</w:t>
      </w:r>
    </w:p>
    <w:p w:rsidR="00CC72F1" w:rsidRPr="00CC72F1" w:rsidRDefault="00CC72F1" w:rsidP="00CC72F1">
      <w:pPr>
        <w:autoSpaceDE w:val="0"/>
        <w:autoSpaceDN w:val="0"/>
        <w:adjustRightInd w:val="0"/>
        <w:ind w:firstLine="708"/>
        <w:jc w:val="both"/>
      </w:pPr>
      <w:r w:rsidRPr="00CC72F1">
        <w:t>- образовательные и детские учреждения;</w:t>
      </w:r>
    </w:p>
    <w:p w:rsidR="00CC72F1" w:rsidRPr="00CC72F1" w:rsidRDefault="00CC72F1" w:rsidP="00CC72F1">
      <w:pPr>
        <w:autoSpaceDE w:val="0"/>
        <w:autoSpaceDN w:val="0"/>
        <w:adjustRightInd w:val="0"/>
        <w:ind w:firstLine="708"/>
        <w:jc w:val="both"/>
      </w:pPr>
      <w:r w:rsidRPr="00CC72F1">
        <w:t>- лечебно-профилактические и оздоровительные учреждения общего пользования;</w:t>
      </w:r>
    </w:p>
    <w:p w:rsidR="00CC72F1" w:rsidRPr="00CC72F1" w:rsidRDefault="00CC72F1" w:rsidP="00CC72F1">
      <w:pPr>
        <w:autoSpaceDE w:val="0"/>
        <w:autoSpaceDN w:val="0"/>
        <w:adjustRightInd w:val="0"/>
        <w:jc w:val="both"/>
      </w:pPr>
      <w:r w:rsidRPr="00CC72F1">
        <w:t xml:space="preserve">А также другие объекты, не связанные с обслуживанием производства. </w:t>
      </w:r>
    </w:p>
    <w:p w:rsidR="00CC72F1" w:rsidRPr="00CC72F1" w:rsidRDefault="00CC72F1" w:rsidP="00CC72F1">
      <w:pPr>
        <w:autoSpaceDE w:val="0"/>
        <w:autoSpaceDN w:val="0"/>
        <w:adjustRightInd w:val="0"/>
        <w:ind w:firstLine="708"/>
        <w:jc w:val="both"/>
      </w:pPr>
      <w:r w:rsidRPr="00CC72F1">
        <w:rPr>
          <w:b/>
        </w:rPr>
        <w:t>10.1.3.</w:t>
      </w:r>
      <w:r w:rsidRPr="00CC72F1">
        <w:t xml:space="preserve"> Территория санитарно-защитных зон не должна использоваться для рекреационных целей и производства сельскохозяйственной продукции.</w:t>
      </w:r>
    </w:p>
    <w:p w:rsidR="00CC72F1" w:rsidRPr="00CC72F1" w:rsidRDefault="00CC72F1" w:rsidP="00CC72F1">
      <w:pPr>
        <w:autoSpaceDE w:val="0"/>
        <w:autoSpaceDN w:val="0"/>
        <w:adjustRightInd w:val="0"/>
        <w:ind w:firstLine="708"/>
        <w:jc w:val="both"/>
      </w:pPr>
      <w:r w:rsidRPr="00CC72F1">
        <w:t>Минимальную площадь озеленения санитарно-защитных зон следует принимать в</w:t>
      </w:r>
    </w:p>
    <w:p w:rsidR="00CC72F1" w:rsidRPr="00CC72F1" w:rsidRDefault="00CC72F1" w:rsidP="00CC72F1">
      <w:pPr>
        <w:autoSpaceDE w:val="0"/>
        <w:autoSpaceDN w:val="0"/>
        <w:adjustRightInd w:val="0"/>
        <w:jc w:val="both"/>
      </w:pPr>
      <w:r w:rsidRPr="00CC72F1">
        <w:t>зависимости от ширины санитарно-защитной зоны:</w:t>
      </w:r>
    </w:p>
    <w:p w:rsidR="00CC72F1" w:rsidRPr="00CC72F1" w:rsidRDefault="00CC72F1" w:rsidP="00CC72F1">
      <w:pPr>
        <w:autoSpaceDE w:val="0"/>
        <w:autoSpaceDN w:val="0"/>
        <w:adjustRightInd w:val="0"/>
        <w:ind w:firstLine="708"/>
        <w:jc w:val="both"/>
      </w:pPr>
      <w:r w:rsidRPr="00CC72F1">
        <w:t xml:space="preserve">- до </w:t>
      </w:r>
      <w:smartTag w:uri="urn:schemas-microsoft-com:office:smarttags" w:element="metricconverter">
        <w:smartTagPr>
          <w:attr w:name="ProductID" w:val="300 м"/>
        </w:smartTagPr>
        <w:r w:rsidRPr="00CC72F1">
          <w:t>300 м</w:t>
        </w:r>
      </w:smartTag>
      <w:r w:rsidRPr="00CC72F1">
        <w:t xml:space="preserve"> – 60%;</w:t>
      </w:r>
    </w:p>
    <w:p w:rsidR="00CC72F1" w:rsidRPr="00CC72F1" w:rsidRDefault="00CC72F1" w:rsidP="00CC72F1">
      <w:pPr>
        <w:autoSpaceDE w:val="0"/>
        <w:autoSpaceDN w:val="0"/>
        <w:adjustRightInd w:val="0"/>
        <w:ind w:firstLine="708"/>
        <w:jc w:val="both"/>
      </w:pPr>
      <w:r w:rsidRPr="00CC72F1">
        <w:t xml:space="preserve">- свыше 300 до </w:t>
      </w:r>
      <w:smartTag w:uri="urn:schemas-microsoft-com:office:smarttags" w:element="metricconverter">
        <w:smartTagPr>
          <w:attr w:name="ProductID" w:val="1 000 м"/>
        </w:smartTagPr>
        <w:r w:rsidRPr="00CC72F1">
          <w:t>1 000 м</w:t>
        </w:r>
      </w:smartTag>
      <w:r w:rsidRPr="00CC72F1">
        <w:t xml:space="preserve"> – 50%;</w:t>
      </w:r>
    </w:p>
    <w:p w:rsidR="00CC72F1" w:rsidRPr="00CC72F1" w:rsidRDefault="00CC72F1" w:rsidP="00CC72F1">
      <w:pPr>
        <w:autoSpaceDE w:val="0"/>
        <w:autoSpaceDN w:val="0"/>
        <w:adjustRightInd w:val="0"/>
        <w:jc w:val="both"/>
      </w:pPr>
      <w:r w:rsidRPr="00CC72F1">
        <w:rPr>
          <w:b/>
        </w:rPr>
        <w:t xml:space="preserve">           10.1.4.</w:t>
      </w:r>
      <w:r w:rsidRPr="00CC72F1">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CC72F1">
          <w:t>50 м</w:t>
        </w:r>
      </w:smartTag>
      <w:r w:rsidRPr="00CC72F1">
        <w:t xml:space="preserve">, а при ширине санитарно-защитной зоны до </w:t>
      </w:r>
      <w:smartTag w:uri="urn:schemas-microsoft-com:office:smarttags" w:element="metricconverter">
        <w:smartTagPr>
          <w:attr w:name="ProductID" w:val="100 м"/>
        </w:smartTagPr>
        <w:r w:rsidRPr="00CC72F1">
          <w:t>100 м</w:t>
        </w:r>
      </w:smartTag>
      <w:r w:rsidRPr="00CC72F1">
        <w:t xml:space="preserve"> – не менее </w:t>
      </w:r>
      <w:smartTag w:uri="urn:schemas-microsoft-com:office:smarttags" w:element="metricconverter">
        <w:smartTagPr>
          <w:attr w:name="ProductID" w:val="20 м"/>
        </w:smartTagPr>
        <w:r w:rsidRPr="00CC72F1">
          <w:t>20 м</w:t>
        </w:r>
      </w:smartTag>
      <w:r w:rsidRPr="00CC72F1">
        <w:t>.</w:t>
      </w:r>
    </w:p>
    <w:p w:rsidR="00CC72F1" w:rsidRPr="00CC72F1" w:rsidRDefault="00CC72F1" w:rsidP="00CC72F1">
      <w:pPr>
        <w:autoSpaceDE w:val="0"/>
        <w:autoSpaceDN w:val="0"/>
        <w:adjustRightInd w:val="0"/>
        <w:jc w:val="both"/>
      </w:pPr>
      <w:r w:rsidRPr="00CC72F1">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CC72F1" w:rsidRPr="00CC72F1" w:rsidRDefault="00CC72F1" w:rsidP="00CC72F1">
      <w:pPr>
        <w:autoSpaceDE w:val="0"/>
        <w:autoSpaceDN w:val="0"/>
        <w:adjustRightInd w:val="0"/>
        <w:ind w:firstLine="708"/>
        <w:jc w:val="both"/>
      </w:pPr>
      <w:r w:rsidRPr="00CC72F1">
        <w:rPr>
          <w:b/>
        </w:rPr>
        <w:t>10.1.5</w:t>
      </w:r>
      <w:r w:rsidRPr="00CC72F1">
        <w:t>. Объекты с источниками загрязнения атмосферного воздуха следует размещать по отношению к жилой зоне с учетом ветров преобладающего восточного направления.</w:t>
      </w:r>
    </w:p>
    <w:p w:rsidR="00CC72F1" w:rsidRPr="00CC72F1" w:rsidRDefault="00CC72F1" w:rsidP="00CC72F1">
      <w:pPr>
        <w:autoSpaceDE w:val="0"/>
        <w:autoSpaceDN w:val="0"/>
        <w:adjustRightInd w:val="0"/>
        <w:ind w:firstLine="708"/>
        <w:jc w:val="both"/>
      </w:pPr>
      <w:r w:rsidRPr="00CC72F1">
        <w:lastRenderedPageBreak/>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CC72F1" w:rsidRPr="00CC72F1" w:rsidRDefault="00CC72F1" w:rsidP="00CC72F1">
      <w:pPr>
        <w:autoSpaceDE w:val="0"/>
        <w:autoSpaceDN w:val="0"/>
        <w:adjustRightInd w:val="0"/>
        <w:ind w:firstLine="708"/>
        <w:jc w:val="both"/>
      </w:pPr>
      <w:r w:rsidRPr="00CC72F1">
        <w:rPr>
          <w:b/>
        </w:rPr>
        <w:t>10.1.6</w:t>
      </w:r>
      <w:r w:rsidRPr="00CC72F1">
        <w:t>.   Размещение инженерных сетей на территории производственных объектов следует осуществлять в соответствии с требованиями Свод правил СП 18.13330.2019 «Производственные объекты. Планировочная организация земельного участка (Генеральные планы промышленных предприятий) СНиП II-89-80*»</w:t>
      </w:r>
    </w:p>
    <w:p w:rsidR="00CC72F1" w:rsidRPr="00CC72F1" w:rsidRDefault="00CC72F1" w:rsidP="00CC72F1">
      <w:pPr>
        <w:autoSpaceDE w:val="0"/>
        <w:autoSpaceDN w:val="0"/>
        <w:adjustRightInd w:val="0"/>
        <w:ind w:firstLine="708"/>
        <w:jc w:val="both"/>
      </w:pPr>
      <w:r w:rsidRPr="00CC72F1">
        <w:rPr>
          <w:b/>
        </w:rPr>
        <w:t>10.1.7</w:t>
      </w:r>
      <w:r w:rsidRPr="00CC72F1">
        <w:t>.  Расстояния между зданиями и сооружениями в зависимости от степени</w:t>
      </w:r>
    </w:p>
    <w:p w:rsidR="00CC72F1" w:rsidRPr="00CC72F1" w:rsidRDefault="00CC72F1" w:rsidP="00CC72F1">
      <w:pPr>
        <w:autoSpaceDE w:val="0"/>
        <w:autoSpaceDN w:val="0"/>
        <w:adjustRightInd w:val="0"/>
        <w:jc w:val="both"/>
      </w:pPr>
      <w:r w:rsidRPr="00CC72F1">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CC72F1" w:rsidRPr="00CC72F1" w:rsidRDefault="00CC72F1" w:rsidP="00CC72F1">
      <w:pPr>
        <w:tabs>
          <w:tab w:val="num" w:pos="720"/>
        </w:tabs>
        <w:autoSpaceDE w:val="0"/>
        <w:autoSpaceDN w:val="0"/>
        <w:adjustRightInd w:val="0"/>
        <w:jc w:val="both"/>
      </w:pPr>
      <w:r w:rsidRPr="00CC72F1">
        <w:t xml:space="preserve">            </w:t>
      </w:r>
      <w:r w:rsidRPr="00CC72F1">
        <w:rPr>
          <w:b/>
        </w:rPr>
        <w:t>10.1.8</w:t>
      </w:r>
      <w:r w:rsidRPr="00CC72F1">
        <w:t>.  Производственные объекты и их группы (промышленные узлы) и связанных с ними отвалы, золоотвалы, отходы, очистные сооружения следует размещать на землях с низкой кадастровой стоимостью.</w:t>
      </w:r>
    </w:p>
    <w:p w:rsidR="00CC72F1" w:rsidRPr="00CC72F1" w:rsidRDefault="00CC72F1" w:rsidP="00CC72F1">
      <w:pPr>
        <w:tabs>
          <w:tab w:val="num" w:pos="720"/>
        </w:tabs>
        <w:autoSpaceDE w:val="0"/>
        <w:autoSpaceDN w:val="0"/>
        <w:adjustRightInd w:val="0"/>
        <w:jc w:val="both"/>
      </w:pPr>
      <w:r w:rsidRPr="00CC72F1">
        <w:t xml:space="preserve">            </w:t>
      </w:r>
      <w:r w:rsidRPr="00CC72F1">
        <w:rPr>
          <w:b/>
        </w:rPr>
        <w:t>10.1.9</w:t>
      </w:r>
      <w:r w:rsidRPr="00CC72F1">
        <w:t>. 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CC72F1" w:rsidRPr="00CC72F1" w:rsidRDefault="00CC72F1" w:rsidP="00CC72F1">
      <w:pPr>
        <w:tabs>
          <w:tab w:val="num" w:pos="720"/>
        </w:tabs>
        <w:autoSpaceDE w:val="0"/>
        <w:autoSpaceDN w:val="0"/>
        <w:adjustRightInd w:val="0"/>
        <w:jc w:val="both"/>
      </w:pPr>
      <w:r w:rsidRPr="00CC72F1">
        <w:t xml:space="preserve">           </w:t>
      </w:r>
      <w:r w:rsidRPr="00CC72F1">
        <w:rPr>
          <w:b/>
        </w:rPr>
        <w:t xml:space="preserve">10.1.10. </w:t>
      </w:r>
      <w:r w:rsidRPr="00CC72F1">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CC72F1" w:rsidRPr="00CC72F1" w:rsidRDefault="00CC72F1" w:rsidP="00CC72F1">
      <w:pPr>
        <w:tabs>
          <w:tab w:val="num" w:pos="720"/>
        </w:tabs>
        <w:autoSpaceDE w:val="0"/>
        <w:autoSpaceDN w:val="0"/>
        <w:adjustRightInd w:val="0"/>
        <w:jc w:val="both"/>
      </w:pPr>
      <w:r w:rsidRPr="00CC72F1">
        <w:t xml:space="preserve">          </w:t>
      </w:r>
      <w:r w:rsidRPr="00CC72F1">
        <w:rPr>
          <w:b/>
        </w:rPr>
        <w:t>10.1.11.</w:t>
      </w:r>
      <w:r w:rsidRPr="00CC72F1">
        <w:t xml:space="preserve"> 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CC72F1" w:rsidRPr="00CC72F1" w:rsidRDefault="00CC72F1" w:rsidP="00CC72F1">
      <w:pPr>
        <w:tabs>
          <w:tab w:val="num" w:pos="720"/>
        </w:tabs>
        <w:autoSpaceDE w:val="0"/>
        <w:autoSpaceDN w:val="0"/>
        <w:adjustRightInd w:val="0"/>
        <w:jc w:val="both"/>
      </w:pPr>
    </w:p>
    <w:p w:rsidR="00CC72F1" w:rsidRPr="00CC72F1" w:rsidRDefault="00CC72F1" w:rsidP="00CC72F1">
      <w:pPr>
        <w:rPr>
          <w:rFonts w:ascii="Courier New" w:eastAsia="Calibri" w:hAnsi="Courier New" w:cs="Courier New"/>
          <w:sz w:val="20"/>
          <w:szCs w:val="20"/>
        </w:rPr>
      </w:pPr>
    </w:p>
    <w:p w:rsidR="00CC72F1" w:rsidRPr="00CC72F1" w:rsidRDefault="00CC72F1" w:rsidP="00CC72F1">
      <w:pPr>
        <w:keepNext/>
        <w:jc w:val="center"/>
        <w:outlineLvl w:val="1"/>
        <w:rPr>
          <w:b/>
        </w:rPr>
      </w:pPr>
      <w:r w:rsidRPr="00CC72F1">
        <w:rPr>
          <w:b/>
          <w:iCs/>
          <w:noProof/>
        </w:rPr>
        <w:t xml:space="preserve">10.2.  </w:t>
      </w:r>
      <w:r w:rsidRPr="00CC72F1">
        <w:rPr>
          <w:b/>
          <w:bCs/>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CC72F1" w:rsidRPr="00CC72F1" w:rsidRDefault="00CC72F1" w:rsidP="00CC72F1">
      <w:pPr>
        <w:rPr>
          <w:rFonts w:ascii="Courier New" w:eastAsia="Calibri" w:hAnsi="Courier New" w:cs="Courier New"/>
          <w:sz w:val="20"/>
          <w:szCs w:val="20"/>
        </w:rPr>
      </w:pPr>
    </w:p>
    <w:p w:rsidR="00CC72F1" w:rsidRPr="00CC72F1" w:rsidRDefault="00CC72F1" w:rsidP="00CC72F1">
      <w:pPr>
        <w:ind w:left="-284" w:firstLine="709"/>
        <w:jc w:val="both"/>
        <w:rPr>
          <w:rFonts w:eastAsia="Calibri"/>
          <w:bCs/>
          <w:iCs/>
          <w:lang w:eastAsia="zh-CN"/>
        </w:rPr>
      </w:pPr>
      <w:r w:rsidRPr="00CC72F1">
        <w:rPr>
          <w:rFonts w:eastAsia="Calibri"/>
          <w:bCs/>
          <w:iCs/>
          <w:lang w:eastAsia="zh-CN"/>
        </w:rPr>
        <w:t>Показатели принимаются в соответствии с СП 18.13330.2019 «Производственные объекты. Планировочная организация земельного участка».</w:t>
      </w:r>
    </w:p>
    <w:p w:rsidR="00CC72F1" w:rsidRPr="00CC72F1" w:rsidRDefault="00CC72F1" w:rsidP="00CC72F1">
      <w:pPr>
        <w:ind w:left="-284" w:firstLine="709"/>
        <w:jc w:val="both"/>
        <w:rPr>
          <w:rFonts w:eastAsia="Calibri"/>
          <w:bCs/>
          <w:iCs/>
          <w:lang w:eastAsia="zh-CN"/>
        </w:rPr>
      </w:pPr>
      <w:bookmarkStart w:id="21" w:name="_Hlk179462888"/>
      <w:r w:rsidRPr="00CC72F1">
        <w:rPr>
          <w:rFonts w:eastAsia="Calibri"/>
          <w:b/>
          <w:iCs/>
          <w:lang w:eastAsia="zh-CN"/>
        </w:rPr>
        <w:t>10.2.1.</w:t>
      </w:r>
      <w:r w:rsidRPr="00CC72F1">
        <w:rPr>
          <w:rFonts w:eastAsia="Calibri"/>
          <w:bCs/>
          <w:iCs/>
          <w:lang w:eastAsia="zh-CN"/>
        </w:rPr>
        <w:t xml:space="preserve"> </w:t>
      </w:r>
      <w:bookmarkEnd w:id="21"/>
      <w:r w:rsidRPr="00CC72F1">
        <w:rPr>
          <w:rFonts w:eastAsia="Calibri"/>
          <w:bCs/>
          <w:iCs/>
          <w:lang w:eastAsia="zh-CN"/>
        </w:rPr>
        <w:t xml:space="preserve">Минимальная площадь земельных участков общетоварных складов приведены в </w:t>
      </w:r>
      <w:hyperlink r:id="rId15" w:history="1">
        <w:r w:rsidRPr="00CC72F1">
          <w:rPr>
            <w:rFonts w:eastAsia="Calibri"/>
            <w:bCs/>
            <w:iCs/>
            <w:lang w:eastAsia="zh-CN"/>
          </w:rPr>
          <w:t>таблице 12.3.</w:t>
        </w:r>
      </w:hyperlink>
    </w:p>
    <w:p w:rsidR="00CC72F1" w:rsidRPr="00CC72F1" w:rsidRDefault="00CC72F1" w:rsidP="00CC72F1">
      <w:pPr>
        <w:ind w:left="426" w:firstLine="709"/>
        <w:jc w:val="right"/>
        <w:rPr>
          <w:rFonts w:eastAsia="Calibri"/>
          <w:bCs/>
          <w:iCs/>
          <w:lang w:eastAsia="zh-CN"/>
        </w:rPr>
      </w:pPr>
    </w:p>
    <w:p w:rsidR="00CC72F1" w:rsidRPr="00CC72F1" w:rsidRDefault="00CC72F1" w:rsidP="00CC72F1">
      <w:pPr>
        <w:ind w:left="426" w:firstLine="709"/>
        <w:jc w:val="right"/>
        <w:rPr>
          <w:rFonts w:eastAsia="Calibri"/>
          <w:bCs/>
          <w:iCs/>
          <w:lang w:eastAsia="en-US"/>
        </w:rPr>
      </w:pPr>
      <w:r w:rsidRPr="00CC72F1">
        <w:rPr>
          <w:rFonts w:eastAsia="Calibri"/>
          <w:bCs/>
          <w:iCs/>
          <w:lang w:eastAsia="en-US"/>
        </w:rPr>
        <w:t>Таблица 12.3</w:t>
      </w:r>
    </w:p>
    <w:p w:rsidR="00CC72F1" w:rsidRPr="00CC72F1" w:rsidRDefault="00CC72F1" w:rsidP="00CC72F1">
      <w:pPr>
        <w:spacing w:line="276" w:lineRule="auto"/>
        <w:ind w:left="426" w:firstLine="567"/>
        <w:jc w:val="right"/>
        <w:rPr>
          <w:rFonts w:eastAsia="Calibri"/>
          <w:bCs/>
          <w:iCs/>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4"/>
        <w:gridCol w:w="1982"/>
        <w:gridCol w:w="2716"/>
        <w:gridCol w:w="2448"/>
      </w:tblGrid>
      <w:tr w:rsidR="00CC72F1" w:rsidRPr="00CC72F1" w:rsidTr="00011DE8">
        <w:tc>
          <w:tcPr>
            <w:tcW w:w="9640" w:type="dxa"/>
            <w:gridSpan w:val="4"/>
          </w:tcPr>
          <w:p w:rsidR="00CC72F1" w:rsidRPr="00CC72F1" w:rsidRDefault="00CC72F1" w:rsidP="00CC72F1">
            <w:pPr>
              <w:jc w:val="center"/>
              <w:rPr>
                <w:rFonts w:eastAsia="Calibri"/>
                <w:bCs/>
                <w:lang w:eastAsia="en-US"/>
              </w:rPr>
            </w:pPr>
            <w:r w:rsidRPr="00CC72F1">
              <w:rPr>
                <w:rFonts w:eastAsia="Calibri"/>
                <w:bCs/>
                <w:lang w:eastAsia="en-US"/>
              </w:rPr>
              <w:t>Таблица 12.3.</w:t>
            </w:r>
          </w:p>
        </w:tc>
      </w:tr>
      <w:tr w:rsidR="00CC72F1" w:rsidRPr="00CC72F1" w:rsidTr="00011DE8">
        <w:tc>
          <w:tcPr>
            <w:tcW w:w="2494" w:type="dxa"/>
          </w:tcPr>
          <w:p w:rsidR="00CC72F1" w:rsidRPr="00CC72F1" w:rsidRDefault="00CC72F1" w:rsidP="00CC72F1">
            <w:pPr>
              <w:jc w:val="center"/>
              <w:rPr>
                <w:rFonts w:eastAsia="Calibri"/>
                <w:lang w:eastAsia="en-US"/>
              </w:rPr>
            </w:pPr>
            <w:bookmarkStart w:id="22" w:name="_Hlk173931084"/>
            <w:r w:rsidRPr="00CC72F1">
              <w:rPr>
                <w:iCs/>
                <w:lang w:eastAsia="zh-CN"/>
              </w:rPr>
              <w:t>Область, вид, объект местного значения</w:t>
            </w:r>
          </w:p>
        </w:tc>
        <w:tc>
          <w:tcPr>
            <w:tcW w:w="1982" w:type="dxa"/>
          </w:tcPr>
          <w:p w:rsidR="00CC72F1" w:rsidRPr="00CC72F1" w:rsidRDefault="00CC72F1" w:rsidP="00CC72F1">
            <w:pPr>
              <w:jc w:val="center"/>
              <w:rPr>
                <w:rFonts w:eastAsia="Calibri"/>
                <w:bCs/>
                <w:lang w:eastAsia="en-US"/>
              </w:rPr>
            </w:pPr>
            <w:r w:rsidRPr="00CC72F1">
              <w:rPr>
                <w:rFonts w:eastAsia="Calibri"/>
                <w:bCs/>
                <w:lang w:eastAsia="en-US"/>
              </w:rPr>
              <w:t>Тип расчетного показателя</w:t>
            </w:r>
          </w:p>
        </w:tc>
        <w:tc>
          <w:tcPr>
            <w:tcW w:w="2716" w:type="dxa"/>
          </w:tcPr>
          <w:p w:rsidR="00CC72F1" w:rsidRPr="00CC72F1" w:rsidRDefault="00CC72F1" w:rsidP="00CC72F1">
            <w:pPr>
              <w:jc w:val="center"/>
              <w:rPr>
                <w:rFonts w:eastAsia="Calibri"/>
                <w:bCs/>
                <w:lang w:eastAsia="en-US"/>
              </w:rPr>
            </w:pPr>
            <w:r w:rsidRPr="00CC72F1">
              <w:rPr>
                <w:rFonts w:eastAsia="Calibri"/>
                <w:bCs/>
                <w:lang w:eastAsia="en-US"/>
              </w:rPr>
              <w:t>Наименование расчетного показателя, единица измерения</w:t>
            </w:r>
          </w:p>
        </w:tc>
        <w:tc>
          <w:tcPr>
            <w:tcW w:w="2448" w:type="dxa"/>
          </w:tcPr>
          <w:p w:rsidR="00CC72F1" w:rsidRPr="00CC72F1" w:rsidRDefault="00CC72F1" w:rsidP="00CC72F1">
            <w:pPr>
              <w:jc w:val="center"/>
              <w:rPr>
                <w:rFonts w:eastAsia="Calibri"/>
                <w:bCs/>
                <w:lang w:eastAsia="en-US"/>
              </w:rPr>
            </w:pPr>
            <w:r w:rsidRPr="00CC72F1">
              <w:rPr>
                <w:rFonts w:eastAsia="Calibri"/>
                <w:bCs/>
                <w:lang w:eastAsia="en-US"/>
              </w:rPr>
              <w:t>Значение расчетного показателя</w:t>
            </w:r>
          </w:p>
        </w:tc>
      </w:tr>
      <w:tr w:rsidR="00CC72F1" w:rsidRPr="00CC72F1" w:rsidTr="00011DE8">
        <w:trPr>
          <w:trHeight w:val="85"/>
        </w:trPr>
        <w:tc>
          <w:tcPr>
            <w:tcW w:w="2494" w:type="dxa"/>
            <w:vMerge w:val="restart"/>
            <w:vAlign w:val="center"/>
          </w:tcPr>
          <w:p w:rsidR="00CC72F1" w:rsidRPr="00CC72F1" w:rsidRDefault="00CC72F1" w:rsidP="00CC72F1">
            <w:pPr>
              <w:suppressAutoHyphens/>
              <w:jc w:val="center"/>
              <w:rPr>
                <w:rFonts w:eastAsia="Calibri"/>
              </w:rPr>
            </w:pPr>
            <w:r w:rsidRPr="00CC72F1">
              <w:rPr>
                <w:rFonts w:eastAsia="Calibri"/>
              </w:rPr>
              <w:t>Склады продовольственных товаров</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16" w:type="dxa"/>
          </w:tcPr>
          <w:p w:rsidR="00CC72F1" w:rsidRPr="00CC72F1" w:rsidRDefault="00CC72F1" w:rsidP="00CC72F1">
            <w:pPr>
              <w:suppressAutoHyphens/>
              <w:jc w:val="center"/>
              <w:rPr>
                <w:rFonts w:eastAsia="Calibri"/>
              </w:rPr>
            </w:pPr>
            <w:r w:rsidRPr="00CC72F1">
              <w:rPr>
                <w:rFonts w:eastAsia="Calibri"/>
                <w:iCs/>
                <w:lang w:eastAsia="en-US"/>
              </w:rPr>
              <w:t>Площадь складов, м</w:t>
            </w:r>
            <w:r w:rsidRPr="00CC72F1">
              <w:rPr>
                <w:rFonts w:eastAsia="Calibri"/>
                <w:iCs/>
                <w:vertAlign w:val="superscript"/>
                <w:lang w:eastAsia="en-US"/>
              </w:rPr>
              <w:t>2</w:t>
            </w:r>
            <w:r w:rsidRPr="00CC72F1">
              <w:rPr>
                <w:rFonts w:eastAsia="Calibri"/>
                <w:iCs/>
                <w:lang w:eastAsia="en-US"/>
              </w:rPr>
              <w:t xml:space="preserve"> на 1000 чел.</w:t>
            </w:r>
          </w:p>
        </w:tc>
        <w:tc>
          <w:tcPr>
            <w:tcW w:w="2448" w:type="dxa"/>
            <w:vAlign w:val="center"/>
          </w:tcPr>
          <w:p w:rsidR="00CC72F1" w:rsidRPr="00CC72F1" w:rsidRDefault="00CC72F1" w:rsidP="00CC72F1">
            <w:pPr>
              <w:suppressAutoHyphens/>
              <w:jc w:val="center"/>
              <w:rPr>
                <w:rFonts w:eastAsia="Calibri"/>
              </w:rPr>
            </w:pPr>
            <w:r w:rsidRPr="00CC72F1">
              <w:rPr>
                <w:rFonts w:eastAsia="Calibri"/>
                <w:iCs/>
                <w:lang/>
              </w:rPr>
              <w:t>77</w:t>
            </w:r>
          </w:p>
        </w:tc>
      </w:tr>
      <w:tr w:rsidR="00CC72F1" w:rsidRPr="00CC72F1" w:rsidTr="00011DE8">
        <w:trPr>
          <w:trHeight w:val="77"/>
        </w:trPr>
        <w:tc>
          <w:tcPr>
            <w:tcW w:w="2494"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16" w:type="dxa"/>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w:t>
            </w:r>
            <w:r w:rsidRPr="00CC72F1">
              <w:rPr>
                <w:rFonts w:eastAsia="Calibri"/>
                <w:iCs/>
                <w:vertAlign w:val="superscript"/>
                <w:lang w:eastAsia="en-US"/>
              </w:rPr>
              <w:t>2</w:t>
            </w:r>
            <w:r w:rsidRPr="00CC72F1">
              <w:rPr>
                <w:rFonts w:eastAsia="Calibri"/>
                <w:iCs/>
                <w:lang w:eastAsia="en-US"/>
              </w:rPr>
              <w:t xml:space="preserve"> на 1000 чел.</w:t>
            </w:r>
          </w:p>
        </w:tc>
        <w:tc>
          <w:tcPr>
            <w:tcW w:w="2448" w:type="dxa"/>
            <w:vAlign w:val="center"/>
          </w:tcPr>
          <w:p w:rsidR="00CC72F1" w:rsidRPr="00CC72F1" w:rsidRDefault="00CC72F1" w:rsidP="00CC72F1">
            <w:pPr>
              <w:suppressAutoHyphens/>
              <w:jc w:val="center"/>
              <w:rPr>
                <w:rFonts w:eastAsia="Calibri"/>
              </w:rPr>
            </w:pPr>
            <w:r w:rsidRPr="00CC72F1">
              <w:rPr>
                <w:rFonts w:eastAsia="Calibri"/>
                <w:iCs/>
                <w:lang/>
              </w:rPr>
              <w:t>310 / 210 *</w:t>
            </w:r>
          </w:p>
        </w:tc>
      </w:tr>
      <w:tr w:rsidR="00CC72F1" w:rsidRPr="00CC72F1" w:rsidTr="00011DE8">
        <w:trPr>
          <w:trHeight w:val="1932"/>
        </w:trPr>
        <w:tc>
          <w:tcPr>
            <w:tcW w:w="2494" w:type="dxa"/>
            <w:vMerge/>
            <w:tcBorders>
              <w:bottom w:val="single" w:sz="4" w:space="0" w:color="auto"/>
            </w:tcBorders>
            <w:vAlign w:val="center"/>
          </w:tcPr>
          <w:p w:rsidR="00CC72F1" w:rsidRPr="00CC72F1" w:rsidRDefault="00CC72F1" w:rsidP="00CC72F1">
            <w:pPr>
              <w:suppressAutoHyphens/>
              <w:jc w:val="center"/>
              <w:rPr>
                <w:rFonts w:eastAsia="Calibri"/>
              </w:rPr>
            </w:pPr>
          </w:p>
        </w:tc>
        <w:tc>
          <w:tcPr>
            <w:tcW w:w="1982" w:type="dxa"/>
            <w:tcBorders>
              <w:bottom w:val="single" w:sz="4" w:space="0" w:color="auto"/>
            </w:tcBorders>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t>Транспортная доступность, мин</w:t>
            </w:r>
          </w:p>
        </w:tc>
        <w:tc>
          <w:tcPr>
            <w:tcW w:w="2448" w:type="dxa"/>
            <w:tcBorders>
              <w:bottom w:val="single" w:sz="4" w:space="0" w:color="auto"/>
            </w:tcBorders>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825"/>
        </w:trPr>
        <w:tc>
          <w:tcPr>
            <w:tcW w:w="2494" w:type="dxa"/>
            <w:vMerge w:val="restart"/>
            <w:vAlign w:val="center"/>
          </w:tcPr>
          <w:p w:rsidR="00CC72F1" w:rsidRPr="00CC72F1" w:rsidRDefault="00CC72F1" w:rsidP="00CC72F1">
            <w:pPr>
              <w:suppressAutoHyphens/>
              <w:jc w:val="center"/>
              <w:rPr>
                <w:rFonts w:eastAsia="Calibri"/>
              </w:rPr>
            </w:pPr>
            <w:r w:rsidRPr="00CC72F1">
              <w:rPr>
                <w:rFonts w:eastAsia="Calibri"/>
              </w:rPr>
              <w:t>Склады непродовольственных товаров</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16" w:type="dxa"/>
          </w:tcPr>
          <w:p w:rsidR="00CC72F1" w:rsidRPr="00CC72F1" w:rsidRDefault="00CC72F1" w:rsidP="00CC72F1">
            <w:pPr>
              <w:suppressAutoHyphens/>
              <w:jc w:val="center"/>
              <w:rPr>
                <w:rFonts w:eastAsia="Calibri"/>
              </w:rPr>
            </w:pPr>
            <w:r w:rsidRPr="00CC72F1">
              <w:rPr>
                <w:rFonts w:eastAsia="Calibri"/>
                <w:iCs/>
                <w:lang w:eastAsia="en-US"/>
              </w:rPr>
              <w:t>Площадь складов, м</w:t>
            </w:r>
            <w:r w:rsidRPr="00CC72F1">
              <w:rPr>
                <w:rFonts w:eastAsia="Calibri"/>
                <w:iCs/>
                <w:vertAlign w:val="superscript"/>
                <w:lang w:eastAsia="en-US"/>
              </w:rPr>
              <w:t>2</w:t>
            </w:r>
            <w:r w:rsidRPr="00CC72F1">
              <w:rPr>
                <w:rFonts w:eastAsia="Calibri"/>
                <w:iCs/>
                <w:lang w:eastAsia="en-US"/>
              </w:rPr>
              <w:t xml:space="preserve"> на 1000 чел.</w:t>
            </w:r>
          </w:p>
        </w:tc>
        <w:tc>
          <w:tcPr>
            <w:tcW w:w="2448" w:type="dxa"/>
            <w:vAlign w:val="center"/>
          </w:tcPr>
          <w:p w:rsidR="00CC72F1" w:rsidRPr="00CC72F1" w:rsidRDefault="00CC72F1" w:rsidP="00CC72F1">
            <w:pPr>
              <w:suppressAutoHyphens/>
              <w:jc w:val="center"/>
              <w:rPr>
                <w:rFonts w:eastAsia="Calibri"/>
              </w:rPr>
            </w:pPr>
            <w:r w:rsidRPr="00CC72F1">
              <w:rPr>
                <w:rFonts w:eastAsia="Calibri"/>
                <w:iCs/>
                <w:lang/>
              </w:rPr>
              <w:t>217</w:t>
            </w:r>
          </w:p>
        </w:tc>
      </w:tr>
      <w:tr w:rsidR="00CC72F1" w:rsidRPr="00CC72F1" w:rsidTr="00011DE8">
        <w:trPr>
          <w:trHeight w:val="825"/>
        </w:trPr>
        <w:tc>
          <w:tcPr>
            <w:tcW w:w="2494"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16" w:type="dxa"/>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w:t>
            </w:r>
            <w:r w:rsidRPr="00CC72F1">
              <w:rPr>
                <w:rFonts w:eastAsia="Calibri"/>
                <w:iCs/>
                <w:vertAlign w:val="superscript"/>
                <w:lang w:eastAsia="en-US"/>
              </w:rPr>
              <w:t>2</w:t>
            </w:r>
            <w:r w:rsidRPr="00CC72F1">
              <w:rPr>
                <w:rFonts w:eastAsia="Calibri"/>
                <w:iCs/>
                <w:lang w:eastAsia="en-US"/>
              </w:rPr>
              <w:t xml:space="preserve"> на 1000 чел.</w:t>
            </w:r>
          </w:p>
        </w:tc>
        <w:tc>
          <w:tcPr>
            <w:tcW w:w="2448" w:type="dxa"/>
            <w:vAlign w:val="center"/>
          </w:tcPr>
          <w:p w:rsidR="00CC72F1" w:rsidRPr="00CC72F1" w:rsidRDefault="00CC72F1" w:rsidP="00CC72F1">
            <w:pPr>
              <w:suppressAutoHyphens/>
              <w:jc w:val="center"/>
              <w:rPr>
                <w:rFonts w:eastAsia="Calibri"/>
              </w:rPr>
            </w:pPr>
            <w:r w:rsidRPr="00CC72F1">
              <w:rPr>
                <w:rFonts w:eastAsia="Calibri"/>
                <w:iCs/>
                <w:lang/>
              </w:rPr>
              <w:t>740 / 490 *</w:t>
            </w:r>
          </w:p>
        </w:tc>
      </w:tr>
      <w:tr w:rsidR="00CC72F1" w:rsidRPr="00CC72F1" w:rsidTr="00011DE8">
        <w:trPr>
          <w:trHeight w:val="276"/>
        </w:trPr>
        <w:tc>
          <w:tcPr>
            <w:tcW w:w="2494" w:type="dxa"/>
            <w:vMerge/>
            <w:vAlign w:val="center"/>
          </w:tcPr>
          <w:p w:rsidR="00CC72F1" w:rsidRPr="00CC72F1" w:rsidRDefault="00CC72F1" w:rsidP="00CC72F1">
            <w:pPr>
              <w:suppressAutoHyphens/>
              <w:jc w:val="center"/>
              <w:rPr>
                <w:rFonts w:eastAsia="Calibri"/>
              </w:rPr>
            </w:pPr>
          </w:p>
        </w:tc>
        <w:tc>
          <w:tcPr>
            <w:tcW w:w="1982"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t>Транспортная доступность, мин</w:t>
            </w:r>
          </w:p>
        </w:tc>
        <w:tc>
          <w:tcPr>
            <w:tcW w:w="2448" w:type="dxa"/>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276"/>
        </w:trPr>
        <w:tc>
          <w:tcPr>
            <w:tcW w:w="9640" w:type="dxa"/>
            <w:gridSpan w:val="4"/>
            <w:tcBorders>
              <w:bottom w:val="single" w:sz="4" w:space="0" w:color="auto"/>
            </w:tcBorders>
            <w:vAlign w:val="center"/>
          </w:tcPr>
          <w:p w:rsidR="00CC72F1" w:rsidRPr="00CC72F1" w:rsidRDefault="00CC72F1" w:rsidP="00CC72F1">
            <w:pPr>
              <w:suppressAutoHyphens/>
              <w:jc w:val="center"/>
              <w:rPr>
                <w:rFonts w:eastAsia="Calibri"/>
              </w:rPr>
            </w:pPr>
            <w:r w:rsidRPr="00CC72F1">
              <w:rPr>
                <w:rFonts w:eastAsia="Calibri"/>
                <w:iCs/>
                <w:lang/>
              </w:rPr>
              <w:t>* В числителе приведены нормы для одноэтажных складов, в знаменателе - для многоэтажных</w:t>
            </w:r>
          </w:p>
        </w:tc>
      </w:tr>
      <w:bookmarkEnd w:id="22"/>
    </w:tbl>
    <w:p w:rsidR="00CC72F1" w:rsidRPr="00CC72F1" w:rsidRDefault="00CC72F1" w:rsidP="00CC72F1">
      <w:pPr>
        <w:ind w:firstLine="709"/>
        <w:jc w:val="both"/>
        <w:rPr>
          <w:rFonts w:eastAsia="Calibri"/>
          <w:bCs/>
          <w:iCs/>
          <w:lang w:eastAsia="en-US"/>
        </w:rPr>
      </w:pPr>
    </w:p>
    <w:p w:rsidR="00CC72F1" w:rsidRPr="00CC72F1" w:rsidRDefault="00CC72F1" w:rsidP="00CC72F1">
      <w:pPr>
        <w:tabs>
          <w:tab w:val="num" w:pos="720"/>
        </w:tabs>
        <w:autoSpaceDE w:val="0"/>
        <w:autoSpaceDN w:val="0"/>
        <w:adjustRightInd w:val="0"/>
        <w:jc w:val="both"/>
      </w:pPr>
    </w:p>
    <w:p w:rsidR="00CC72F1" w:rsidRPr="00CC72F1" w:rsidRDefault="00CC72F1" w:rsidP="00CC72F1">
      <w:pPr>
        <w:ind w:firstLine="709"/>
        <w:jc w:val="both"/>
        <w:rPr>
          <w:rFonts w:eastAsia="Calibri"/>
          <w:bCs/>
          <w:iCs/>
          <w:lang w:eastAsia="zh-CN"/>
        </w:rPr>
      </w:pPr>
      <w:r w:rsidRPr="00CC72F1">
        <w:rPr>
          <w:rFonts w:eastAsia="Calibri"/>
          <w:b/>
          <w:iCs/>
          <w:lang w:eastAsia="zh-CN"/>
        </w:rPr>
        <w:t>10.2.2.</w:t>
      </w:r>
      <w:r w:rsidRPr="00CC72F1">
        <w:rPr>
          <w:rFonts w:eastAsia="Calibri"/>
          <w:bCs/>
          <w:iCs/>
          <w:lang w:eastAsia="zh-CN"/>
        </w:rPr>
        <w:t xml:space="preserve"> Минимальная вместимость специализированных складов и размеры их земельных участков приведены в </w:t>
      </w:r>
      <w:hyperlink r:id="rId16" w:history="1">
        <w:r w:rsidRPr="00CC72F1">
          <w:rPr>
            <w:rFonts w:eastAsia="Calibri"/>
            <w:bCs/>
            <w:iCs/>
            <w:lang w:eastAsia="zh-CN"/>
          </w:rPr>
          <w:t>таблице 12.4</w:t>
        </w:r>
      </w:hyperlink>
      <w:r w:rsidRPr="00CC72F1">
        <w:rPr>
          <w:rFonts w:eastAsia="Calibri"/>
          <w:bCs/>
          <w:iCs/>
          <w:lang w:eastAsia="zh-CN"/>
        </w:rPr>
        <w:t>.</w:t>
      </w:r>
    </w:p>
    <w:p w:rsidR="00CC72F1" w:rsidRPr="00CC72F1" w:rsidRDefault="00CC72F1" w:rsidP="00CC72F1">
      <w:pPr>
        <w:ind w:firstLine="709"/>
        <w:jc w:val="right"/>
        <w:rPr>
          <w:rFonts w:eastAsia="Calibri"/>
          <w:bCs/>
          <w:iCs/>
          <w:lang w:eastAsia="en-US"/>
        </w:rPr>
      </w:pPr>
      <w:r w:rsidRPr="00CC72F1">
        <w:rPr>
          <w:rFonts w:eastAsia="Calibri"/>
          <w:bCs/>
          <w:iCs/>
          <w:lang w:eastAsia="en-US"/>
        </w:rPr>
        <w:t>Таблица 12.4.</w:t>
      </w:r>
    </w:p>
    <w:p w:rsidR="00CC72F1" w:rsidRPr="00CC72F1" w:rsidRDefault="00CC72F1" w:rsidP="00CC72F1">
      <w:pPr>
        <w:ind w:firstLine="709"/>
        <w:jc w:val="both"/>
        <w:rPr>
          <w:rFonts w:eastAsia="Calibri"/>
          <w:bCs/>
          <w:iCs/>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9"/>
        <w:gridCol w:w="1982"/>
        <w:gridCol w:w="2728"/>
        <w:gridCol w:w="2471"/>
      </w:tblGrid>
      <w:tr w:rsidR="00CC72F1" w:rsidRPr="00CC72F1" w:rsidTr="00011DE8">
        <w:trPr>
          <w:tblHeader/>
        </w:trPr>
        <w:tc>
          <w:tcPr>
            <w:tcW w:w="9640" w:type="dxa"/>
            <w:gridSpan w:val="4"/>
          </w:tcPr>
          <w:p w:rsidR="00CC72F1" w:rsidRPr="00CC72F1" w:rsidRDefault="00CC72F1" w:rsidP="00CC72F1">
            <w:pPr>
              <w:jc w:val="center"/>
              <w:rPr>
                <w:rFonts w:eastAsia="Calibri"/>
                <w:bCs/>
                <w:lang w:eastAsia="en-US"/>
              </w:rPr>
            </w:pPr>
            <w:r w:rsidRPr="00CC72F1">
              <w:rPr>
                <w:rFonts w:eastAsia="Calibri"/>
                <w:bCs/>
                <w:lang w:eastAsia="en-US"/>
              </w:rPr>
              <w:t>Таблица 12.4.</w:t>
            </w:r>
          </w:p>
        </w:tc>
      </w:tr>
      <w:tr w:rsidR="00CC72F1" w:rsidRPr="00CC72F1" w:rsidTr="00011DE8">
        <w:trPr>
          <w:tblHeader/>
        </w:trPr>
        <w:tc>
          <w:tcPr>
            <w:tcW w:w="2459" w:type="dxa"/>
          </w:tcPr>
          <w:p w:rsidR="00CC72F1" w:rsidRPr="00CC72F1" w:rsidRDefault="00CC72F1" w:rsidP="00CC72F1">
            <w:pPr>
              <w:jc w:val="center"/>
              <w:rPr>
                <w:rFonts w:eastAsia="Calibri"/>
                <w:lang w:eastAsia="en-US"/>
              </w:rPr>
            </w:pPr>
            <w:r w:rsidRPr="00CC72F1">
              <w:rPr>
                <w:iCs/>
                <w:lang w:eastAsia="zh-CN"/>
              </w:rPr>
              <w:t>Область, вид, объект местного значения</w:t>
            </w:r>
          </w:p>
        </w:tc>
        <w:tc>
          <w:tcPr>
            <w:tcW w:w="1982" w:type="dxa"/>
          </w:tcPr>
          <w:p w:rsidR="00CC72F1" w:rsidRPr="00CC72F1" w:rsidRDefault="00CC72F1" w:rsidP="00CC72F1">
            <w:pPr>
              <w:jc w:val="center"/>
              <w:rPr>
                <w:rFonts w:eastAsia="Calibri"/>
                <w:lang w:eastAsia="en-US"/>
              </w:rPr>
            </w:pPr>
            <w:r w:rsidRPr="00CC72F1">
              <w:rPr>
                <w:rFonts w:eastAsia="Calibri"/>
                <w:lang w:eastAsia="en-US"/>
              </w:rPr>
              <w:t>Тип расчетного показателя</w:t>
            </w:r>
          </w:p>
        </w:tc>
        <w:tc>
          <w:tcPr>
            <w:tcW w:w="2728" w:type="dxa"/>
          </w:tcPr>
          <w:p w:rsidR="00CC72F1" w:rsidRPr="00CC72F1" w:rsidRDefault="00CC72F1" w:rsidP="00CC72F1">
            <w:pPr>
              <w:jc w:val="center"/>
              <w:rPr>
                <w:rFonts w:eastAsia="Calibri"/>
                <w:bCs/>
                <w:lang w:eastAsia="en-US"/>
              </w:rPr>
            </w:pPr>
            <w:r w:rsidRPr="00CC72F1">
              <w:rPr>
                <w:rFonts w:eastAsia="Calibri"/>
                <w:bCs/>
                <w:lang w:eastAsia="en-US"/>
              </w:rPr>
              <w:t>Наименование расчетного показателя, единица измерения</w:t>
            </w:r>
          </w:p>
        </w:tc>
        <w:tc>
          <w:tcPr>
            <w:tcW w:w="2471" w:type="dxa"/>
          </w:tcPr>
          <w:p w:rsidR="00CC72F1" w:rsidRPr="00CC72F1" w:rsidRDefault="00CC72F1" w:rsidP="00CC72F1">
            <w:pPr>
              <w:jc w:val="center"/>
              <w:rPr>
                <w:rFonts w:eastAsia="Calibri"/>
                <w:bCs/>
                <w:lang w:eastAsia="en-US"/>
              </w:rPr>
            </w:pPr>
            <w:r w:rsidRPr="00CC72F1">
              <w:rPr>
                <w:rFonts w:eastAsia="Calibri"/>
                <w:bCs/>
                <w:lang w:eastAsia="en-US"/>
              </w:rPr>
              <w:t>Значение расчетного показателя</w:t>
            </w:r>
          </w:p>
        </w:tc>
      </w:tr>
      <w:tr w:rsidR="00CC72F1" w:rsidRPr="00CC72F1" w:rsidTr="00011DE8">
        <w:trPr>
          <w:trHeight w:val="85"/>
        </w:trPr>
        <w:tc>
          <w:tcPr>
            <w:tcW w:w="2459" w:type="dxa"/>
            <w:vMerge w:val="restart"/>
            <w:vAlign w:val="center"/>
          </w:tcPr>
          <w:p w:rsidR="00CC72F1" w:rsidRPr="00CC72F1" w:rsidRDefault="00CC72F1" w:rsidP="00CC72F1">
            <w:pPr>
              <w:suppressAutoHyphens/>
              <w:jc w:val="center"/>
              <w:rPr>
                <w:rFonts w:eastAsia="Calibri"/>
              </w:rPr>
            </w:pPr>
            <w:r w:rsidRPr="00CC72F1">
              <w:rPr>
                <w:rFonts w:eastAsia="Calibri"/>
                <w:iCs/>
                <w:lang/>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28" w:type="dxa"/>
          </w:tcPr>
          <w:p w:rsidR="00CC72F1" w:rsidRPr="00CC72F1" w:rsidRDefault="00CC72F1" w:rsidP="00CC72F1">
            <w:pPr>
              <w:suppressAutoHyphens/>
              <w:jc w:val="center"/>
              <w:rPr>
                <w:rFonts w:eastAsia="Calibri"/>
              </w:rPr>
            </w:pPr>
            <w:r w:rsidRPr="00CC72F1">
              <w:rPr>
                <w:rFonts w:eastAsia="Calibri"/>
                <w:iCs/>
                <w:lang w:eastAsia="en-US"/>
              </w:rPr>
              <w:t>Вместимость складов, т</w:t>
            </w:r>
          </w:p>
        </w:tc>
        <w:tc>
          <w:tcPr>
            <w:tcW w:w="2471" w:type="dxa"/>
            <w:vAlign w:val="center"/>
          </w:tcPr>
          <w:p w:rsidR="00CC72F1" w:rsidRPr="00CC72F1" w:rsidRDefault="00CC72F1" w:rsidP="00CC72F1">
            <w:pPr>
              <w:suppressAutoHyphens/>
              <w:jc w:val="center"/>
              <w:rPr>
                <w:rFonts w:eastAsia="Calibri"/>
              </w:rPr>
            </w:pPr>
            <w:r w:rsidRPr="00CC72F1">
              <w:rPr>
                <w:rFonts w:eastAsia="Calibri"/>
                <w:iCs/>
                <w:lang/>
              </w:rPr>
              <w:t>27</w:t>
            </w:r>
          </w:p>
        </w:tc>
      </w:tr>
      <w:tr w:rsidR="00CC72F1" w:rsidRPr="00CC72F1" w:rsidTr="00011DE8">
        <w:trPr>
          <w:trHeight w:val="77"/>
        </w:trPr>
        <w:tc>
          <w:tcPr>
            <w:tcW w:w="2459"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28" w:type="dxa"/>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м2 на 1000 чел.</w:t>
            </w:r>
          </w:p>
        </w:tc>
        <w:tc>
          <w:tcPr>
            <w:tcW w:w="2471" w:type="dxa"/>
            <w:vAlign w:val="center"/>
          </w:tcPr>
          <w:p w:rsidR="00CC72F1" w:rsidRPr="00CC72F1" w:rsidRDefault="00CC72F1" w:rsidP="00CC72F1">
            <w:pPr>
              <w:suppressAutoHyphens/>
              <w:jc w:val="center"/>
              <w:rPr>
                <w:rFonts w:eastAsia="Calibri"/>
              </w:rPr>
            </w:pPr>
            <w:r w:rsidRPr="00CC72F1">
              <w:rPr>
                <w:rFonts w:eastAsia="Calibri"/>
                <w:iCs/>
                <w:lang/>
              </w:rPr>
              <w:t>190</w:t>
            </w:r>
          </w:p>
        </w:tc>
      </w:tr>
      <w:tr w:rsidR="00CC72F1" w:rsidRPr="00CC72F1" w:rsidTr="00011DE8">
        <w:trPr>
          <w:trHeight w:val="1932"/>
        </w:trPr>
        <w:tc>
          <w:tcPr>
            <w:tcW w:w="2459" w:type="dxa"/>
            <w:vMerge/>
            <w:tcBorders>
              <w:bottom w:val="single" w:sz="4" w:space="0" w:color="auto"/>
            </w:tcBorders>
            <w:vAlign w:val="center"/>
          </w:tcPr>
          <w:p w:rsidR="00CC72F1" w:rsidRPr="00CC72F1" w:rsidRDefault="00CC72F1" w:rsidP="00CC72F1">
            <w:pPr>
              <w:suppressAutoHyphens/>
              <w:jc w:val="center"/>
              <w:rPr>
                <w:rFonts w:eastAsia="Calibri"/>
              </w:rPr>
            </w:pPr>
          </w:p>
        </w:tc>
        <w:tc>
          <w:tcPr>
            <w:tcW w:w="1982" w:type="dxa"/>
            <w:tcBorders>
              <w:bottom w:val="single" w:sz="4" w:space="0" w:color="auto"/>
            </w:tcBorders>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t>Транспортная доступность, мин</w:t>
            </w:r>
          </w:p>
        </w:tc>
        <w:tc>
          <w:tcPr>
            <w:tcW w:w="2471" w:type="dxa"/>
            <w:tcBorders>
              <w:bottom w:val="single" w:sz="4" w:space="0" w:color="auto"/>
            </w:tcBorders>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825"/>
        </w:trPr>
        <w:tc>
          <w:tcPr>
            <w:tcW w:w="2459" w:type="dxa"/>
            <w:vMerge w:val="restart"/>
            <w:vAlign w:val="center"/>
          </w:tcPr>
          <w:p w:rsidR="00CC72F1" w:rsidRPr="00CC72F1" w:rsidRDefault="00CC72F1" w:rsidP="00CC72F1">
            <w:pPr>
              <w:suppressAutoHyphens/>
              <w:jc w:val="center"/>
              <w:rPr>
                <w:rFonts w:eastAsia="Calibri"/>
              </w:rPr>
            </w:pPr>
            <w:r w:rsidRPr="00CC72F1">
              <w:rPr>
                <w:rFonts w:eastAsia="Calibri"/>
              </w:rPr>
              <w:t>Фруктохранилища</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28" w:type="dxa"/>
          </w:tcPr>
          <w:p w:rsidR="00CC72F1" w:rsidRPr="00CC72F1" w:rsidRDefault="00CC72F1" w:rsidP="00CC72F1">
            <w:pPr>
              <w:suppressAutoHyphens/>
              <w:jc w:val="center"/>
              <w:rPr>
                <w:rFonts w:eastAsia="Calibri"/>
              </w:rPr>
            </w:pPr>
            <w:r w:rsidRPr="00CC72F1">
              <w:rPr>
                <w:rFonts w:eastAsia="Calibri"/>
                <w:iCs/>
                <w:lang w:eastAsia="en-US"/>
              </w:rPr>
              <w:t>Вместимость складов, т</w:t>
            </w:r>
          </w:p>
        </w:tc>
        <w:tc>
          <w:tcPr>
            <w:tcW w:w="2471" w:type="dxa"/>
            <w:vAlign w:val="center"/>
          </w:tcPr>
          <w:p w:rsidR="00CC72F1" w:rsidRPr="00CC72F1" w:rsidRDefault="00CC72F1" w:rsidP="00CC72F1">
            <w:pPr>
              <w:suppressAutoHyphens/>
              <w:jc w:val="center"/>
              <w:rPr>
                <w:rFonts w:eastAsia="Calibri"/>
              </w:rPr>
            </w:pPr>
            <w:r w:rsidRPr="00CC72F1">
              <w:rPr>
                <w:rFonts w:eastAsia="Calibri"/>
                <w:iCs/>
              </w:rPr>
              <w:t>17</w:t>
            </w:r>
          </w:p>
        </w:tc>
      </w:tr>
      <w:tr w:rsidR="00CC72F1" w:rsidRPr="00CC72F1" w:rsidTr="00011DE8">
        <w:trPr>
          <w:trHeight w:val="825"/>
        </w:trPr>
        <w:tc>
          <w:tcPr>
            <w:tcW w:w="2459"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28" w:type="dxa"/>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м2 на 1000 чел.</w:t>
            </w:r>
          </w:p>
        </w:tc>
        <w:tc>
          <w:tcPr>
            <w:tcW w:w="2471" w:type="dxa"/>
            <w:vAlign w:val="center"/>
          </w:tcPr>
          <w:p w:rsidR="00CC72F1" w:rsidRPr="00CC72F1" w:rsidRDefault="00CC72F1" w:rsidP="00CC72F1">
            <w:pPr>
              <w:suppressAutoHyphens/>
              <w:jc w:val="center"/>
              <w:rPr>
                <w:rFonts w:eastAsia="Calibri"/>
              </w:rPr>
            </w:pPr>
            <w:r w:rsidRPr="00CC72F1">
              <w:rPr>
                <w:rFonts w:eastAsia="Calibri"/>
                <w:iCs/>
              </w:rPr>
              <w:t>-</w:t>
            </w:r>
          </w:p>
        </w:tc>
      </w:tr>
      <w:tr w:rsidR="00CC72F1" w:rsidRPr="00CC72F1" w:rsidTr="00011DE8">
        <w:trPr>
          <w:trHeight w:val="276"/>
        </w:trPr>
        <w:tc>
          <w:tcPr>
            <w:tcW w:w="2459" w:type="dxa"/>
            <w:vMerge/>
            <w:vAlign w:val="center"/>
          </w:tcPr>
          <w:p w:rsidR="00CC72F1" w:rsidRPr="00CC72F1" w:rsidRDefault="00CC72F1" w:rsidP="00CC72F1">
            <w:pPr>
              <w:suppressAutoHyphens/>
              <w:jc w:val="center"/>
              <w:rPr>
                <w:rFonts w:eastAsia="Calibri"/>
              </w:rPr>
            </w:pPr>
          </w:p>
        </w:tc>
        <w:tc>
          <w:tcPr>
            <w:tcW w:w="1982" w:type="dxa"/>
          </w:tcPr>
          <w:p w:rsidR="00CC72F1" w:rsidRPr="00CC72F1" w:rsidRDefault="00CC72F1" w:rsidP="00CC72F1">
            <w:pPr>
              <w:suppressAutoHyphens/>
              <w:rPr>
                <w:rFonts w:eastAsia="Calibri"/>
              </w:rPr>
            </w:pPr>
            <w:r w:rsidRPr="00CC72F1">
              <w:rPr>
                <w:rFonts w:eastAsia="Calibri"/>
              </w:rPr>
              <w:t xml:space="preserve">Расчетный показатель </w:t>
            </w:r>
            <w:r w:rsidRPr="00CC72F1">
              <w:rPr>
                <w:rFonts w:eastAsia="Calibri"/>
              </w:rPr>
              <w:lastRenderedPageBreak/>
              <w:t>максимально допустимого уровня территориальной доступности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lastRenderedPageBreak/>
              <w:t>Транспортная доступность, мин</w:t>
            </w:r>
          </w:p>
        </w:tc>
        <w:tc>
          <w:tcPr>
            <w:tcW w:w="2471" w:type="dxa"/>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825"/>
        </w:trPr>
        <w:tc>
          <w:tcPr>
            <w:tcW w:w="2459" w:type="dxa"/>
            <w:vMerge w:val="restart"/>
            <w:vAlign w:val="center"/>
          </w:tcPr>
          <w:p w:rsidR="00CC72F1" w:rsidRPr="00CC72F1" w:rsidRDefault="00CC72F1" w:rsidP="00CC72F1">
            <w:pPr>
              <w:suppressAutoHyphens/>
              <w:jc w:val="center"/>
              <w:rPr>
                <w:rFonts w:eastAsia="Calibri"/>
              </w:rPr>
            </w:pPr>
            <w:r w:rsidRPr="00CC72F1">
              <w:rPr>
                <w:rFonts w:eastAsia="Calibri"/>
              </w:rPr>
              <w:lastRenderedPageBreak/>
              <w:t>Овощехранилища</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iCs/>
                <w:lang w:eastAsia="en-US"/>
              </w:rPr>
              <w:t>Вместимость складов, т</w:t>
            </w:r>
          </w:p>
        </w:tc>
        <w:tc>
          <w:tcPr>
            <w:tcW w:w="2471" w:type="dxa"/>
            <w:vAlign w:val="center"/>
          </w:tcPr>
          <w:p w:rsidR="00CC72F1" w:rsidRPr="00CC72F1" w:rsidRDefault="00CC72F1" w:rsidP="00CC72F1">
            <w:pPr>
              <w:suppressAutoHyphens/>
              <w:jc w:val="center"/>
              <w:rPr>
                <w:rFonts w:eastAsia="Calibri"/>
              </w:rPr>
            </w:pPr>
            <w:r w:rsidRPr="00CC72F1">
              <w:rPr>
                <w:rFonts w:eastAsia="Calibri"/>
              </w:rPr>
              <w:t>54</w:t>
            </w:r>
          </w:p>
        </w:tc>
      </w:tr>
      <w:tr w:rsidR="00CC72F1" w:rsidRPr="00CC72F1" w:rsidTr="00011DE8">
        <w:trPr>
          <w:trHeight w:val="825"/>
        </w:trPr>
        <w:tc>
          <w:tcPr>
            <w:tcW w:w="2459"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м2 на 1000 чел.</w:t>
            </w:r>
          </w:p>
        </w:tc>
        <w:tc>
          <w:tcPr>
            <w:tcW w:w="2471" w:type="dxa"/>
            <w:vAlign w:val="center"/>
          </w:tcPr>
          <w:p w:rsidR="00CC72F1" w:rsidRPr="00CC72F1" w:rsidRDefault="00CC72F1" w:rsidP="00CC72F1">
            <w:pPr>
              <w:suppressAutoHyphens/>
              <w:jc w:val="center"/>
              <w:rPr>
                <w:rFonts w:eastAsia="Calibri"/>
              </w:rPr>
            </w:pPr>
            <w:r w:rsidRPr="00CC72F1">
              <w:rPr>
                <w:rFonts w:eastAsia="Calibri"/>
              </w:rPr>
              <w:t>1300</w:t>
            </w:r>
          </w:p>
        </w:tc>
      </w:tr>
      <w:tr w:rsidR="00CC72F1" w:rsidRPr="00CC72F1" w:rsidTr="00011DE8">
        <w:trPr>
          <w:trHeight w:val="276"/>
        </w:trPr>
        <w:tc>
          <w:tcPr>
            <w:tcW w:w="2459" w:type="dxa"/>
            <w:vMerge/>
            <w:vAlign w:val="center"/>
          </w:tcPr>
          <w:p w:rsidR="00CC72F1" w:rsidRPr="00CC72F1" w:rsidRDefault="00CC72F1" w:rsidP="00CC72F1">
            <w:pPr>
              <w:suppressAutoHyphens/>
              <w:jc w:val="center"/>
              <w:rPr>
                <w:rFonts w:eastAsia="Calibri"/>
              </w:rPr>
            </w:pPr>
          </w:p>
        </w:tc>
        <w:tc>
          <w:tcPr>
            <w:tcW w:w="1982"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t>Транспортная доступность, мин</w:t>
            </w:r>
          </w:p>
        </w:tc>
        <w:tc>
          <w:tcPr>
            <w:tcW w:w="2471" w:type="dxa"/>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825"/>
        </w:trPr>
        <w:tc>
          <w:tcPr>
            <w:tcW w:w="2459" w:type="dxa"/>
            <w:vMerge w:val="restart"/>
            <w:vAlign w:val="center"/>
          </w:tcPr>
          <w:p w:rsidR="00CC72F1" w:rsidRPr="00CC72F1" w:rsidRDefault="00CC72F1" w:rsidP="00CC72F1">
            <w:pPr>
              <w:suppressAutoHyphens/>
              <w:jc w:val="center"/>
              <w:rPr>
                <w:rFonts w:eastAsia="Calibri"/>
              </w:rPr>
            </w:pPr>
            <w:r w:rsidRPr="00CC72F1">
              <w:rPr>
                <w:rFonts w:eastAsia="Calibri"/>
              </w:rPr>
              <w:t>Картофелехранилища</w:t>
            </w:r>
          </w:p>
        </w:tc>
        <w:tc>
          <w:tcPr>
            <w:tcW w:w="1982"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iCs/>
                <w:lang w:eastAsia="en-US"/>
              </w:rPr>
              <w:t>Вместимость складов, т</w:t>
            </w:r>
          </w:p>
        </w:tc>
        <w:tc>
          <w:tcPr>
            <w:tcW w:w="2471" w:type="dxa"/>
            <w:vAlign w:val="center"/>
          </w:tcPr>
          <w:p w:rsidR="00CC72F1" w:rsidRPr="00CC72F1" w:rsidRDefault="00CC72F1" w:rsidP="00CC72F1">
            <w:pPr>
              <w:suppressAutoHyphens/>
              <w:jc w:val="center"/>
              <w:rPr>
                <w:rFonts w:eastAsia="Calibri"/>
              </w:rPr>
            </w:pPr>
            <w:r w:rsidRPr="00CC72F1">
              <w:rPr>
                <w:rFonts w:eastAsia="Calibri"/>
              </w:rPr>
              <w:t>57</w:t>
            </w:r>
          </w:p>
        </w:tc>
      </w:tr>
      <w:tr w:rsidR="00CC72F1" w:rsidRPr="00CC72F1" w:rsidTr="00011DE8">
        <w:trPr>
          <w:trHeight w:val="825"/>
        </w:trPr>
        <w:tc>
          <w:tcPr>
            <w:tcW w:w="2459" w:type="dxa"/>
            <w:vMerge/>
            <w:vAlign w:val="center"/>
          </w:tcPr>
          <w:p w:rsidR="00CC72F1" w:rsidRPr="00CC72F1" w:rsidRDefault="00CC72F1" w:rsidP="00CC72F1">
            <w:pPr>
              <w:suppressAutoHyphens/>
              <w:jc w:val="center"/>
              <w:rPr>
                <w:rFonts w:eastAsia="Calibri"/>
              </w:rPr>
            </w:pPr>
          </w:p>
        </w:tc>
        <w:tc>
          <w:tcPr>
            <w:tcW w:w="1982" w:type="dxa"/>
            <w:vMerge/>
          </w:tcPr>
          <w:p w:rsidR="00CC72F1" w:rsidRPr="00CC72F1" w:rsidRDefault="00CC72F1" w:rsidP="00CC72F1">
            <w:pPr>
              <w:suppressAutoHyphens/>
              <w:rPr>
                <w:rFonts w:eastAsia="Calibri"/>
              </w:rPr>
            </w:pP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iCs/>
                <w:lang w:eastAsia="en-US"/>
              </w:rPr>
              <w:t>Размеры земельных участков, м2 на 1000 чел.</w:t>
            </w:r>
          </w:p>
        </w:tc>
        <w:tc>
          <w:tcPr>
            <w:tcW w:w="2471" w:type="dxa"/>
            <w:vAlign w:val="center"/>
          </w:tcPr>
          <w:p w:rsidR="00CC72F1" w:rsidRPr="00CC72F1" w:rsidRDefault="00CC72F1" w:rsidP="00CC72F1">
            <w:pPr>
              <w:suppressAutoHyphens/>
              <w:jc w:val="center"/>
              <w:rPr>
                <w:rFonts w:eastAsia="Calibri"/>
              </w:rPr>
            </w:pPr>
            <w:r w:rsidRPr="00CC72F1">
              <w:rPr>
                <w:rFonts w:eastAsia="Calibri"/>
              </w:rPr>
              <w:t>-</w:t>
            </w:r>
          </w:p>
        </w:tc>
      </w:tr>
      <w:tr w:rsidR="00CC72F1" w:rsidRPr="00CC72F1" w:rsidTr="00011DE8">
        <w:trPr>
          <w:trHeight w:val="276"/>
        </w:trPr>
        <w:tc>
          <w:tcPr>
            <w:tcW w:w="2459" w:type="dxa"/>
            <w:vMerge/>
            <w:vAlign w:val="center"/>
          </w:tcPr>
          <w:p w:rsidR="00CC72F1" w:rsidRPr="00CC72F1" w:rsidRDefault="00CC72F1" w:rsidP="00CC72F1">
            <w:pPr>
              <w:suppressAutoHyphens/>
              <w:jc w:val="center"/>
              <w:rPr>
                <w:rFonts w:eastAsia="Calibri"/>
              </w:rPr>
            </w:pPr>
          </w:p>
        </w:tc>
        <w:tc>
          <w:tcPr>
            <w:tcW w:w="1982"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CC72F1" w:rsidRDefault="00CC72F1" w:rsidP="00CC72F1">
            <w:pPr>
              <w:suppressAutoHyphens/>
              <w:jc w:val="center"/>
              <w:rPr>
                <w:rFonts w:eastAsia="Calibri"/>
              </w:rPr>
            </w:pPr>
            <w:r w:rsidRPr="00CC72F1">
              <w:rPr>
                <w:rFonts w:eastAsia="Calibri"/>
              </w:rPr>
              <w:t>Транспортная доступность, мин</w:t>
            </w:r>
          </w:p>
        </w:tc>
        <w:tc>
          <w:tcPr>
            <w:tcW w:w="2471" w:type="dxa"/>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bl>
    <w:p w:rsidR="00CC72F1" w:rsidRPr="00CC72F1" w:rsidRDefault="00CC72F1" w:rsidP="00CC72F1">
      <w:pPr>
        <w:tabs>
          <w:tab w:val="num" w:pos="720"/>
        </w:tabs>
        <w:autoSpaceDE w:val="0"/>
        <w:autoSpaceDN w:val="0"/>
        <w:adjustRightInd w:val="0"/>
        <w:jc w:val="both"/>
      </w:pPr>
    </w:p>
    <w:p w:rsidR="00CC72F1" w:rsidRPr="00CC72F1" w:rsidRDefault="00CC72F1" w:rsidP="00CC72F1">
      <w:pPr>
        <w:keepNext/>
        <w:jc w:val="center"/>
        <w:outlineLvl w:val="0"/>
        <w:rPr>
          <w:b/>
          <w:noProof/>
        </w:rPr>
      </w:pPr>
      <w:bookmarkStart w:id="23" w:name="_Toc297163337"/>
      <w:r w:rsidRPr="00CC72F1">
        <w:rPr>
          <w:b/>
          <w:noProof/>
        </w:rPr>
        <w:t>11. Рекреационные зоны поселения.</w:t>
      </w:r>
      <w:bookmarkEnd w:id="23"/>
    </w:p>
    <w:p w:rsidR="00CC72F1" w:rsidRPr="00CC72F1" w:rsidRDefault="00CC72F1" w:rsidP="00CC72F1">
      <w:pPr>
        <w:keepNext/>
        <w:jc w:val="center"/>
        <w:outlineLvl w:val="1"/>
        <w:rPr>
          <w:b/>
          <w:noProof/>
        </w:rPr>
      </w:pPr>
      <w:bookmarkStart w:id="24" w:name="_Toc297163338"/>
      <w:r w:rsidRPr="00CC72F1">
        <w:rPr>
          <w:b/>
          <w:iCs/>
          <w:noProof/>
        </w:rPr>
        <w:t>11.1. Общие требования</w:t>
      </w:r>
      <w:bookmarkEnd w:id="24"/>
      <w:r w:rsidRPr="00CC72F1">
        <w:rPr>
          <w:b/>
          <w:noProof/>
        </w:rPr>
        <w:t>.</w:t>
      </w:r>
    </w:p>
    <w:p w:rsidR="00CC72F1" w:rsidRPr="00CC72F1" w:rsidRDefault="00CC72F1" w:rsidP="00CC72F1">
      <w:pPr>
        <w:jc w:val="both"/>
      </w:pPr>
    </w:p>
    <w:p w:rsidR="00CC72F1" w:rsidRPr="00CC72F1" w:rsidRDefault="00CC72F1" w:rsidP="00CC72F1">
      <w:pPr>
        <w:jc w:val="both"/>
      </w:pPr>
      <w:r w:rsidRPr="00CC72F1">
        <w:rPr>
          <w:b/>
        </w:rPr>
        <w:t xml:space="preserve">               11.1.1.</w:t>
      </w:r>
      <w:r w:rsidRPr="00CC72F1">
        <w:t xml:space="preserve"> Рекреационные зоны населенных пунктов Алексеевского сельского поселения могут располагаться как в границах населенных пунктов, так и за их пределами, в составе земель рекреационного назначения.</w:t>
      </w:r>
    </w:p>
    <w:p w:rsidR="00CC72F1" w:rsidRPr="00CC72F1" w:rsidRDefault="00CC72F1" w:rsidP="00CC72F1">
      <w:pPr>
        <w:widowControl w:val="0"/>
        <w:spacing w:line="237" w:lineRule="auto"/>
        <w:ind w:firstLine="709"/>
        <w:jc w:val="both"/>
      </w:pPr>
      <w:r w:rsidRPr="00CC72F1">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CC72F1" w:rsidRPr="00CC72F1" w:rsidRDefault="00CC72F1" w:rsidP="00CC72F1">
      <w:pPr>
        <w:autoSpaceDE w:val="0"/>
        <w:autoSpaceDN w:val="0"/>
        <w:adjustRightInd w:val="0"/>
        <w:ind w:firstLine="540"/>
        <w:jc w:val="both"/>
      </w:pPr>
      <w:r w:rsidRPr="00CC72F1">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CC72F1" w:rsidRPr="00CC72F1" w:rsidRDefault="00CC72F1" w:rsidP="00CC72F1">
      <w:pPr>
        <w:widowControl w:val="0"/>
        <w:spacing w:line="237" w:lineRule="auto"/>
        <w:ind w:firstLine="709"/>
        <w:jc w:val="both"/>
      </w:pPr>
      <w:r w:rsidRPr="00CC72F1">
        <w:rPr>
          <w:b/>
        </w:rPr>
        <w:t>11.1.2.</w:t>
      </w:r>
      <w:r w:rsidRPr="00CC72F1">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w:t>
      </w:r>
      <w:r w:rsidRPr="00CC72F1">
        <w:lastRenderedPageBreak/>
        <w:t>непосредственно не связанных с эксплуатацией объектов оздоровительного и рекреационного назначения.</w:t>
      </w:r>
    </w:p>
    <w:p w:rsidR="00CC72F1" w:rsidRPr="00CC72F1" w:rsidRDefault="00CC72F1" w:rsidP="00CC72F1">
      <w:pPr>
        <w:widowControl w:val="0"/>
        <w:spacing w:line="237" w:lineRule="auto"/>
        <w:ind w:firstLine="709"/>
        <w:jc w:val="both"/>
      </w:pPr>
      <w:r w:rsidRPr="00CC72F1">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CC72F1" w:rsidRPr="00CC72F1" w:rsidRDefault="00CC72F1" w:rsidP="00CC72F1">
      <w:pPr>
        <w:autoSpaceDE w:val="0"/>
        <w:autoSpaceDN w:val="0"/>
        <w:adjustRightInd w:val="0"/>
        <w:jc w:val="both"/>
      </w:pPr>
    </w:p>
    <w:p w:rsidR="00CC72F1" w:rsidRPr="00CC72F1" w:rsidRDefault="00CC72F1" w:rsidP="00CC72F1">
      <w:pPr>
        <w:keepNext/>
        <w:jc w:val="center"/>
        <w:outlineLvl w:val="1"/>
        <w:rPr>
          <w:b/>
          <w:noProof/>
        </w:rPr>
      </w:pPr>
      <w:bookmarkStart w:id="25" w:name="_Toc297163339"/>
      <w:r w:rsidRPr="00CC72F1">
        <w:rPr>
          <w:b/>
          <w:iCs/>
          <w:noProof/>
        </w:rPr>
        <w:t>11.2. Озелененные территории общего пользования</w:t>
      </w:r>
      <w:bookmarkEnd w:id="25"/>
      <w:r w:rsidRPr="00CC72F1">
        <w:rPr>
          <w:b/>
          <w:noProof/>
        </w:rPr>
        <w:t>.</w:t>
      </w:r>
    </w:p>
    <w:p w:rsidR="00CC72F1" w:rsidRPr="00CC72F1" w:rsidRDefault="00CC72F1" w:rsidP="00CC72F1"/>
    <w:p w:rsidR="00CC72F1" w:rsidRPr="00CC72F1" w:rsidRDefault="00CC72F1" w:rsidP="00CC72F1">
      <w:pPr>
        <w:autoSpaceDE w:val="0"/>
        <w:autoSpaceDN w:val="0"/>
        <w:adjustRightInd w:val="0"/>
        <w:ind w:firstLine="540"/>
        <w:jc w:val="both"/>
      </w:pPr>
      <w:r w:rsidRPr="00CC72F1">
        <w:rPr>
          <w:b/>
        </w:rPr>
        <w:t>11.2.1.</w:t>
      </w:r>
      <w:r w:rsidRPr="00CC72F1">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CC72F1" w:rsidRPr="00CC72F1" w:rsidRDefault="00CC72F1" w:rsidP="00CC72F1">
      <w:pPr>
        <w:autoSpaceDE w:val="0"/>
        <w:autoSpaceDN w:val="0"/>
        <w:adjustRightInd w:val="0"/>
        <w:ind w:firstLine="540"/>
        <w:jc w:val="both"/>
      </w:pPr>
      <w:r w:rsidRPr="00CC72F1">
        <w:t>В населенных пунктах Алексеевского сельского поселения необходимо предусматривать, как правило, непрерывную систему озелененных территорий общего пользования и других открытых пространств в увязке с природным ландшафтом.</w:t>
      </w:r>
    </w:p>
    <w:p w:rsidR="00CC72F1" w:rsidRPr="00CC72F1" w:rsidRDefault="00CC72F1" w:rsidP="00CC72F1">
      <w:pPr>
        <w:autoSpaceDE w:val="0"/>
        <w:autoSpaceDN w:val="0"/>
        <w:adjustRightInd w:val="0"/>
        <w:ind w:firstLine="540"/>
        <w:jc w:val="both"/>
      </w:pPr>
      <w:r w:rsidRPr="00CC72F1">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CC72F1" w:rsidRPr="00CC72F1" w:rsidRDefault="00CC72F1" w:rsidP="00CC72F1">
      <w:pPr>
        <w:shd w:val="clear" w:color="auto" w:fill="FFFFFF"/>
        <w:ind w:firstLine="540"/>
        <w:jc w:val="both"/>
      </w:pPr>
      <w:r w:rsidRPr="00CC72F1">
        <w:rPr>
          <w:b/>
        </w:rPr>
        <w:t xml:space="preserve">11.2.2. </w:t>
      </w:r>
      <w:r w:rsidRPr="00CC72F1">
        <w:t>Минимальную площадь объектов рекреационного назначения, размещаемых на территориях общего пользования населенных пунктов, следует предусматривать не менее:</w:t>
      </w:r>
    </w:p>
    <w:p w:rsidR="00CC72F1" w:rsidRPr="00CC72F1" w:rsidRDefault="00CC72F1" w:rsidP="00CC72F1">
      <w:pPr>
        <w:ind w:firstLine="851"/>
        <w:jc w:val="both"/>
      </w:pPr>
      <w:r w:rsidRPr="00CC72F1">
        <w:t>- парков среднего и малого населенного пункта – 5га;</w:t>
      </w:r>
    </w:p>
    <w:p w:rsidR="00CC72F1" w:rsidRPr="00CC72F1" w:rsidRDefault="00CC72F1" w:rsidP="00CC72F1">
      <w:pPr>
        <w:ind w:firstLine="851"/>
        <w:jc w:val="both"/>
      </w:pPr>
      <w:r w:rsidRPr="00CC72F1">
        <w:t xml:space="preserve">- садов микрорайонов (кварталов) – </w:t>
      </w:r>
      <w:smartTag w:uri="urn:schemas-microsoft-com:office:smarttags" w:element="metricconverter">
        <w:smartTagPr>
          <w:attr w:name="ProductID" w:val="3 га"/>
        </w:smartTagPr>
        <w:r w:rsidRPr="00CC72F1">
          <w:t>3 га</w:t>
        </w:r>
      </w:smartTag>
      <w:r w:rsidRPr="00CC72F1">
        <w:t>;</w:t>
      </w:r>
    </w:p>
    <w:p w:rsidR="00CC72F1" w:rsidRPr="00CC72F1" w:rsidRDefault="00CC72F1" w:rsidP="00CC72F1">
      <w:pPr>
        <w:ind w:firstLine="851"/>
        <w:jc w:val="both"/>
      </w:pPr>
      <w:r w:rsidRPr="00CC72F1">
        <w:t xml:space="preserve">- скверов – </w:t>
      </w:r>
      <w:smartTag w:uri="urn:schemas-microsoft-com:office:smarttags" w:element="metricconverter">
        <w:smartTagPr>
          <w:attr w:name="ProductID" w:val="0,3 га"/>
        </w:smartTagPr>
        <w:r w:rsidRPr="00CC72F1">
          <w:t>0,3 га</w:t>
        </w:r>
      </w:smartTag>
      <w:r w:rsidRPr="00CC72F1">
        <w:t>.</w:t>
      </w:r>
    </w:p>
    <w:p w:rsidR="00CC72F1" w:rsidRPr="00CC72F1" w:rsidRDefault="00CC72F1" w:rsidP="00CC72F1">
      <w:pPr>
        <w:tabs>
          <w:tab w:val="left" w:pos="720"/>
        </w:tabs>
        <w:suppressAutoHyphens/>
        <w:ind w:firstLine="720"/>
        <w:jc w:val="both"/>
        <w:rPr>
          <w:bCs/>
          <w:lang w:eastAsia="ar-SA"/>
        </w:rPr>
      </w:pPr>
      <w:r w:rsidRPr="00CC72F1">
        <w:rPr>
          <w:bCs/>
          <w:lang w:eastAsia="ar-SA"/>
        </w:rPr>
        <w:t>В общем балансе территорий парков и садов площадь озелененных территорий следует принимать не менее 70 %.</w:t>
      </w:r>
    </w:p>
    <w:p w:rsidR="00CC72F1" w:rsidRPr="00CC72F1" w:rsidRDefault="00CC72F1" w:rsidP="00CC72F1">
      <w:pPr>
        <w:ind w:firstLine="567"/>
        <w:jc w:val="both"/>
        <w:rPr>
          <w:spacing w:val="2"/>
          <w:shd w:val="clear" w:color="auto" w:fill="FFFFFF"/>
        </w:rPr>
      </w:pPr>
      <w:r w:rsidRPr="00CC72F1">
        <w:t>П</w:t>
      </w:r>
      <w:r w:rsidRPr="00CC72F1">
        <w:rPr>
          <w:spacing w:val="2"/>
          <w:shd w:val="clear" w:color="auto" w:fill="FFFFFF"/>
        </w:rPr>
        <w:t xml:space="preserve">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CC72F1">
          <w:rPr>
            <w:spacing w:val="2"/>
            <w:shd w:val="clear" w:color="auto" w:fill="FFFFFF"/>
          </w:rPr>
          <w:t>12 м2</w:t>
        </w:r>
      </w:smartTag>
      <w:r w:rsidRPr="00CC72F1">
        <w:rPr>
          <w:spacing w:val="2"/>
          <w:shd w:val="clear" w:color="auto" w:fill="FFFFFF"/>
        </w:rPr>
        <w:t xml:space="preserve"> на 1 человека.</w:t>
      </w:r>
    </w:p>
    <w:p w:rsidR="00CC72F1" w:rsidRPr="00CC72F1" w:rsidRDefault="00CC72F1" w:rsidP="00CC72F1">
      <w:pPr>
        <w:shd w:val="clear" w:color="auto" w:fill="FFFFFF"/>
        <w:ind w:firstLine="720"/>
        <w:jc w:val="both"/>
      </w:pPr>
      <w:r w:rsidRPr="00CC72F1">
        <w:rPr>
          <w:b/>
        </w:rPr>
        <w:t>11.2.3</w:t>
      </w:r>
      <w:r w:rsidRPr="00CC72F1">
        <w:t>. Норматив радиуса доступности до объектов рекреационного назначения следует принимать в соответствии с таблицей 13.</w:t>
      </w:r>
    </w:p>
    <w:p w:rsidR="00CC72F1" w:rsidRPr="00CC72F1" w:rsidRDefault="00CC72F1" w:rsidP="00CC72F1">
      <w:r w:rsidRPr="00CC72F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5"/>
        <w:gridCol w:w="3332"/>
        <w:gridCol w:w="3013"/>
      </w:tblGrid>
      <w:tr w:rsidR="00CC72F1" w:rsidRPr="00CC72F1" w:rsidTr="00011DE8">
        <w:trPr>
          <w:trHeight w:val="298"/>
        </w:trPr>
        <w:tc>
          <w:tcPr>
            <w:tcW w:w="5000" w:type="pct"/>
            <w:gridSpan w:val="3"/>
            <w:shd w:val="clear" w:color="auto" w:fill="D9D9D9"/>
            <w:vAlign w:val="center"/>
          </w:tcPr>
          <w:p w:rsidR="00CC72F1" w:rsidRPr="00CC72F1" w:rsidRDefault="00CC72F1" w:rsidP="00CC72F1">
            <w:r w:rsidRPr="00CC72F1">
              <w:t xml:space="preserve">   Таблица 13.</w:t>
            </w:r>
          </w:p>
        </w:tc>
      </w:tr>
      <w:tr w:rsidR="00CC72F1" w:rsidRPr="00CC72F1" w:rsidTr="00011DE8">
        <w:trPr>
          <w:trHeight w:val="1116"/>
        </w:trPr>
        <w:tc>
          <w:tcPr>
            <w:tcW w:w="1685" w:type="pct"/>
            <w:shd w:val="clear" w:color="auto" w:fill="auto"/>
            <w:vAlign w:val="center"/>
          </w:tcPr>
          <w:p w:rsidR="00CC72F1" w:rsidRPr="00CC72F1" w:rsidRDefault="00CC72F1" w:rsidP="00CC72F1">
            <w:pPr>
              <w:jc w:val="center"/>
            </w:pPr>
            <w:r w:rsidRPr="00CC72F1">
              <w:t>Объекты рекреационного назначения</w:t>
            </w:r>
          </w:p>
        </w:tc>
        <w:tc>
          <w:tcPr>
            <w:tcW w:w="1741" w:type="pct"/>
            <w:shd w:val="clear" w:color="auto" w:fill="auto"/>
            <w:vAlign w:val="center"/>
          </w:tcPr>
          <w:p w:rsidR="00CC72F1" w:rsidRPr="00CC72F1" w:rsidRDefault="00CC72F1" w:rsidP="00CC72F1">
            <w:pPr>
              <w:jc w:val="center"/>
            </w:pPr>
            <w:r w:rsidRPr="00CC72F1">
              <w:t>Радиус доступности до объектов рекреационного назначения, метров</w:t>
            </w:r>
          </w:p>
        </w:tc>
        <w:tc>
          <w:tcPr>
            <w:tcW w:w="1574" w:type="pct"/>
            <w:shd w:val="clear" w:color="auto" w:fill="auto"/>
            <w:vAlign w:val="center"/>
          </w:tcPr>
          <w:p w:rsidR="00CC72F1" w:rsidRPr="00CC72F1" w:rsidRDefault="00CC72F1" w:rsidP="00CC72F1">
            <w:pPr>
              <w:jc w:val="center"/>
            </w:pPr>
            <w:r w:rsidRPr="00CC72F1">
              <w:t>Показатель доступности от жилых зон до объектов рекреационного назначения</w:t>
            </w:r>
          </w:p>
        </w:tc>
      </w:tr>
      <w:tr w:rsidR="00CC72F1" w:rsidRPr="00CC72F1" w:rsidTr="00011DE8">
        <w:trPr>
          <w:trHeight w:val="559"/>
        </w:trPr>
        <w:tc>
          <w:tcPr>
            <w:tcW w:w="1685" w:type="pct"/>
            <w:shd w:val="clear" w:color="auto" w:fill="auto"/>
          </w:tcPr>
          <w:p w:rsidR="00CC72F1" w:rsidRPr="00CC72F1" w:rsidRDefault="00CC72F1" w:rsidP="00CC72F1">
            <w:r w:rsidRPr="00CC72F1">
              <w:t>Парк (сад) сельского населенного пункта</w:t>
            </w:r>
          </w:p>
        </w:tc>
        <w:tc>
          <w:tcPr>
            <w:tcW w:w="1741" w:type="pct"/>
            <w:shd w:val="clear" w:color="auto" w:fill="auto"/>
          </w:tcPr>
          <w:p w:rsidR="00CC72F1" w:rsidRPr="00CC72F1" w:rsidRDefault="00CC72F1" w:rsidP="00CC72F1">
            <w:pPr>
              <w:jc w:val="center"/>
            </w:pPr>
            <w:r w:rsidRPr="00CC72F1">
              <w:t>1500-2000</w:t>
            </w:r>
          </w:p>
        </w:tc>
        <w:tc>
          <w:tcPr>
            <w:tcW w:w="1574" w:type="pct"/>
            <w:shd w:val="clear" w:color="auto" w:fill="auto"/>
          </w:tcPr>
          <w:p w:rsidR="00CC72F1" w:rsidRPr="00CC72F1" w:rsidRDefault="00CC72F1" w:rsidP="00CC72F1">
            <w:pPr>
              <w:jc w:val="center"/>
            </w:pPr>
            <w:r w:rsidRPr="00CC72F1">
              <w:t>20 минут на транспорте</w:t>
            </w:r>
          </w:p>
        </w:tc>
      </w:tr>
      <w:tr w:rsidR="00CC72F1" w:rsidRPr="00CC72F1" w:rsidTr="00011DE8">
        <w:trPr>
          <w:trHeight w:val="280"/>
        </w:trPr>
        <w:tc>
          <w:tcPr>
            <w:tcW w:w="1685" w:type="pct"/>
            <w:shd w:val="clear" w:color="auto" w:fill="auto"/>
          </w:tcPr>
          <w:p w:rsidR="00CC72F1" w:rsidRPr="00CC72F1" w:rsidRDefault="00CC72F1" w:rsidP="00CC72F1">
            <w:r w:rsidRPr="00CC72F1">
              <w:t>Сад микрорайона, квартала.</w:t>
            </w:r>
          </w:p>
        </w:tc>
        <w:tc>
          <w:tcPr>
            <w:tcW w:w="1741" w:type="pct"/>
            <w:shd w:val="clear" w:color="auto" w:fill="auto"/>
          </w:tcPr>
          <w:p w:rsidR="00CC72F1" w:rsidRPr="00CC72F1" w:rsidRDefault="00CC72F1" w:rsidP="00CC72F1">
            <w:pPr>
              <w:jc w:val="center"/>
            </w:pPr>
            <w:r w:rsidRPr="00CC72F1">
              <w:t>1000</w:t>
            </w:r>
          </w:p>
        </w:tc>
        <w:tc>
          <w:tcPr>
            <w:tcW w:w="1574" w:type="pct"/>
            <w:shd w:val="clear" w:color="auto" w:fill="auto"/>
          </w:tcPr>
          <w:p w:rsidR="00CC72F1" w:rsidRPr="00CC72F1" w:rsidRDefault="00CC72F1" w:rsidP="00CC72F1">
            <w:pPr>
              <w:jc w:val="center"/>
            </w:pPr>
            <w:r w:rsidRPr="00CC72F1">
              <w:t>20 минут пешком</w:t>
            </w:r>
          </w:p>
        </w:tc>
      </w:tr>
      <w:tr w:rsidR="00CC72F1" w:rsidRPr="00CC72F1" w:rsidTr="00011DE8">
        <w:trPr>
          <w:trHeight w:val="381"/>
        </w:trPr>
        <w:tc>
          <w:tcPr>
            <w:tcW w:w="1685" w:type="pct"/>
            <w:shd w:val="clear" w:color="auto" w:fill="auto"/>
          </w:tcPr>
          <w:p w:rsidR="00CC72F1" w:rsidRPr="00CC72F1" w:rsidRDefault="00CC72F1" w:rsidP="00CC72F1">
            <w:r w:rsidRPr="00CC72F1">
              <w:t>Сквер</w:t>
            </w:r>
          </w:p>
        </w:tc>
        <w:tc>
          <w:tcPr>
            <w:tcW w:w="1741" w:type="pct"/>
            <w:shd w:val="clear" w:color="auto" w:fill="auto"/>
          </w:tcPr>
          <w:p w:rsidR="00CC72F1" w:rsidRPr="00CC72F1" w:rsidRDefault="00CC72F1" w:rsidP="00CC72F1">
            <w:pPr>
              <w:jc w:val="center"/>
            </w:pPr>
            <w:r w:rsidRPr="00CC72F1">
              <w:t>500</w:t>
            </w:r>
          </w:p>
        </w:tc>
        <w:tc>
          <w:tcPr>
            <w:tcW w:w="1574" w:type="pct"/>
            <w:shd w:val="clear" w:color="auto" w:fill="auto"/>
          </w:tcPr>
          <w:p w:rsidR="00CC72F1" w:rsidRPr="00CC72F1" w:rsidRDefault="00CC72F1" w:rsidP="00CC72F1">
            <w:pPr>
              <w:jc w:val="center"/>
            </w:pPr>
            <w:r w:rsidRPr="00CC72F1">
              <w:t>10 минут пешком</w:t>
            </w:r>
          </w:p>
        </w:tc>
      </w:tr>
      <w:tr w:rsidR="00CC72F1" w:rsidRPr="00CC72F1" w:rsidTr="00011DE8">
        <w:trPr>
          <w:trHeight w:val="573"/>
        </w:trPr>
        <w:tc>
          <w:tcPr>
            <w:tcW w:w="1685" w:type="pct"/>
            <w:shd w:val="clear" w:color="auto" w:fill="auto"/>
          </w:tcPr>
          <w:p w:rsidR="00CC72F1" w:rsidRPr="00CC72F1" w:rsidRDefault="00CC72F1" w:rsidP="00CC72F1">
            <w:r w:rsidRPr="00CC72F1">
              <w:t>Зона массового кратковременного отдыха</w:t>
            </w:r>
          </w:p>
        </w:tc>
        <w:tc>
          <w:tcPr>
            <w:tcW w:w="1741" w:type="pct"/>
            <w:shd w:val="clear" w:color="auto" w:fill="auto"/>
          </w:tcPr>
          <w:p w:rsidR="00CC72F1" w:rsidRPr="00CC72F1" w:rsidRDefault="00CC72F1" w:rsidP="00CC72F1">
            <w:pPr>
              <w:jc w:val="center"/>
            </w:pPr>
            <w:r w:rsidRPr="00CC72F1">
              <w:t>-</w:t>
            </w:r>
          </w:p>
        </w:tc>
        <w:tc>
          <w:tcPr>
            <w:tcW w:w="1574" w:type="pct"/>
            <w:shd w:val="clear" w:color="auto" w:fill="auto"/>
          </w:tcPr>
          <w:p w:rsidR="00CC72F1" w:rsidRPr="00CC72F1" w:rsidRDefault="00CC72F1" w:rsidP="00CC72F1">
            <w:pPr>
              <w:jc w:val="center"/>
            </w:pPr>
            <w:r w:rsidRPr="00CC72F1">
              <w:t>1,0 час на транспорте</w:t>
            </w:r>
          </w:p>
        </w:tc>
      </w:tr>
    </w:tbl>
    <w:p w:rsidR="00CC72F1" w:rsidRPr="00CC72F1" w:rsidRDefault="00CC72F1" w:rsidP="00CC72F1">
      <w:pPr>
        <w:ind w:firstLine="708"/>
        <w:jc w:val="both"/>
        <w:rPr>
          <w:b/>
        </w:rPr>
      </w:pPr>
    </w:p>
    <w:p w:rsidR="00CC72F1" w:rsidRPr="00CC72F1" w:rsidRDefault="00CC72F1" w:rsidP="00CC72F1">
      <w:pPr>
        <w:ind w:firstLine="708"/>
        <w:jc w:val="both"/>
        <w:rPr>
          <w:b/>
        </w:rPr>
      </w:pPr>
      <w:r w:rsidRPr="00CC72F1">
        <w:rPr>
          <w:b/>
        </w:rPr>
        <w:t>11.2.4.</w:t>
      </w:r>
      <w:r w:rsidRPr="00CC72F1">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CC72F1">
          <w:t>5 кв. метров</w:t>
        </w:r>
      </w:smartTag>
      <w:r w:rsidRPr="00CC72F1">
        <w:rPr>
          <w:b/>
          <w:vertAlign w:val="superscript"/>
        </w:rPr>
        <w:t xml:space="preserve"> </w:t>
      </w:r>
      <w:r w:rsidRPr="00CC72F1">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CC72F1">
            <w:t>8 кв. метров</w:t>
          </w:r>
        </w:smartTag>
        <w:r w:rsidRPr="00CC72F1">
          <w:t xml:space="preserve"> для взрослых</w:t>
        </w:r>
      </w:smartTag>
      <w:r w:rsidRPr="00CC72F1">
        <w:t xml:space="preserve"> и </w:t>
      </w:r>
      <w:smartTag w:uri="urn:schemas-microsoft-com:office:smarttags" w:element="metricconverter">
        <w:smartTagPr>
          <w:attr w:name="ProductID" w:val="4 кв. метра"/>
        </w:smartTagPr>
        <w:r w:rsidRPr="00CC72F1">
          <w:t>4 кв. метра</w:t>
        </w:r>
      </w:smartTag>
      <w:r w:rsidRPr="00CC72F1">
        <w:t xml:space="preserve"> для детей. </w:t>
      </w:r>
      <w:r w:rsidRPr="00CC72F1">
        <w:rPr>
          <w:b/>
        </w:rPr>
        <w:t xml:space="preserve">   </w:t>
      </w:r>
    </w:p>
    <w:p w:rsidR="00CC72F1" w:rsidRPr="00CC72F1" w:rsidRDefault="00CC72F1" w:rsidP="00CC72F1">
      <w:pPr>
        <w:ind w:firstLine="708"/>
        <w:jc w:val="both"/>
      </w:pPr>
      <w:r w:rsidRPr="00CC72F1">
        <w:rPr>
          <w:b/>
        </w:rPr>
        <w:t xml:space="preserve">11.2.5. Парк </w:t>
      </w:r>
      <w:r w:rsidRPr="00CC72F1">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CC72F1" w:rsidRPr="00CC72F1" w:rsidRDefault="00CC72F1" w:rsidP="00CC72F1">
      <w:pPr>
        <w:autoSpaceDE w:val="0"/>
        <w:autoSpaceDN w:val="0"/>
        <w:adjustRightInd w:val="0"/>
        <w:ind w:firstLine="540"/>
        <w:jc w:val="both"/>
      </w:pPr>
      <w:r w:rsidRPr="00CC72F1">
        <w:t xml:space="preserve">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CC72F1">
          <w:t>8 м</w:t>
        </w:r>
      </w:smartTag>
      <w:r w:rsidRPr="00CC72F1">
        <w:t>; высота парковых сооружений (аттракционов) не ограничивается.</w:t>
      </w:r>
    </w:p>
    <w:p w:rsidR="00CC72F1" w:rsidRPr="00CC72F1" w:rsidRDefault="00CC72F1" w:rsidP="00CC72F1">
      <w:pPr>
        <w:autoSpaceDE w:val="0"/>
        <w:autoSpaceDN w:val="0"/>
        <w:adjustRightInd w:val="0"/>
        <w:ind w:firstLine="540"/>
        <w:jc w:val="both"/>
      </w:pPr>
      <w:r w:rsidRPr="00CC72F1">
        <w:t>Площадь застройки не должна превышать 7% территории парка.</w:t>
      </w:r>
    </w:p>
    <w:p w:rsidR="00CC72F1" w:rsidRPr="00CC72F1" w:rsidRDefault="00CC72F1" w:rsidP="00CC72F1">
      <w:pPr>
        <w:autoSpaceDE w:val="0"/>
        <w:autoSpaceDN w:val="0"/>
        <w:adjustRightInd w:val="0"/>
        <w:jc w:val="both"/>
        <w:rPr>
          <w:sz w:val="23"/>
          <w:szCs w:val="23"/>
        </w:rPr>
      </w:pPr>
      <w:r w:rsidRPr="00CC72F1">
        <w:rPr>
          <w:sz w:val="23"/>
          <w:szCs w:val="23"/>
        </w:rPr>
        <w:lastRenderedPageBreak/>
        <w:t>Соотношение элементов территории парка следует принимать в % от общей площади парка:</w:t>
      </w:r>
    </w:p>
    <w:p w:rsidR="00CC72F1" w:rsidRPr="00CC72F1" w:rsidRDefault="00CC72F1" w:rsidP="00CC72F1">
      <w:pPr>
        <w:autoSpaceDE w:val="0"/>
        <w:autoSpaceDN w:val="0"/>
        <w:adjustRightInd w:val="0"/>
        <w:ind w:firstLine="540"/>
        <w:jc w:val="both"/>
      </w:pPr>
      <w:r w:rsidRPr="00CC72F1">
        <w:t>- территории зеленых насаждений и водоемов - 65 - 70;</w:t>
      </w:r>
    </w:p>
    <w:p w:rsidR="00CC72F1" w:rsidRPr="00CC72F1" w:rsidRDefault="00CC72F1" w:rsidP="00CC72F1">
      <w:pPr>
        <w:autoSpaceDE w:val="0"/>
        <w:autoSpaceDN w:val="0"/>
        <w:adjustRightInd w:val="0"/>
        <w:ind w:firstLine="540"/>
        <w:jc w:val="both"/>
      </w:pPr>
      <w:r w:rsidRPr="00CC72F1">
        <w:t>- аллеи, дорожки, площадки - 25 - 28;</w:t>
      </w:r>
    </w:p>
    <w:p w:rsidR="00CC72F1" w:rsidRPr="00CC72F1" w:rsidRDefault="00CC72F1" w:rsidP="00CC72F1">
      <w:pPr>
        <w:autoSpaceDE w:val="0"/>
        <w:autoSpaceDN w:val="0"/>
        <w:adjustRightInd w:val="0"/>
        <w:ind w:firstLine="540"/>
        <w:jc w:val="both"/>
      </w:pPr>
      <w:r w:rsidRPr="00CC72F1">
        <w:t>- здания и сооружения - 5 - 7.</w:t>
      </w:r>
    </w:p>
    <w:p w:rsidR="00CC72F1" w:rsidRPr="00CC72F1" w:rsidRDefault="00CC72F1" w:rsidP="00CC72F1">
      <w:pPr>
        <w:autoSpaceDE w:val="0"/>
        <w:autoSpaceDN w:val="0"/>
        <w:adjustRightInd w:val="0"/>
        <w:ind w:firstLine="540"/>
        <w:jc w:val="both"/>
      </w:pPr>
      <w:r w:rsidRPr="00CC72F1">
        <w:rPr>
          <w:b/>
        </w:rPr>
        <w:t>11.2.6.</w:t>
      </w:r>
      <w:r w:rsidRPr="00CC72F1">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CC72F1" w:rsidRPr="00CC72F1" w:rsidRDefault="00CC72F1" w:rsidP="00CC72F1">
      <w:pPr>
        <w:autoSpaceDE w:val="0"/>
        <w:autoSpaceDN w:val="0"/>
        <w:adjustRightInd w:val="0"/>
        <w:ind w:firstLine="540"/>
        <w:jc w:val="both"/>
      </w:pPr>
      <w:r w:rsidRPr="00CC72F1">
        <w:t>- зона культурно-просветительских мероприятий - 3 - 8;</w:t>
      </w:r>
    </w:p>
    <w:p w:rsidR="00CC72F1" w:rsidRPr="00CC72F1" w:rsidRDefault="00CC72F1" w:rsidP="00CC72F1">
      <w:pPr>
        <w:autoSpaceDE w:val="0"/>
        <w:autoSpaceDN w:val="0"/>
        <w:adjustRightInd w:val="0"/>
        <w:ind w:firstLine="540"/>
        <w:jc w:val="both"/>
      </w:pPr>
      <w:r w:rsidRPr="00CC72F1">
        <w:t>- зона массовых мероприятий (зрелищ, аттракционов и др.) - 5 - 17;</w:t>
      </w:r>
    </w:p>
    <w:p w:rsidR="00CC72F1" w:rsidRPr="00CC72F1" w:rsidRDefault="00CC72F1" w:rsidP="00CC72F1">
      <w:pPr>
        <w:autoSpaceDE w:val="0"/>
        <w:autoSpaceDN w:val="0"/>
        <w:adjustRightInd w:val="0"/>
        <w:ind w:firstLine="540"/>
        <w:jc w:val="both"/>
      </w:pPr>
      <w:r w:rsidRPr="00CC72F1">
        <w:t>- зона физкультурно-оздоровительных мероприятий - 10 - 20;</w:t>
      </w:r>
    </w:p>
    <w:p w:rsidR="00CC72F1" w:rsidRPr="00CC72F1" w:rsidRDefault="00CC72F1" w:rsidP="00CC72F1">
      <w:pPr>
        <w:autoSpaceDE w:val="0"/>
        <w:autoSpaceDN w:val="0"/>
        <w:adjustRightInd w:val="0"/>
        <w:ind w:firstLine="540"/>
        <w:jc w:val="both"/>
      </w:pPr>
      <w:r w:rsidRPr="00CC72F1">
        <w:t>- зона отдыха детей - 5 - 10;</w:t>
      </w:r>
    </w:p>
    <w:p w:rsidR="00CC72F1" w:rsidRPr="00CC72F1" w:rsidRDefault="00CC72F1" w:rsidP="00CC72F1">
      <w:pPr>
        <w:autoSpaceDE w:val="0"/>
        <w:autoSpaceDN w:val="0"/>
        <w:adjustRightInd w:val="0"/>
        <w:ind w:firstLine="540"/>
        <w:jc w:val="both"/>
      </w:pPr>
      <w:r w:rsidRPr="00CC72F1">
        <w:t>- прогулочная зона - 40 - 75;</w:t>
      </w:r>
    </w:p>
    <w:p w:rsidR="00CC72F1" w:rsidRPr="00CC72F1" w:rsidRDefault="00CC72F1" w:rsidP="00CC72F1">
      <w:pPr>
        <w:autoSpaceDE w:val="0"/>
        <w:autoSpaceDN w:val="0"/>
        <w:adjustRightInd w:val="0"/>
        <w:ind w:firstLine="540"/>
        <w:jc w:val="both"/>
      </w:pPr>
      <w:r w:rsidRPr="00CC72F1">
        <w:t>- хозяйственная зона - 2 - 5.</w:t>
      </w:r>
    </w:p>
    <w:p w:rsidR="00CC72F1" w:rsidRPr="00CC72F1" w:rsidRDefault="00CC72F1" w:rsidP="00CC72F1">
      <w:pPr>
        <w:autoSpaceDE w:val="0"/>
        <w:autoSpaceDN w:val="0"/>
        <w:adjustRightInd w:val="0"/>
        <w:ind w:firstLine="540"/>
        <w:jc w:val="both"/>
      </w:pPr>
      <w:r w:rsidRPr="00CC72F1">
        <w:t>Размеры земельных участков автостоянок на одно место следует принимать:</w:t>
      </w:r>
    </w:p>
    <w:p w:rsidR="00CC72F1" w:rsidRPr="00CC72F1" w:rsidRDefault="00CC72F1" w:rsidP="00CC72F1">
      <w:pPr>
        <w:autoSpaceDE w:val="0"/>
        <w:autoSpaceDN w:val="0"/>
        <w:adjustRightInd w:val="0"/>
        <w:ind w:firstLine="540"/>
        <w:jc w:val="both"/>
      </w:pPr>
      <w:r w:rsidRPr="00CC72F1">
        <w:t xml:space="preserve">- для легковых автомобилей - </w:t>
      </w:r>
      <w:smartTag w:uri="urn:schemas-microsoft-com:office:smarttags" w:element="metricconverter">
        <w:smartTagPr>
          <w:attr w:name="ProductID" w:val="25 кв. м"/>
        </w:smartTagPr>
        <w:r w:rsidRPr="00CC72F1">
          <w:t>25 кв. м</w:t>
        </w:r>
      </w:smartTag>
      <w:r w:rsidRPr="00CC72F1">
        <w:t>;</w:t>
      </w:r>
    </w:p>
    <w:p w:rsidR="00CC72F1" w:rsidRPr="00CC72F1" w:rsidRDefault="00CC72F1" w:rsidP="00CC72F1">
      <w:pPr>
        <w:autoSpaceDE w:val="0"/>
        <w:autoSpaceDN w:val="0"/>
        <w:adjustRightInd w:val="0"/>
        <w:ind w:firstLine="540"/>
        <w:jc w:val="both"/>
      </w:pPr>
      <w:r w:rsidRPr="00CC72F1">
        <w:t xml:space="preserve">- для автобусов - </w:t>
      </w:r>
      <w:smartTag w:uri="urn:schemas-microsoft-com:office:smarttags" w:element="metricconverter">
        <w:smartTagPr>
          <w:attr w:name="ProductID" w:val="40 кв. м"/>
        </w:smartTagPr>
        <w:r w:rsidRPr="00CC72F1">
          <w:t>40 кв. м</w:t>
        </w:r>
      </w:smartTag>
      <w:r w:rsidRPr="00CC72F1">
        <w:t>;</w:t>
      </w:r>
    </w:p>
    <w:p w:rsidR="00CC72F1" w:rsidRPr="00CC72F1" w:rsidRDefault="00CC72F1" w:rsidP="00CC72F1">
      <w:pPr>
        <w:autoSpaceDE w:val="0"/>
        <w:autoSpaceDN w:val="0"/>
        <w:adjustRightInd w:val="0"/>
        <w:ind w:firstLine="540"/>
        <w:jc w:val="both"/>
      </w:pPr>
      <w:r w:rsidRPr="00CC72F1">
        <w:t xml:space="preserve">- для велосипедов - </w:t>
      </w:r>
      <w:smartTag w:uri="urn:schemas-microsoft-com:office:smarttags" w:element="metricconverter">
        <w:smartTagPr>
          <w:attr w:name="ProductID" w:val="0,9 кв. м"/>
        </w:smartTagPr>
        <w:r w:rsidRPr="00CC72F1">
          <w:t>0,9 кв. м</w:t>
        </w:r>
      </w:smartTag>
      <w:r w:rsidRPr="00CC72F1">
        <w:t>.</w:t>
      </w:r>
    </w:p>
    <w:p w:rsidR="00CC72F1" w:rsidRPr="00CC72F1" w:rsidRDefault="00CC72F1" w:rsidP="00CC72F1">
      <w:pPr>
        <w:autoSpaceDE w:val="0"/>
        <w:autoSpaceDN w:val="0"/>
        <w:adjustRightInd w:val="0"/>
        <w:ind w:firstLine="540"/>
        <w:jc w:val="both"/>
      </w:pPr>
      <w:r w:rsidRPr="00CC72F1">
        <w:rPr>
          <w:b/>
        </w:rPr>
        <w:t>11.2.7.</w:t>
      </w:r>
      <w:r w:rsidRPr="00CC72F1">
        <w:t xml:space="preserve"> Размеры специализированных парков - детских, спортивных, выставочных, зоологических, историко-культурных и других следует принимать по заданию на проектирование.</w:t>
      </w:r>
    </w:p>
    <w:p w:rsidR="00CC72F1" w:rsidRPr="00CC72F1" w:rsidRDefault="00CC72F1" w:rsidP="00CC72F1">
      <w:pPr>
        <w:autoSpaceDE w:val="0"/>
        <w:autoSpaceDN w:val="0"/>
        <w:adjustRightInd w:val="0"/>
        <w:ind w:firstLine="540"/>
        <w:jc w:val="both"/>
      </w:pPr>
      <w:r w:rsidRPr="00CC72F1">
        <w:rPr>
          <w:b/>
        </w:rPr>
        <w:t>11.2.8.</w:t>
      </w:r>
      <w:r w:rsidRPr="00CC72F1">
        <w:t xml:space="preserve"> </w:t>
      </w:r>
      <w:r w:rsidRPr="00CC72F1">
        <w:rPr>
          <w:b/>
        </w:rPr>
        <w:t>Общественный сад</w:t>
      </w:r>
      <w:r w:rsidRPr="00CC72F1">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CC72F1" w:rsidRPr="00CC72F1" w:rsidRDefault="00CC72F1" w:rsidP="00CC72F1">
      <w:pPr>
        <w:autoSpaceDE w:val="0"/>
        <w:autoSpaceDN w:val="0"/>
        <w:adjustRightInd w:val="0"/>
        <w:ind w:firstLine="540"/>
        <w:jc w:val="both"/>
      </w:pPr>
      <w:r w:rsidRPr="00CC72F1">
        <w:t>На территории общественного сада допускается возведение зданий высотой не более 6-</w:t>
      </w:r>
      <w:smartTag w:uri="urn:schemas-microsoft-com:office:smarttags" w:element="metricconverter">
        <w:smartTagPr>
          <w:attr w:name="ProductID" w:val="8 м"/>
        </w:smartTagPr>
        <w:r w:rsidRPr="00CC72F1">
          <w:t>8 м</w:t>
        </w:r>
      </w:smartTag>
      <w:r w:rsidRPr="00CC72F1">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CC72F1" w:rsidRPr="00CC72F1" w:rsidRDefault="00CC72F1" w:rsidP="00CC72F1">
      <w:pPr>
        <w:autoSpaceDE w:val="0"/>
        <w:autoSpaceDN w:val="0"/>
        <w:adjustRightInd w:val="0"/>
        <w:ind w:firstLine="540"/>
        <w:jc w:val="both"/>
      </w:pPr>
      <w:r w:rsidRPr="00CC72F1">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CC72F1" w:rsidRPr="00CC72F1" w:rsidRDefault="00CC72F1" w:rsidP="00CC72F1">
      <w:pPr>
        <w:autoSpaceDE w:val="0"/>
        <w:autoSpaceDN w:val="0"/>
        <w:adjustRightInd w:val="0"/>
        <w:ind w:firstLine="540"/>
        <w:jc w:val="both"/>
      </w:pPr>
      <w:r w:rsidRPr="00CC72F1">
        <w:rPr>
          <w:b/>
        </w:rPr>
        <w:t>11.2.9.</w:t>
      </w:r>
      <w:r w:rsidRPr="00CC72F1">
        <w:t xml:space="preserve"> Соотношение элементов территории общественного сада следует принимать (% от общей площади сада):</w:t>
      </w:r>
    </w:p>
    <w:p w:rsidR="00CC72F1" w:rsidRPr="00CC72F1" w:rsidRDefault="00CC72F1" w:rsidP="00CC72F1">
      <w:pPr>
        <w:autoSpaceDE w:val="0"/>
        <w:autoSpaceDN w:val="0"/>
        <w:adjustRightInd w:val="0"/>
        <w:ind w:firstLine="540"/>
        <w:jc w:val="both"/>
      </w:pPr>
      <w:r w:rsidRPr="00CC72F1">
        <w:t>- территории зеленых насаждений и водоемов - 80 - 90;</w:t>
      </w:r>
    </w:p>
    <w:p w:rsidR="00CC72F1" w:rsidRPr="00CC72F1" w:rsidRDefault="00CC72F1" w:rsidP="00CC72F1">
      <w:pPr>
        <w:autoSpaceDE w:val="0"/>
        <w:autoSpaceDN w:val="0"/>
        <w:adjustRightInd w:val="0"/>
        <w:ind w:firstLine="540"/>
        <w:jc w:val="both"/>
      </w:pPr>
      <w:r w:rsidRPr="00CC72F1">
        <w:t>- аллеи, дорожки, площадки - 8 - 15;</w:t>
      </w:r>
    </w:p>
    <w:p w:rsidR="00CC72F1" w:rsidRPr="00CC72F1" w:rsidRDefault="00CC72F1" w:rsidP="00CC72F1">
      <w:pPr>
        <w:autoSpaceDE w:val="0"/>
        <w:autoSpaceDN w:val="0"/>
        <w:adjustRightInd w:val="0"/>
        <w:ind w:firstLine="540"/>
        <w:jc w:val="both"/>
      </w:pPr>
      <w:r w:rsidRPr="00CC72F1">
        <w:t>- здания и сооружения - 2 - 5.</w:t>
      </w:r>
    </w:p>
    <w:p w:rsidR="00CC72F1" w:rsidRPr="00CC72F1" w:rsidRDefault="00CC72F1" w:rsidP="00CC72F1">
      <w:pPr>
        <w:autoSpaceDE w:val="0"/>
        <w:autoSpaceDN w:val="0"/>
        <w:adjustRightInd w:val="0"/>
        <w:ind w:firstLine="540"/>
        <w:jc w:val="both"/>
      </w:pPr>
      <w:r w:rsidRPr="00CC72F1">
        <w:rPr>
          <w:b/>
        </w:rPr>
        <w:t>11.2.10. Пешеходные аллеи</w:t>
      </w:r>
      <w:r w:rsidRPr="00CC72F1">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CC72F1" w:rsidRPr="00CC72F1" w:rsidRDefault="00CC72F1" w:rsidP="00CC72F1">
      <w:pPr>
        <w:autoSpaceDE w:val="0"/>
        <w:autoSpaceDN w:val="0"/>
        <w:adjustRightInd w:val="0"/>
        <w:ind w:firstLine="540"/>
        <w:jc w:val="both"/>
      </w:pPr>
      <w:r w:rsidRPr="00CC72F1">
        <w:rPr>
          <w:b/>
        </w:rPr>
        <w:t>11.2.11. Сквер</w:t>
      </w:r>
      <w:r w:rsidRPr="00CC72F1">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CC72F1">
          <w:t>2,0 га</w:t>
        </w:r>
      </w:smartTag>
      <w:r w:rsidRPr="00CC72F1">
        <w:t>.</w:t>
      </w:r>
    </w:p>
    <w:p w:rsidR="00CC72F1" w:rsidRPr="00CC72F1" w:rsidRDefault="00CC72F1" w:rsidP="00CC72F1">
      <w:pPr>
        <w:autoSpaceDE w:val="0"/>
        <w:autoSpaceDN w:val="0"/>
        <w:adjustRightInd w:val="0"/>
        <w:ind w:firstLine="540"/>
        <w:jc w:val="both"/>
      </w:pPr>
      <w:r w:rsidRPr="00CC72F1">
        <w:t>На территории сквера запрещается размещение любой застройки, кроме прокладки транзитных и обслуживающих сетей инженерного обеспечения.</w:t>
      </w:r>
    </w:p>
    <w:p w:rsidR="00CC72F1" w:rsidRPr="00CC72F1" w:rsidRDefault="00CC72F1" w:rsidP="00CC72F1">
      <w:pPr>
        <w:autoSpaceDE w:val="0"/>
        <w:autoSpaceDN w:val="0"/>
        <w:adjustRightInd w:val="0"/>
        <w:jc w:val="both"/>
      </w:pPr>
      <w:r w:rsidRPr="00CC72F1">
        <w:t>Соотношение элементов территории сквера следует принимать по таблице 14.</w:t>
      </w:r>
    </w:p>
    <w:p w:rsidR="00CC72F1" w:rsidRPr="00CC72F1" w:rsidRDefault="00CC72F1" w:rsidP="00CC72F1">
      <w:pPr>
        <w:autoSpaceDE w:val="0"/>
        <w:autoSpaceDN w:val="0"/>
        <w:adjustRightInd w:val="0"/>
        <w:jc w:val="center"/>
        <w:outlineLvl w:val="3"/>
      </w:pPr>
      <w:r w:rsidRPr="00CC72F1">
        <w:t xml:space="preserve">                                                                                                                          </w:t>
      </w: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tblPr>
      <w:tblGrid>
        <w:gridCol w:w="675"/>
        <w:gridCol w:w="3721"/>
        <w:gridCol w:w="2552"/>
        <w:gridCol w:w="2127"/>
      </w:tblGrid>
      <w:tr w:rsidR="00CC72F1" w:rsidRPr="00CC72F1" w:rsidTr="00011DE8">
        <w:trPr>
          <w:cantSplit/>
          <w:trHeight w:val="360"/>
        </w:trPr>
        <w:tc>
          <w:tcPr>
            <w:tcW w:w="9075" w:type="dxa"/>
            <w:gridSpan w:val="4"/>
            <w:shd w:val="clear" w:color="auto" w:fill="D9D9D9"/>
          </w:tcPr>
          <w:p w:rsidR="00CC72F1" w:rsidRPr="00CC72F1" w:rsidRDefault="00CC72F1" w:rsidP="00CC72F1">
            <w:pPr>
              <w:autoSpaceDE w:val="0"/>
              <w:autoSpaceDN w:val="0"/>
              <w:adjustRightInd w:val="0"/>
              <w:rPr>
                <w:sz w:val="22"/>
                <w:szCs w:val="22"/>
              </w:rPr>
            </w:pPr>
            <w:r w:rsidRPr="00CC72F1">
              <w:t>Таблица 14</w:t>
            </w:r>
          </w:p>
        </w:tc>
      </w:tr>
      <w:tr w:rsidR="00CC72F1" w:rsidRPr="00CC72F1" w:rsidTr="00011DE8">
        <w:trPr>
          <w:cantSplit/>
          <w:trHeight w:val="360"/>
        </w:trPr>
        <w:tc>
          <w:tcPr>
            <w:tcW w:w="675" w:type="dxa"/>
            <w:vMerge w:val="restart"/>
            <w:shd w:val="clear" w:color="auto" w:fill="FFFFFF"/>
          </w:tcPr>
          <w:p w:rsidR="00CC72F1" w:rsidRPr="00CC72F1" w:rsidRDefault="00CC72F1" w:rsidP="00CC72F1">
            <w:pPr>
              <w:autoSpaceDE w:val="0"/>
              <w:autoSpaceDN w:val="0"/>
              <w:adjustRightInd w:val="0"/>
              <w:rPr>
                <w:sz w:val="22"/>
                <w:szCs w:val="22"/>
              </w:rPr>
            </w:pPr>
          </w:p>
          <w:p w:rsidR="00CC72F1" w:rsidRPr="00CC72F1" w:rsidRDefault="00CC72F1" w:rsidP="00CC72F1">
            <w:pPr>
              <w:autoSpaceDE w:val="0"/>
              <w:autoSpaceDN w:val="0"/>
              <w:adjustRightInd w:val="0"/>
              <w:rPr>
                <w:sz w:val="22"/>
                <w:szCs w:val="22"/>
              </w:rPr>
            </w:pPr>
            <w:r w:rsidRPr="00CC72F1">
              <w:rPr>
                <w:sz w:val="22"/>
                <w:szCs w:val="22"/>
              </w:rPr>
              <w:t xml:space="preserve">   N   </w:t>
            </w:r>
            <w:r w:rsidRPr="00CC72F1">
              <w:rPr>
                <w:sz w:val="22"/>
                <w:szCs w:val="22"/>
              </w:rPr>
              <w:br/>
              <w:t xml:space="preserve">  п/п </w:t>
            </w:r>
          </w:p>
        </w:tc>
        <w:tc>
          <w:tcPr>
            <w:tcW w:w="3721" w:type="dxa"/>
            <w:vMerge w:val="restart"/>
            <w:shd w:val="clear" w:color="auto" w:fill="FFFFFF"/>
          </w:tcPr>
          <w:p w:rsidR="00CC72F1" w:rsidRPr="00CC72F1" w:rsidRDefault="00CC72F1" w:rsidP="00CC72F1">
            <w:pPr>
              <w:autoSpaceDE w:val="0"/>
              <w:autoSpaceDN w:val="0"/>
              <w:adjustRightInd w:val="0"/>
              <w:rPr>
                <w:sz w:val="22"/>
                <w:szCs w:val="22"/>
              </w:rPr>
            </w:pPr>
          </w:p>
          <w:p w:rsidR="00CC72F1" w:rsidRPr="00CC72F1" w:rsidRDefault="00CC72F1" w:rsidP="00CC72F1">
            <w:pPr>
              <w:autoSpaceDE w:val="0"/>
              <w:autoSpaceDN w:val="0"/>
              <w:adjustRightInd w:val="0"/>
              <w:rPr>
                <w:sz w:val="22"/>
                <w:szCs w:val="22"/>
              </w:rPr>
            </w:pPr>
            <w:r w:rsidRPr="00CC72F1">
              <w:rPr>
                <w:sz w:val="22"/>
                <w:szCs w:val="22"/>
              </w:rPr>
              <w:t xml:space="preserve">                    Скверы </w:t>
            </w:r>
          </w:p>
        </w:tc>
        <w:tc>
          <w:tcPr>
            <w:tcW w:w="4679" w:type="dxa"/>
            <w:gridSpan w:val="2"/>
            <w:shd w:val="clear" w:color="auto" w:fill="FFFFFF"/>
          </w:tcPr>
          <w:p w:rsidR="00CC72F1" w:rsidRPr="00CC72F1" w:rsidRDefault="00CC72F1" w:rsidP="00CC72F1">
            <w:pPr>
              <w:autoSpaceDE w:val="0"/>
              <w:autoSpaceDN w:val="0"/>
              <w:adjustRightInd w:val="0"/>
              <w:jc w:val="center"/>
              <w:rPr>
                <w:sz w:val="22"/>
                <w:szCs w:val="22"/>
              </w:rPr>
            </w:pPr>
            <w:r w:rsidRPr="00CC72F1">
              <w:rPr>
                <w:sz w:val="22"/>
                <w:szCs w:val="22"/>
              </w:rPr>
              <w:t>Элементы территории, % от общей площади</w:t>
            </w:r>
          </w:p>
        </w:tc>
      </w:tr>
      <w:tr w:rsidR="00CC72F1" w:rsidRPr="00CC72F1" w:rsidTr="00011DE8">
        <w:trPr>
          <w:cantSplit/>
          <w:trHeight w:val="480"/>
        </w:trPr>
        <w:tc>
          <w:tcPr>
            <w:tcW w:w="675" w:type="dxa"/>
            <w:vMerge/>
            <w:shd w:val="clear" w:color="auto" w:fill="FFFFFF"/>
            <w:vAlign w:val="center"/>
          </w:tcPr>
          <w:p w:rsidR="00CC72F1" w:rsidRPr="00CC72F1" w:rsidRDefault="00CC72F1" w:rsidP="00CC72F1">
            <w:pPr>
              <w:rPr>
                <w:sz w:val="22"/>
                <w:szCs w:val="22"/>
              </w:rPr>
            </w:pPr>
          </w:p>
        </w:tc>
        <w:tc>
          <w:tcPr>
            <w:tcW w:w="3721" w:type="dxa"/>
            <w:vMerge/>
            <w:shd w:val="clear" w:color="auto" w:fill="FFFFFF"/>
            <w:vAlign w:val="center"/>
          </w:tcPr>
          <w:p w:rsidR="00CC72F1" w:rsidRPr="00CC72F1" w:rsidRDefault="00CC72F1" w:rsidP="00CC72F1">
            <w:pPr>
              <w:rPr>
                <w:sz w:val="22"/>
                <w:szCs w:val="22"/>
              </w:rPr>
            </w:pPr>
          </w:p>
        </w:tc>
        <w:tc>
          <w:tcPr>
            <w:tcW w:w="2552" w:type="dxa"/>
            <w:shd w:val="clear" w:color="auto" w:fill="FFFFFF"/>
          </w:tcPr>
          <w:p w:rsidR="00CC72F1" w:rsidRPr="00CC72F1" w:rsidRDefault="00CC72F1" w:rsidP="00CC72F1">
            <w:pPr>
              <w:autoSpaceDE w:val="0"/>
              <w:autoSpaceDN w:val="0"/>
              <w:adjustRightInd w:val="0"/>
              <w:jc w:val="center"/>
              <w:rPr>
                <w:sz w:val="22"/>
                <w:szCs w:val="22"/>
              </w:rPr>
            </w:pPr>
            <w:r w:rsidRPr="00CC72F1">
              <w:rPr>
                <w:sz w:val="22"/>
                <w:szCs w:val="22"/>
              </w:rPr>
              <w:t>территории зеленых насаждений и водоемов</w:t>
            </w:r>
          </w:p>
        </w:tc>
        <w:tc>
          <w:tcPr>
            <w:tcW w:w="2127" w:type="dxa"/>
            <w:shd w:val="clear" w:color="auto" w:fill="FFFFFF"/>
          </w:tcPr>
          <w:p w:rsidR="00CC72F1" w:rsidRPr="00CC72F1" w:rsidRDefault="00CC72F1" w:rsidP="00CC72F1">
            <w:pPr>
              <w:autoSpaceDE w:val="0"/>
              <w:autoSpaceDN w:val="0"/>
              <w:adjustRightInd w:val="0"/>
              <w:jc w:val="center"/>
              <w:rPr>
                <w:sz w:val="22"/>
                <w:szCs w:val="22"/>
              </w:rPr>
            </w:pPr>
            <w:r w:rsidRPr="00CC72F1">
              <w:rPr>
                <w:sz w:val="22"/>
                <w:szCs w:val="22"/>
              </w:rPr>
              <w:t>аллеи, дорожки, площадки, МАФ</w:t>
            </w:r>
          </w:p>
        </w:tc>
      </w:tr>
      <w:tr w:rsidR="00CC72F1" w:rsidRPr="00CC72F1" w:rsidTr="00011DE8">
        <w:trPr>
          <w:cantSplit/>
          <w:trHeight w:val="480"/>
        </w:trPr>
        <w:tc>
          <w:tcPr>
            <w:tcW w:w="675" w:type="dxa"/>
            <w:shd w:val="clear" w:color="auto" w:fill="FFFFFF"/>
          </w:tcPr>
          <w:p w:rsidR="00CC72F1" w:rsidRPr="00CC72F1" w:rsidRDefault="00CC72F1" w:rsidP="00CC72F1">
            <w:pPr>
              <w:autoSpaceDE w:val="0"/>
              <w:autoSpaceDN w:val="0"/>
              <w:adjustRightInd w:val="0"/>
            </w:pPr>
          </w:p>
          <w:p w:rsidR="00CC72F1" w:rsidRPr="00CC72F1" w:rsidRDefault="00CC72F1" w:rsidP="00CC72F1">
            <w:pPr>
              <w:autoSpaceDE w:val="0"/>
              <w:autoSpaceDN w:val="0"/>
              <w:adjustRightInd w:val="0"/>
            </w:pPr>
            <w:r w:rsidRPr="00CC72F1">
              <w:t xml:space="preserve">   1</w:t>
            </w:r>
          </w:p>
        </w:tc>
        <w:tc>
          <w:tcPr>
            <w:tcW w:w="3721" w:type="dxa"/>
            <w:shd w:val="clear" w:color="auto" w:fill="FFFFFF"/>
          </w:tcPr>
          <w:p w:rsidR="00CC72F1" w:rsidRPr="00CC72F1" w:rsidRDefault="00CC72F1" w:rsidP="00CC72F1">
            <w:pPr>
              <w:autoSpaceDE w:val="0"/>
              <w:autoSpaceDN w:val="0"/>
              <w:adjustRightInd w:val="0"/>
            </w:pPr>
            <w:r w:rsidRPr="00CC72F1">
              <w:t>Скверы, размещаемые на территории сельского населенного пункта.</w:t>
            </w:r>
          </w:p>
        </w:tc>
        <w:tc>
          <w:tcPr>
            <w:tcW w:w="2552" w:type="dxa"/>
            <w:shd w:val="clear" w:color="auto" w:fill="FFFFFF"/>
          </w:tcPr>
          <w:p w:rsidR="00CC72F1" w:rsidRPr="00CC72F1" w:rsidRDefault="00CC72F1" w:rsidP="00CC72F1">
            <w:pPr>
              <w:autoSpaceDE w:val="0"/>
              <w:autoSpaceDN w:val="0"/>
              <w:adjustRightInd w:val="0"/>
            </w:pPr>
            <w:r w:rsidRPr="00CC72F1">
              <w:t xml:space="preserve">           </w:t>
            </w:r>
          </w:p>
          <w:p w:rsidR="00CC72F1" w:rsidRPr="00CC72F1" w:rsidRDefault="00CC72F1" w:rsidP="00CC72F1">
            <w:pPr>
              <w:autoSpaceDE w:val="0"/>
              <w:autoSpaceDN w:val="0"/>
              <w:adjustRightInd w:val="0"/>
            </w:pPr>
            <w:r w:rsidRPr="00CC72F1">
              <w:t xml:space="preserve">             70 – 80</w:t>
            </w:r>
          </w:p>
        </w:tc>
        <w:tc>
          <w:tcPr>
            <w:tcW w:w="2127" w:type="dxa"/>
            <w:shd w:val="clear" w:color="auto" w:fill="FFFFFF"/>
          </w:tcPr>
          <w:p w:rsidR="00CC72F1" w:rsidRPr="00CC72F1" w:rsidRDefault="00CC72F1" w:rsidP="00CC72F1">
            <w:pPr>
              <w:autoSpaceDE w:val="0"/>
              <w:autoSpaceDN w:val="0"/>
              <w:adjustRightInd w:val="0"/>
            </w:pPr>
            <w:r w:rsidRPr="00CC72F1">
              <w:t xml:space="preserve">     </w:t>
            </w:r>
          </w:p>
          <w:p w:rsidR="00CC72F1" w:rsidRPr="00CC72F1" w:rsidRDefault="00CC72F1" w:rsidP="00CC72F1">
            <w:pPr>
              <w:autoSpaceDE w:val="0"/>
              <w:autoSpaceDN w:val="0"/>
              <w:adjustRightInd w:val="0"/>
            </w:pPr>
            <w:r w:rsidRPr="00CC72F1">
              <w:t xml:space="preserve">          30 - 20 </w:t>
            </w:r>
          </w:p>
        </w:tc>
      </w:tr>
    </w:tbl>
    <w:p w:rsidR="00CC72F1" w:rsidRPr="00CC72F1" w:rsidRDefault="00CC72F1" w:rsidP="00CC72F1">
      <w:pPr>
        <w:autoSpaceDE w:val="0"/>
        <w:autoSpaceDN w:val="0"/>
        <w:adjustRightInd w:val="0"/>
        <w:ind w:firstLine="540"/>
        <w:jc w:val="both"/>
        <w:rPr>
          <w:b/>
        </w:rPr>
      </w:pPr>
    </w:p>
    <w:p w:rsidR="00CC72F1" w:rsidRPr="00CC72F1" w:rsidRDefault="00CC72F1" w:rsidP="00CC72F1">
      <w:pPr>
        <w:autoSpaceDE w:val="0"/>
        <w:autoSpaceDN w:val="0"/>
        <w:adjustRightInd w:val="0"/>
        <w:ind w:firstLine="540"/>
        <w:jc w:val="both"/>
      </w:pPr>
      <w:r w:rsidRPr="00CC72F1">
        <w:rPr>
          <w:b/>
        </w:rPr>
        <w:lastRenderedPageBreak/>
        <w:t>11.2.12.</w:t>
      </w:r>
      <w:r w:rsidRPr="00CC72F1">
        <w:t xml:space="preserve"> При реконструкции объектов рекреации следует предусматривать:</w:t>
      </w:r>
    </w:p>
    <w:p w:rsidR="00CC72F1" w:rsidRPr="00CC72F1" w:rsidRDefault="00CC72F1" w:rsidP="00CC72F1">
      <w:pPr>
        <w:autoSpaceDE w:val="0"/>
        <w:autoSpaceDN w:val="0"/>
        <w:adjustRightInd w:val="0"/>
        <w:ind w:firstLine="540"/>
        <w:jc w:val="both"/>
      </w:pPr>
      <w:r w:rsidRPr="00CC72F1">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CC72F1" w:rsidRPr="00CC72F1" w:rsidRDefault="00CC72F1" w:rsidP="00CC72F1">
      <w:pPr>
        <w:autoSpaceDE w:val="0"/>
        <w:autoSpaceDN w:val="0"/>
        <w:adjustRightInd w:val="0"/>
        <w:ind w:firstLine="540"/>
        <w:jc w:val="both"/>
      </w:pPr>
      <w:r w:rsidRPr="00CC72F1">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CC72F1" w:rsidRPr="00CC72F1" w:rsidRDefault="00CC72F1" w:rsidP="00CC72F1">
      <w:pPr>
        <w:widowControl w:val="0"/>
        <w:ind w:firstLine="709"/>
        <w:jc w:val="both"/>
      </w:pPr>
      <w:r w:rsidRPr="00CC72F1">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CC72F1" w:rsidRPr="00CC72F1" w:rsidRDefault="00CC72F1" w:rsidP="00CC72F1">
      <w:pPr>
        <w:widowControl w:val="0"/>
        <w:ind w:firstLine="709"/>
        <w:jc w:val="both"/>
      </w:pPr>
      <w:r w:rsidRPr="00CC72F1">
        <w:rPr>
          <w:b/>
        </w:rPr>
        <w:t xml:space="preserve">11.2.13. </w:t>
      </w:r>
      <w:r w:rsidRPr="00CC72F1">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CC72F1" w:rsidRPr="00CC72F1" w:rsidRDefault="00CC72F1" w:rsidP="00CC72F1">
      <w:pPr>
        <w:widowControl w:val="0"/>
        <w:ind w:firstLine="709"/>
        <w:jc w:val="both"/>
      </w:pPr>
      <w:r w:rsidRPr="00CC72F1">
        <w:t>Для пешеходных коммуникаций</w:t>
      </w:r>
      <w:r w:rsidRPr="00CC72F1">
        <w:rPr>
          <w:b/>
        </w:rPr>
        <w:t xml:space="preserve"> </w:t>
      </w:r>
      <w:r w:rsidRPr="00CC72F1">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CC72F1" w:rsidRPr="00CC72F1" w:rsidRDefault="00CC72F1" w:rsidP="00CC72F1">
      <w:pPr>
        <w:autoSpaceDE w:val="0"/>
        <w:autoSpaceDN w:val="0"/>
        <w:adjustRightInd w:val="0"/>
        <w:ind w:firstLine="540"/>
        <w:jc w:val="both"/>
      </w:pPr>
      <w:r w:rsidRPr="00CC72F1">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CC72F1">
          <w:t>0,75 м</w:t>
        </w:r>
      </w:smartTag>
      <w:r w:rsidRPr="00CC72F1">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CC72F1" w:rsidRPr="00CC72F1" w:rsidRDefault="00CC72F1" w:rsidP="00CC72F1">
      <w:pPr>
        <w:autoSpaceDE w:val="0"/>
        <w:autoSpaceDN w:val="0"/>
        <w:adjustRightInd w:val="0"/>
        <w:ind w:firstLine="540"/>
        <w:jc w:val="both"/>
      </w:pPr>
      <w:r w:rsidRPr="00CC72F1">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CC72F1" w:rsidRPr="00CC72F1" w:rsidRDefault="00CC72F1" w:rsidP="00CC72F1">
      <w:pPr>
        <w:autoSpaceDE w:val="0"/>
        <w:autoSpaceDN w:val="0"/>
        <w:adjustRightInd w:val="0"/>
        <w:ind w:firstLine="540"/>
        <w:jc w:val="both"/>
      </w:pPr>
      <w:r w:rsidRPr="00CC72F1">
        <w:rPr>
          <w:b/>
        </w:rPr>
        <w:t>11.2.14.</w:t>
      </w:r>
      <w:r w:rsidRPr="00CC72F1">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15).</w:t>
      </w:r>
    </w:p>
    <w:p w:rsidR="00CC72F1" w:rsidRPr="00CC72F1" w:rsidRDefault="00CC72F1" w:rsidP="00CC72F1">
      <w:pPr>
        <w:keepNext/>
        <w:autoSpaceDE w:val="0"/>
        <w:autoSpaceDN w:val="0"/>
        <w:adjustRightInd w:val="0"/>
        <w:outlineLvl w:val="2"/>
      </w:pPr>
      <w:bookmarkStart w:id="26" w:name="_Toc297163340"/>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tblPr>
      <w:tblGrid>
        <w:gridCol w:w="6804"/>
        <w:gridCol w:w="2410"/>
      </w:tblGrid>
      <w:tr w:rsidR="00CC72F1" w:rsidRPr="00CC72F1" w:rsidTr="00011DE8">
        <w:trPr>
          <w:cantSplit/>
          <w:trHeight w:val="360"/>
        </w:trPr>
        <w:tc>
          <w:tcPr>
            <w:tcW w:w="9214" w:type="dxa"/>
            <w:gridSpan w:val="2"/>
            <w:shd w:val="clear" w:color="auto" w:fill="D9D9D9"/>
          </w:tcPr>
          <w:bookmarkEnd w:id="26"/>
          <w:p w:rsidR="00CC72F1" w:rsidRPr="00CC72F1" w:rsidRDefault="00CC72F1" w:rsidP="00CC72F1">
            <w:pPr>
              <w:keepNext/>
              <w:autoSpaceDE w:val="0"/>
              <w:autoSpaceDN w:val="0"/>
              <w:adjustRightInd w:val="0"/>
              <w:outlineLvl w:val="2"/>
            </w:pPr>
            <w:r w:rsidRPr="00CC72F1">
              <w:t xml:space="preserve">Таблица 15. </w:t>
            </w:r>
          </w:p>
        </w:tc>
      </w:tr>
      <w:tr w:rsidR="00CC72F1" w:rsidRPr="00CC72F1" w:rsidTr="00011DE8">
        <w:trPr>
          <w:cantSplit/>
          <w:trHeight w:val="360"/>
        </w:trPr>
        <w:tc>
          <w:tcPr>
            <w:tcW w:w="6804" w:type="dxa"/>
            <w:shd w:val="clear" w:color="auto" w:fill="FFFFFF"/>
          </w:tcPr>
          <w:p w:rsidR="00CC72F1" w:rsidRPr="00CC72F1" w:rsidRDefault="00CC72F1" w:rsidP="00CC72F1">
            <w:pPr>
              <w:autoSpaceDE w:val="0"/>
              <w:autoSpaceDN w:val="0"/>
              <w:adjustRightInd w:val="0"/>
              <w:jc w:val="center"/>
            </w:pPr>
            <w:r w:rsidRPr="00CC72F1">
              <w:t>Территории участков общественной, жилой, производственной застройки</w:t>
            </w:r>
          </w:p>
        </w:tc>
        <w:tc>
          <w:tcPr>
            <w:tcW w:w="2410" w:type="dxa"/>
            <w:shd w:val="clear" w:color="auto" w:fill="FFFFFF"/>
          </w:tcPr>
          <w:p w:rsidR="00CC72F1" w:rsidRPr="00CC72F1" w:rsidRDefault="00CC72F1" w:rsidP="00CC72F1">
            <w:pPr>
              <w:autoSpaceDE w:val="0"/>
              <w:autoSpaceDN w:val="0"/>
              <w:adjustRightInd w:val="0"/>
              <w:jc w:val="center"/>
            </w:pPr>
            <w:r w:rsidRPr="00CC72F1">
              <w:t>Территории озеленения</w:t>
            </w:r>
          </w:p>
        </w:tc>
      </w:tr>
      <w:tr w:rsidR="00CC72F1" w:rsidRPr="00CC72F1" w:rsidTr="00011DE8">
        <w:trPr>
          <w:cantSplit/>
          <w:trHeight w:val="240"/>
        </w:trPr>
        <w:tc>
          <w:tcPr>
            <w:tcW w:w="6804" w:type="dxa"/>
            <w:shd w:val="clear" w:color="auto" w:fill="FFFFFF"/>
          </w:tcPr>
          <w:p w:rsidR="00CC72F1" w:rsidRPr="00CC72F1" w:rsidRDefault="00CC72F1" w:rsidP="00CC72F1">
            <w:pPr>
              <w:autoSpaceDE w:val="0"/>
              <w:autoSpaceDN w:val="0"/>
              <w:adjustRightInd w:val="0"/>
            </w:pPr>
            <w:r w:rsidRPr="00CC72F1">
              <w:t>Участки объектов дошкольного образования</w:t>
            </w:r>
          </w:p>
        </w:tc>
        <w:tc>
          <w:tcPr>
            <w:tcW w:w="2410" w:type="dxa"/>
            <w:shd w:val="clear" w:color="auto" w:fill="FFFFFF"/>
          </w:tcPr>
          <w:p w:rsidR="00CC72F1" w:rsidRPr="00CC72F1" w:rsidRDefault="00CC72F1" w:rsidP="00CC72F1">
            <w:pPr>
              <w:autoSpaceDE w:val="0"/>
              <w:autoSpaceDN w:val="0"/>
              <w:adjustRightInd w:val="0"/>
              <w:jc w:val="center"/>
            </w:pPr>
            <w:r w:rsidRPr="00CC72F1">
              <w:t>Не менее 50</w:t>
            </w:r>
          </w:p>
        </w:tc>
      </w:tr>
      <w:tr w:rsidR="00CC72F1" w:rsidRPr="00CC72F1" w:rsidTr="00011DE8">
        <w:trPr>
          <w:cantSplit/>
          <w:trHeight w:val="240"/>
        </w:trPr>
        <w:tc>
          <w:tcPr>
            <w:tcW w:w="6804" w:type="dxa"/>
            <w:shd w:val="clear" w:color="auto" w:fill="FFFFFF"/>
          </w:tcPr>
          <w:p w:rsidR="00CC72F1" w:rsidRPr="00CC72F1" w:rsidRDefault="00CC72F1" w:rsidP="00CC72F1">
            <w:pPr>
              <w:autoSpaceDE w:val="0"/>
              <w:autoSpaceDN w:val="0"/>
              <w:adjustRightInd w:val="0"/>
            </w:pPr>
            <w:r w:rsidRPr="00CC72F1">
              <w:t>Участки объектов общеобразовательного назначения</w:t>
            </w:r>
          </w:p>
        </w:tc>
        <w:tc>
          <w:tcPr>
            <w:tcW w:w="2410" w:type="dxa"/>
            <w:shd w:val="clear" w:color="auto" w:fill="FFFFFF"/>
          </w:tcPr>
          <w:p w:rsidR="00CC72F1" w:rsidRPr="00CC72F1" w:rsidRDefault="00CC72F1" w:rsidP="00CC72F1">
            <w:pPr>
              <w:autoSpaceDE w:val="0"/>
              <w:autoSpaceDN w:val="0"/>
              <w:adjustRightInd w:val="0"/>
              <w:jc w:val="center"/>
            </w:pPr>
            <w:r w:rsidRPr="00CC72F1">
              <w:t>Не менее 50</w:t>
            </w:r>
          </w:p>
        </w:tc>
      </w:tr>
      <w:tr w:rsidR="00CC72F1" w:rsidRPr="00CC72F1" w:rsidTr="00011DE8">
        <w:trPr>
          <w:cantSplit/>
          <w:trHeight w:val="240"/>
        </w:trPr>
        <w:tc>
          <w:tcPr>
            <w:tcW w:w="6804" w:type="dxa"/>
            <w:shd w:val="clear" w:color="auto" w:fill="FFFFFF"/>
          </w:tcPr>
          <w:p w:rsidR="00CC72F1" w:rsidRPr="00CC72F1" w:rsidRDefault="00CC72F1" w:rsidP="00CC72F1">
            <w:pPr>
              <w:autoSpaceDE w:val="0"/>
              <w:autoSpaceDN w:val="0"/>
              <w:adjustRightInd w:val="0"/>
            </w:pPr>
            <w:r w:rsidRPr="00CC72F1">
              <w:t>Участки ФАПов</w:t>
            </w:r>
          </w:p>
        </w:tc>
        <w:tc>
          <w:tcPr>
            <w:tcW w:w="2410" w:type="dxa"/>
            <w:shd w:val="clear" w:color="auto" w:fill="FFFFFF"/>
          </w:tcPr>
          <w:p w:rsidR="00CC72F1" w:rsidRPr="00CC72F1" w:rsidRDefault="00CC72F1" w:rsidP="00CC72F1">
            <w:pPr>
              <w:autoSpaceDE w:val="0"/>
              <w:autoSpaceDN w:val="0"/>
              <w:adjustRightInd w:val="0"/>
              <w:jc w:val="center"/>
            </w:pPr>
            <w:r w:rsidRPr="00CC72F1">
              <w:t>50 – 65*</w:t>
            </w:r>
          </w:p>
        </w:tc>
      </w:tr>
      <w:tr w:rsidR="00CC72F1" w:rsidRPr="00CC72F1" w:rsidTr="00011DE8">
        <w:trPr>
          <w:cantSplit/>
          <w:trHeight w:val="240"/>
        </w:trPr>
        <w:tc>
          <w:tcPr>
            <w:tcW w:w="6804" w:type="dxa"/>
            <w:shd w:val="clear" w:color="auto" w:fill="FFFFFF"/>
          </w:tcPr>
          <w:p w:rsidR="00CC72F1" w:rsidRPr="00CC72F1" w:rsidRDefault="00CC72F1" w:rsidP="00CC72F1">
            <w:pPr>
              <w:autoSpaceDE w:val="0"/>
              <w:autoSpaceDN w:val="0"/>
              <w:adjustRightInd w:val="0"/>
            </w:pPr>
            <w:r w:rsidRPr="00CC72F1">
              <w:t>Участки культурно-просветительных учреждений</w:t>
            </w:r>
          </w:p>
        </w:tc>
        <w:tc>
          <w:tcPr>
            <w:tcW w:w="2410" w:type="dxa"/>
            <w:shd w:val="clear" w:color="auto" w:fill="FFFFFF"/>
          </w:tcPr>
          <w:p w:rsidR="00CC72F1" w:rsidRPr="00CC72F1" w:rsidRDefault="00CC72F1" w:rsidP="00CC72F1">
            <w:pPr>
              <w:autoSpaceDE w:val="0"/>
              <w:autoSpaceDN w:val="0"/>
              <w:adjustRightInd w:val="0"/>
              <w:jc w:val="center"/>
            </w:pPr>
            <w:r w:rsidRPr="00CC72F1">
              <w:t>20 – 30*</w:t>
            </w:r>
          </w:p>
        </w:tc>
      </w:tr>
      <w:tr w:rsidR="00CC72F1" w:rsidRPr="00CC72F1" w:rsidTr="00011DE8">
        <w:trPr>
          <w:cantSplit/>
          <w:trHeight w:val="240"/>
        </w:trPr>
        <w:tc>
          <w:tcPr>
            <w:tcW w:w="6804" w:type="dxa"/>
            <w:shd w:val="clear" w:color="auto" w:fill="FFFFFF"/>
          </w:tcPr>
          <w:p w:rsidR="00CC72F1" w:rsidRPr="00CC72F1" w:rsidRDefault="00CC72F1" w:rsidP="00CC72F1">
            <w:pPr>
              <w:autoSpaceDE w:val="0"/>
              <w:autoSpaceDN w:val="0"/>
              <w:adjustRightInd w:val="0"/>
            </w:pPr>
            <w:r w:rsidRPr="00CC72F1">
              <w:t>Участки производственной застройки</w:t>
            </w:r>
          </w:p>
        </w:tc>
        <w:tc>
          <w:tcPr>
            <w:tcW w:w="2410" w:type="dxa"/>
            <w:shd w:val="clear" w:color="auto" w:fill="FFFFFF"/>
          </w:tcPr>
          <w:p w:rsidR="00CC72F1" w:rsidRPr="00CC72F1" w:rsidRDefault="00CC72F1" w:rsidP="00CC72F1">
            <w:pPr>
              <w:autoSpaceDE w:val="0"/>
              <w:autoSpaceDN w:val="0"/>
              <w:adjustRightInd w:val="0"/>
              <w:jc w:val="center"/>
            </w:pPr>
            <w:r w:rsidRPr="00CC72F1">
              <w:t>10 - 15 **</w:t>
            </w:r>
          </w:p>
        </w:tc>
      </w:tr>
    </w:tbl>
    <w:p w:rsidR="00CC72F1" w:rsidRPr="00CC72F1" w:rsidRDefault="00CC72F1" w:rsidP="00CC72F1">
      <w:pPr>
        <w:autoSpaceDE w:val="0"/>
        <w:autoSpaceDN w:val="0"/>
        <w:adjustRightInd w:val="0"/>
        <w:ind w:firstLine="540"/>
        <w:jc w:val="both"/>
        <w:rPr>
          <w:sz w:val="20"/>
          <w:szCs w:val="20"/>
        </w:rPr>
      </w:pPr>
      <w:r w:rsidRPr="00CC72F1">
        <w:rPr>
          <w:sz w:val="20"/>
          <w:szCs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CC72F1" w:rsidRPr="00CC72F1" w:rsidRDefault="00CC72F1" w:rsidP="00CC72F1">
      <w:pPr>
        <w:autoSpaceDE w:val="0"/>
        <w:autoSpaceDN w:val="0"/>
        <w:adjustRightInd w:val="0"/>
        <w:ind w:firstLine="540"/>
        <w:jc w:val="both"/>
        <w:rPr>
          <w:sz w:val="20"/>
          <w:szCs w:val="20"/>
        </w:rPr>
      </w:pPr>
      <w:r w:rsidRPr="00CC72F1">
        <w:rPr>
          <w:sz w:val="20"/>
          <w:szCs w:val="20"/>
        </w:rPr>
        <w:t>** В зависимости от отраслевой направленности производства.</w:t>
      </w:r>
    </w:p>
    <w:p w:rsidR="00CC72F1" w:rsidRPr="00CC72F1" w:rsidRDefault="00CC72F1" w:rsidP="00CC72F1">
      <w:pPr>
        <w:widowControl w:val="0"/>
        <w:ind w:firstLine="709"/>
        <w:jc w:val="both"/>
        <w:rPr>
          <w:b/>
        </w:rPr>
      </w:pPr>
    </w:p>
    <w:p w:rsidR="00CC72F1" w:rsidRPr="00CC72F1" w:rsidRDefault="00CC72F1" w:rsidP="00CC72F1">
      <w:pPr>
        <w:widowControl w:val="0"/>
        <w:ind w:firstLine="709"/>
        <w:jc w:val="both"/>
      </w:pPr>
      <w:r w:rsidRPr="00CC72F1">
        <w:rPr>
          <w:b/>
        </w:rPr>
        <w:t>11.2.15.</w:t>
      </w:r>
      <w:r w:rsidRPr="00CC72F1">
        <w:t xml:space="preserve"> Для </w:t>
      </w:r>
      <w:r w:rsidRPr="00CC72F1">
        <w:rPr>
          <w:b/>
        </w:rPr>
        <w:t>улично-дорожной сети</w:t>
      </w:r>
      <w:r w:rsidRPr="00CC72F1">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w:t>
      </w:r>
      <w:r w:rsidRPr="00CC72F1">
        <w:lastRenderedPageBreak/>
        <w:t>дорожной сети следует принимать в зависимости от категорий улиц и дорог согласно таблице 16.</w:t>
      </w:r>
    </w:p>
    <w:p w:rsidR="00CC72F1" w:rsidRPr="00CC72F1" w:rsidRDefault="00CC72F1" w:rsidP="00CC72F1">
      <w:pPr>
        <w:widowControl w:val="0"/>
        <w:ind w:firstLine="709"/>
        <w:jc w:val="both"/>
      </w:pPr>
      <w:r w:rsidRPr="00CC72F1">
        <w:t>При этом следует учитывать направление преобладающих ветров (восточного направления) и возможность складирования снега на разделительных полосах.</w:t>
      </w:r>
    </w:p>
    <w:p w:rsidR="00CC72F1" w:rsidRPr="00CC72F1" w:rsidRDefault="00CC72F1" w:rsidP="00CC72F1">
      <w:pPr>
        <w:widowControl w:val="0"/>
      </w:pPr>
    </w:p>
    <w:tbl>
      <w:tblPr>
        <w:tblW w:w="9568" w:type="dxa"/>
        <w:jc w:val="center"/>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4468"/>
        <w:gridCol w:w="5100"/>
      </w:tblGrid>
      <w:tr w:rsidR="00CC72F1" w:rsidRPr="00CC72F1" w:rsidTr="00011DE8">
        <w:trPr>
          <w:jc w:val="center"/>
        </w:trPr>
        <w:tc>
          <w:tcPr>
            <w:tcW w:w="9568" w:type="dxa"/>
            <w:gridSpan w:val="2"/>
            <w:shd w:val="clear" w:color="auto" w:fill="D9D9D9"/>
            <w:vAlign w:val="center"/>
          </w:tcPr>
          <w:p w:rsidR="00CC72F1" w:rsidRPr="00CC72F1" w:rsidRDefault="00CC72F1" w:rsidP="00CC72F1">
            <w:pPr>
              <w:widowControl w:val="0"/>
            </w:pPr>
            <w:r w:rsidRPr="00CC72F1">
              <w:t>Таблица 16</w:t>
            </w:r>
          </w:p>
        </w:tc>
      </w:tr>
      <w:tr w:rsidR="00CC72F1" w:rsidRPr="00CC72F1" w:rsidTr="00011DE8">
        <w:trPr>
          <w:jc w:val="center"/>
        </w:trPr>
        <w:tc>
          <w:tcPr>
            <w:tcW w:w="4468" w:type="dxa"/>
            <w:shd w:val="clear" w:color="auto" w:fill="FFFFFF"/>
            <w:vAlign w:val="center"/>
          </w:tcPr>
          <w:p w:rsidR="00CC72F1" w:rsidRPr="00CC72F1" w:rsidRDefault="00CC72F1" w:rsidP="00CC72F1">
            <w:pPr>
              <w:widowControl w:val="0"/>
              <w:jc w:val="center"/>
            </w:pPr>
            <w:r w:rsidRPr="00CC72F1">
              <w:t>Категории улиц и дорог</w:t>
            </w:r>
          </w:p>
        </w:tc>
        <w:tc>
          <w:tcPr>
            <w:tcW w:w="5100" w:type="dxa"/>
            <w:shd w:val="clear" w:color="auto" w:fill="FFFFFF"/>
            <w:vAlign w:val="center"/>
          </w:tcPr>
          <w:p w:rsidR="00CC72F1" w:rsidRPr="00CC72F1" w:rsidRDefault="00CC72F1" w:rsidP="00CC72F1">
            <w:pPr>
              <w:widowControl w:val="0"/>
              <w:jc w:val="center"/>
            </w:pPr>
            <w:r w:rsidRPr="00CC72F1">
              <w:t>Расстояние от оси ствола дерева, кустарника, м</w:t>
            </w:r>
          </w:p>
        </w:tc>
      </w:tr>
      <w:tr w:rsidR="00CC72F1" w:rsidRPr="00CC72F1" w:rsidTr="00011DE8">
        <w:trPr>
          <w:trHeight w:val="227"/>
          <w:jc w:val="center"/>
        </w:trPr>
        <w:tc>
          <w:tcPr>
            <w:tcW w:w="4468" w:type="dxa"/>
            <w:shd w:val="clear" w:color="auto" w:fill="FFFFFF"/>
          </w:tcPr>
          <w:p w:rsidR="00CC72F1" w:rsidRPr="00CC72F1" w:rsidRDefault="00CC72F1" w:rsidP="00CC72F1">
            <w:pPr>
              <w:widowControl w:val="0"/>
              <w:jc w:val="both"/>
            </w:pPr>
            <w:r w:rsidRPr="00CC72F1">
              <w:t>Улицы и дороги местного значения</w:t>
            </w:r>
          </w:p>
        </w:tc>
        <w:tc>
          <w:tcPr>
            <w:tcW w:w="5100" w:type="dxa"/>
            <w:shd w:val="clear" w:color="auto" w:fill="FFFFFF"/>
            <w:vAlign w:val="center"/>
          </w:tcPr>
          <w:p w:rsidR="00CC72F1" w:rsidRPr="00CC72F1" w:rsidRDefault="00CC72F1" w:rsidP="00CC72F1">
            <w:pPr>
              <w:widowControl w:val="0"/>
              <w:jc w:val="center"/>
            </w:pPr>
            <w:r w:rsidRPr="00CC72F1">
              <w:t>2 - 3</w:t>
            </w:r>
          </w:p>
        </w:tc>
      </w:tr>
      <w:tr w:rsidR="00CC72F1" w:rsidRPr="00CC72F1" w:rsidTr="00011DE8">
        <w:trPr>
          <w:trHeight w:val="227"/>
          <w:jc w:val="center"/>
        </w:trPr>
        <w:tc>
          <w:tcPr>
            <w:tcW w:w="4468" w:type="dxa"/>
            <w:shd w:val="clear" w:color="auto" w:fill="FFFFFF"/>
          </w:tcPr>
          <w:p w:rsidR="00CC72F1" w:rsidRPr="00CC72F1" w:rsidRDefault="00CC72F1" w:rsidP="00CC72F1">
            <w:pPr>
              <w:widowControl w:val="0"/>
              <w:jc w:val="both"/>
            </w:pPr>
            <w:r w:rsidRPr="00CC72F1">
              <w:t xml:space="preserve">Проезды </w:t>
            </w:r>
          </w:p>
        </w:tc>
        <w:tc>
          <w:tcPr>
            <w:tcW w:w="5100" w:type="dxa"/>
            <w:shd w:val="clear" w:color="auto" w:fill="FFFFFF"/>
            <w:vAlign w:val="center"/>
          </w:tcPr>
          <w:p w:rsidR="00CC72F1" w:rsidRPr="00CC72F1" w:rsidRDefault="00CC72F1" w:rsidP="00CC72F1">
            <w:pPr>
              <w:widowControl w:val="0"/>
              <w:jc w:val="center"/>
            </w:pPr>
            <w:r w:rsidRPr="00CC72F1">
              <w:t>1,5 - 2</w:t>
            </w:r>
          </w:p>
        </w:tc>
      </w:tr>
    </w:tbl>
    <w:p w:rsidR="00CC72F1" w:rsidRPr="00CC72F1" w:rsidRDefault="00CC72F1" w:rsidP="00CC72F1">
      <w:pPr>
        <w:widowControl w:val="0"/>
        <w:ind w:firstLine="709"/>
        <w:jc w:val="both"/>
        <w:rPr>
          <w:spacing w:val="-3"/>
        </w:rPr>
      </w:pPr>
    </w:p>
    <w:p w:rsidR="00CC72F1" w:rsidRPr="00CC72F1" w:rsidRDefault="00CC72F1" w:rsidP="00CC72F1">
      <w:pPr>
        <w:widowControl w:val="0"/>
        <w:ind w:firstLine="709"/>
        <w:jc w:val="both"/>
      </w:pPr>
      <w:r w:rsidRPr="00CC72F1">
        <w:rPr>
          <w:b/>
        </w:rPr>
        <w:t>11.2.16.</w:t>
      </w:r>
      <w:r w:rsidRPr="00CC72F1">
        <w:t xml:space="preserve"> Для </w:t>
      </w:r>
      <w:r w:rsidRPr="00CC72F1">
        <w:rPr>
          <w:b/>
        </w:rPr>
        <w:t>технических зон инженерных коммуникаций</w:t>
      </w:r>
      <w:r w:rsidRPr="00CC72F1">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CC72F1" w:rsidRPr="00CC72F1" w:rsidRDefault="00CC72F1" w:rsidP="00CC72F1">
      <w:pPr>
        <w:autoSpaceDE w:val="0"/>
        <w:autoSpaceDN w:val="0"/>
        <w:adjustRightInd w:val="0"/>
        <w:ind w:firstLine="540"/>
        <w:jc w:val="both"/>
      </w:pPr>
      <w:r w:rsidRPr="00CC72F1">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CC72F1">
          <w:t>7 м</w:t>
        </w:r>
      </w:smartTag>
      <w:r w:rsidRPr="00CC72F1">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CC72F1">
          <w:t>10 м</w:t>
        </w:r>
      </w:smartTag>
      <w:r w:rsidRPr="00CC72F1">
        <w:t xml:space="preserve"> (с широкой кроной), 5 - </w:t>
      </w:r>
      <w:smartTag w:uri="urn:schemas-microsoft-com:office:smarttags" w:element="metricconverter">
        <w:smartTagPr>
          <w:attr w:name="ProductID" w:val="6 м"/>
        </w:smartTagPr>
        <w:r w:rsidRPr="00CC72F1">
          <w:t>6 м</w:t>
        </w:r>
      </w:smartTag>
      <w:r w:rsidRPr="00CC72F1">
        <w:t xml:space="preserve"> (со средней кроной), 3 - </w:t>
      </w:r>
      <w:smartTag w:uri="urn:schemas-microsoft-com:office:smarttags" w:element="metricconverter">
        <w:smartTagPr>
          <w:attr w:name="ProductID" w:val="4 м"/>
        </w:smartTagPr>
        <w:r w:rsidRPr="00CC72F1">
          <w:t>4 м</w:t>
        </w:r>
      </w:smartTag>
      <w:r w:rsidRPr="00CC72F1">
        <w:t xml:space="preserve"> (с узкой кроной), подкроновое пространство следует заполнять рядами кустарника.</w:t>
      </w:r>
    </w:p>
    <w:p w:rsidR="00CC72F1" w:rsidRPr="00CC72F1" w:rsidRDefault="00CC72F1" w:rsidP="00CC72F1">
      <w:pPr>
        <w:widowControl w:val="0"/>
        <w:autoSpaceDE w:val="0"/>
        <w:autoSpaceDN w:val="0"/>
        <w:adjustRightInd w:val="0"/>
        <w:ind w:firstLine="709"/>
        <w:jc w:val="both"/>
      </w:pPr>
      <w:r w:rsidRPr="00CC72F1">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CC72F1" w:rsidRPr="00CC72F1" w:rsidRDefault="00CC72F1" w:rsidP="00CC72F1">
      <w:pPr>
        <w:widowControl w:val="0"/>
        <w:ind w:firstLine="720"/>
        <w:outlineLvl w:val="0"/>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tblPr>
      <w:tblGrid>
        <w:gridCol w:w="5144"/>
        <w:gridCol w:w="2409"/>
        <w:gridCol w:w="2167"/>
      </w:tblGrid>
      <w:tr w:rsidR="00CC72F1" w:rsidRPr="00CC72F1" w:rsidTr="00011DE8">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C72F1" w:rsidRPr="00CC72F1" w:rsidRDefault="00CC72F1" w:rsidP="00CC72F1">
            <w:pPr>
              <w:widowControl w:val="0"/>
              <w:outlineLvl w:val="0"/>
            </w:pPr>
            <w:bookmarkStart w:id="27" w:name="_Toc297163341"/>
            <w:r w:rsidRPr="00CC72F1">
              <w:t xml:space="preserve"> Таблица 17</w:t>
            </w:r>
            <w:bookmarkEnd w:id="27"/>
          </w:p>
        </w:tc>
      </w:tr>
      <w:tr w:rsidR="00CC72F1" w:rsidRPr="00CC72F1" w:rsidTr="00011DE8">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 xml:space="preserve">Расстояния, м, от здания, </w:t>
            </w:r>
          </w:p>
          <w:p w:rsidR="00CC72F1" w:rsidRPr="00CC72F1" w:rsidRDefault="00CC72F1" w:rsidP="00CC72F1">
            <w:pPr>
              <w:widowControl w:val="0"/>
              <w:jc w:val="center"/>
              <w:rPr>
                <w:b/>
              </w:rPr>
            </w:pPr>
            <w:r w:rsidRPr="00CC72F1">
              <w:t>сооружения, объекта до оси</w:t>
            </w:r>
          </w:p>
        </w:tc>
      </w:tr>
      <w:tr w:rsidR="00CC72F1" w:rsidRPr="00CC72F1" w:rsidTr="00011DE8">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rPr>
                <w:b/>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кустарника</w:t>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1"/>
            </w:pPr>
            <w:r w:rsidRPr="00CC72F1">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1,5</w:t>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1"/>
            </w:pPr>
            <w:r w:rsidRPr="00CC72F1">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0,5</w:t>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2"/>
            </w:pPr>
            <w:r w:rsidRPr="00CC72F1">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1,0</w:t>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1"/>
            </w:pPr>
            <w:r w:rsidRPr="00CC72F1">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noBreakHyphen/>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1"/>
            </w:pPr>
            <w:r w:rsidRPr="00CC72F1">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0,5</w:t>
            </w:r>
          </w:p>
        </w:tc>
      </w:tr>
      <w:tr w:rsidR="00CC72F1" w:rsidRPr="00CC72F1" w:rsidTr="00011DE8">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1"/>
            </w:pPr>
            <w:r w:rsidRPr="00CC72F1">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1,0</w:t>
            </w:r>
          </w:p>
        </w:tc>
      </w:tr>
      <w:tr w:rsidR="00CC72F1" w:rsidRPr="00CC72F1" w:rsidTr="00011DE8">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57" w:right="102"/>
            </w:pPr>
            <w:r w:rsidRPr="00CC72F1">
              <w:t xml:space="preserve">Подземные сети: </w:t>
            </w:r>
          </w:p>
          <w:p w:rsidR="00CC72F1" w:rsidRPr="00CC72F1" w:rsidRDefault="00CC72F1" w:rsidP="00CC72F1">
            <w:pPr>
              <w:widowControl w:val="0"/>
              <w:ind w:right="101" w:firstLine="386"/>
            </w:pPr>
            <w:r w:rsidRPr="00CC72F1">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p>
          <w:p w:rsidR="00CC72F1" w:rsidRPr="00CC72F1" w:rsidRDefault="00CC72F1" w:rsidP="00CC72F1">
            <w:pPr>
              <w:widowControl w:val="0"/>
              <w:jc w:val="center"/>
            </w:pPr>
            <w:r w:rsidRPr="00CC72F1">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p>
          <w:p w:rsidR="00CC72F1" w:rsidRPr="00CC72F1" w:rsidRDefault="00CC72F1" w:rsidP="00CC72F1">
            <w:pPr>
              <w:widowControl w:val="0"/>
              <w:jc w:val="center"/>
            </w:pPr>
            <w:r w:rsidRPr="00CC72F1">
              <w:noBreakHyphen/>
            </w:r>
          </w:p>
        </w:tc>
      </w:tr>
      <w:tr w:rsidR="00CC72F1" w:rsidRPr="00CC72F1" w:rsidTr="00011DE8">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386" w:right="101"/>
            </w:pPr>
            <w:r w:rsidRPr="00CC72F1">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1,0</w:t>
            </w:r>
          </w:p>
        </w:tc>
      </w:tr>
      <w:tr w:rsidR="00CC72F1" w:rsidRPr="00CC72F1" w:rsidTr="00011DE8">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386" w:right="101"/>
            </w:pPr>
            <w:r w:rsidRPr="00CC72F1">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noBreakHyphen/>
            </w:r>
          </w:p>
        </w:tc>
      </w:tr>
      <w:tr w:rsidR="00CC72F1" w:rsidRPr="00CC72F1" w:rsidTr="00011DE8">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ind w:left="386" w:right="101"/>
            </w:pPr>
            <w:r w:rsidRPr="00CC72F1">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jc w:val="center"/>
            </w:pPr>
            <w:r w:rsidRPr="00CC72F1">
              <w:t>0,7</w:t>
            </w:r>
          </w:p>
        </w:tc>
      </w:tr>
    </w:tbl>
    <w:p w:rsidR="00CC72F1" w:rsidRPr="00CC72F1" w:rsidRDefault="00CC72F1" w:rsidP="00CC72F1">
      <w:pPr>
        <w:autoSpaceDE w:val="0"/>
        <w:autoSpaceDN w:val="0"/>
        <w:adjustRightInd w:val="0"/>
        <w:ind w:firstLine="540"/>
        <w:jc w:val="both"/>
        <w:rPr>
          <w:sz w:val="20"/>
          <w:szCs w:val="20"/>
        </w:rPr>
      </w:pPr>
    </w:p>
    <w:p w:rsidR="00CC72F1" w:rsidRPr="00CC72F1" w:rsidRDefault="00CC72F1" w:rsidP="00CC72F1">
      <w:pPr>
        <w:autoSpaceDE w:val="0"/>
        <w:autoSpaceDN w:val="0"/>
        <w:adjustRightInd w:val="0"/>
        <w:ind w:firstLine="540"/>
        <w:jc w:val="both"/>
        <w:rPr>
          <w:sz w:val="20"/>
          <w:szCs w:val="20"/>
        </w:rPr>
      </w:pPr>
      <w:r w:rsidRPr="00CC72F1">
        <w:rPr>
          <w:sz w:val="20"/>
          <w:szCs w:val="20"/>
        </w:rPr>
        <w:t>Примечания:</w:t>
      </w:r>
    </w:p>
    <w:p w:rsidR="00CC72F1" w:rsidRPr="00CC72F1" w:rsidRDefault="00CC72F1" w:rsidP="00CC72F1">
      <w:pPr>
        <w:autoSpaceDE w:val="0"/>
        <w:autoSpaceDN w:val="0"/>
        <w:adjustRightInd w:val="0"/>
        <w:jc w:val="both"/>
        <w:rPr>
          <w:sz w:val="20"/>
          <w:szCs w:val="20"/>
        </w:rPr>
      </w:pPr>
      <w:r w:rsidRPr="00CC72F1">
        <w:rPr>
          <w:sz w:val="20"/>
          <w:szCs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CC72F1">
          <w:rPr>
            <w:sz w:val="20"/>
            <w:szCs w:val="20"/>
          </w:rPr>
          <w:t>5 м</w:t>
        </w:r>
      </w:smartTag>
      <w:r w:rsidRPr="00CC72F1">
        <w:rPr>
          <w:sz w:val="20"/>
          <w:szCs w:val="20"/>
        </w:rPr>
        <w:t xml:space="preserve"> и должны быть увеличены для деревьев с кроной большего диаметра.</w:t>
      </w:r>
    </w:p>
    <w:p w:rsidR="00CC72F1" w:rsidRPr="00CC72F1" w:rsidRDefault="00CC72F1" w:rsidP="00CC72F1">
      <w:pPr>
        <w:autoSpaceDE w:val="0"/>
        <w:autoSpaceDN w:val="0"/>
        <w:adjustRightInd w:val="0"/>
        <w:jc w:val="both"/>
        <w:rPr>
          <w:sz w:val="20"/>
          <w:szCs w:val="20"/>
        </w:rPr>
      </w:pPr>
      <w:r w:rsidRPr="00CC72F1">
        <w:rPr>
          <w:sz w:val="20"/>
          <w:szCs w:val="20"/>
        </w:rPr>
        <w:t>2. Деревья, высаживаемые у зданий, не должны препятствовать инсоляции и освещенности жилых и общественных помещений.</w:t>
      </w:r>
    </w:p>
    <w:p w:rsidR="00CC72F1" w:rsidRPr="00CC72F1" w:rsidRDefault="00CC72F1" w:rsidP="00CC72F1">
      <w:pPr>
        <w:autoSpaceDE w:val="0"/>
        <w:autoSpaceDN w:val="0"/>
        <w:adjustRightInd w:val="0"/>
        <w:jc w:val="both"/>
        <w:rPr>
          <w:sz w:val="20"/>
          <w:szCs w:val="20"/>
        </w:rPr>
      </w:pPr>
      <w:r w:rsidRPr="00CC72F1">
        <w:rPr>
          <w:sz w:val="20"/>
          <w:szCs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CC72F1" w:rsidRPr="00CC72F1" w:rsidRDefault="00CC72F1" w:rsidP="00CC72F1">
      <w:pPr>
        <w:autoSpaceDE w:val="0"/>
        <w:autoSpaceDN w:val="0"/>
        <w:adjustRightInd w:val="0"/>
        <w:jc w:val="both"/>
        <w:rPr>
          <w:sz w:val="20"/>
          <w:szCs w:val="20"/>
        </w:rPr>
      </w:pPr>
    </w:p>
    <w:p w:rsidR="00CC72F1" w:rsidRPr="00CC72F1" w:rsidRDefault="00CC72F1" w:rsidP="00CC72F1">
      <w:pPr>
        <w:keepNext/>
        <w:jc w:val="center"/>
        <w:outlineLvl w:val="1"/>
        <w:rPr>
          <w:noProof/>
        </w:rPr>
      </w:pPr>
      <w:bookmarkStart w:id="28" w:name="_Toc297163342"/>
      <w:r w:rsidRPr="00CC72F1">
        <w:rPr>
          <w:b/>
          <w:iCs/>
          <w:noProof/>
        </w:rPr>
        <w:t>11.3. Зоны отдыха</w:t>
      </w:r>
      <w:bookmarkEnd w:id="28"/>
      <w:r w:rsidRPr="00CC72F1">
        <w:rPr>
          <w:noProof/>
        </w:rPr>
        <w:t>.</w:t>
      </w:r>
    </w:p>
    <w:p w:rsidR="00CC72F1" w:rsidRPr="00CC72F1" w:rsidRDefault="00CC72F1" w:rsidP="00CC72F1">
      <w:pPr>
        <w:rPr>
          <w:b/>
        </w:rPr>
      </w:pPr>
    </w:p>
    <w:p w:rsidR="00CC72F1" w:rsidRPr="00CC72F1" w:rsidRDefault="00CC72F1" w:rsidP="00CC72F1">
      <w:pPr>
        <w:widowControl w:val="0"/>
        <w:autoSpaceDE w:val="0"/>
        <w:autoSpaceDN w:val="0"/>
        <w:adjustRightInd w:val="0"/>
        <w:ind w:firstLine="709"/>
        <w:jc w:val="both"/>
      </w:pPr>
      <w:r w:rsidRPr="00CC72F1">
        <w:rPr>
          <w:b/>
        </w:rPr>
        <w:t>11.3.1.</w:t>
      </w:r>
      <w:r w:rsidRPr="00CC72F1">
        <w:t xml:space="preserve"> Для организации массового отдыха, туризма и лечения выделяются </w:t>
      </w:r>
      <w:r w:rsidRPr="00CC72F1">
        <w:lastRenderedPageBreak/>
        <w:t>территории, благоприятные по своим природным показателям.</w:t>
      </w:r>
    </w:p>
    <w:p w:rsidR="00CC72F1" w:rsidRPr="00CC72F1" w:rsidRDefault="00CC72F1" w:rsidP="00CC72F1">
      <w:pPr>
        <w:autoSpaceDE w:val="0"/>
        <w:autoSpaceDN w:val="0"/>
        <w:adjustRightInd w:val="0"/>
        <w:ind w:firstLine="709"/>
        <w:jc w:val="both"/>
      </w:pPr>
      <w:r w:rsidRPr="00CC72F1">
        <w:t>Зоны отдыха поселения формируются на базе озелененных территорий общего пользования, природных водоемов (прудов), рек.</w:t>
      </w:r>
    </w:p>
    <w:p w:rsidR="00CC72F1" w:rsidRPr="00CC72F1" w:rsidRDefault="00CC72F1" w:rsidP="00CC72F1">
      <w:pPr>
        <w:widowControl w:val="0"/>
        <w:autoSpaceDE w:val="0"/>
        <w:autoSpaceDN w:val="0"/>
        <w:adjustRightInd w:val="0"/>
        <w:ind w:firstLine="709"/>
        <w:jc w:val="both"/>
      </w:pPr>
      <w:r w:rsidRPr="00CC72F1">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w:t>
      </w:r>
      <w:r w:rsidRPr="00CC72F1">
        <w:rPr>
          <w:rFonts w:ascii="Arial" w:hAnsi="Arial" w:cs="Arial"/>
          <w:sz w:val="20"/>
          <w:szCs w:val="20"/>
        </w:rPr>
        <w:t xml:space="preserve"> </w:t>
      </w:r>
      <w:r w:rsidRPr="00CC72F1">
        <w:t>Алексеевского сельского поселения,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CC72F1" w:rsidRPr="00CC72F1" w:rsidRDefault="00CC72F1" w:rsidP="00CC72F1">
      <w:pPr>
        <w:autoSpaceDE w:val="0"/>
        <w:autoSpaceDN w:val="0"/>
        <w:adjustRightInd w:val="0"/>
        <w:ind w:firstLine="540"/>
        <w:jc w:val="both"/>
      </w:pPr>
      <w:r w:rsidRPr="00CC72F1">
        <w:rPr>
          <w:b/>
        </w:rPr>
        <w:t xml:space="preserve">    11.3.2.</w:t>
      </w:r>
      <w:r w:rsidRPr="00CC72F1">
        <w:t xml:space="preserve"> Зоны массового кратковременного отдыха следует располагать в пределах доступности на</w:t>
      </w:r>
      <w:r w:rsidRPr="00CC72F1">
        <w:rPr>
          <w:b/>
        </w:rPr>
        <w:t xml:space="preserve"> </w:t>
      </w:r>
      <w:r w:rsidRPr="00CC72F1">
        <w:t xml:space="preserve">общественном транспорте не более 1,0 ч.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CC72F1">
          <w:t>500 м2</w:t>
        </w:r>
      </w:smartTag>
      <w:r w:rsidRPr="00CC72F1">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CC72F1">
          <w:t>100 м2</w:t>
        </w:r>
      </w:smartTag>
      <w:r w:rsidRPr="00CC72F1">
        <w:t xml:space="preserve"> на одного посетителя. Площадь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CC72F1">
          <w:t>1 га</w:t>
        </w:r>
      </w:smartTag>
      <w:r w:rsidRPr="00CC72F1">
        <w:t>.</w:t>
      </w:r>
    </w:p>
    <w:p w:rsidR="00CC72F1" w:rsidRPr="00CC72F1" w:rsidRDefault="00CC72F1" w:rsidP="00CC72F1">
      <w:pPr>
        <w:autoSpaceDE w:val="0"/>
        <w:autoSpaceDN w:val="0"/>
        <w:adjustRightInd w:val="0"/>
        <w:ind w:firstLine="540"/>
        <w:jc w:val="both"/>
      </w:pPr>
      <w:r w:rsidRPr="00CC72F1">
        <w:t xml:space="preserve">Зоны отдыха следует размещать на расстоянии от лагерей отдыха для детей и юношества, дошкольных санаторно-оздоровительных учреждений, автомобильных дорог общей сети и железных дорог не менее </w:t>
      </w:r>
      <w:smartTag w:uri="urn:schemas-microsoft-com:office:smarttags" w:element="metricconverter">
        <w:smartTagPr>
          <w:attr w:name="ProductID" w:val="500 м"/>
        </w:smartTagPr>
        <w:r w:rsidRPr="00CC72F1">
          <w:t>500 м</w:t>
        </w:r>
      </w:smartTag>
      <w:r w:rsidRPr="00CC72F1">
        <w:t xml:space="preserve">, а от домов отдыха - не менее </w:t>
      </w:r>
      <w:smartTag w:uri="urn:schemas-microsoft-com:office:smarttags" w:element="metricconverter">
        <w:smartTagPr>
          <w:attr w:name="ProductID" w:val="300 м"/>
        </w:smartTagPr>
        <w:r w:rsidRPr="00CC72F1">
          <w:t>300 м</w:t>
        </w:r>
      </w:smartTag>
      <w:r w:rsidRPr="00CC72F1">
        <w:t>.</w:t>
      </w:r>
    </w:p>
    <w:p w:rsidR="00CC72F1" w:rsidRPr="00CC72F1" w:rsidRDefault="00CC72F1" w:rsidP="00CC72F1">
      <w:pPr>
        <w:widowControl w:val="0"/>
        <w:ind w:firstLine="709"/>
        <w:jc w:val="both"/>
      </w:pPr>
      <w:r w:rsidRPr="00CC72F1">
        <w:rPr>
          <w:b/>
        </w:rPr>
        <w:t>11.3.3.</w:t>
      </w:r>
      <w:r w:rsidRPr="00CC72F1">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CC72F1" w:rsidRPr="00CC72F1" w:rsidRDefault="00CC72F1" w:rsidP="00CC72F1">
      <w:pPr>
        <w:widowControl w:val="0"/>
        <w:ind w:firstLine="709"/>
        <w:jc w:val="both"/>
      </w:pPr>
      <w:r w:rsidRPr="00CC72F1">
        <w:t>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CC72F1" w:rsidRPr="00CC72F1" w:rsidRDefault="00CC72F1" w:rsidP="00CC72F1">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4293"/>
        <w:gridCol w:w="2285"/>
        <w:gridCol w:w="2992"/>
      </w:tblGrid>
      <w:tr w:rsidR="00CC72F1" w:rsidRPr="00CC72F1" w:rsidTr="00011DE8">
        <w:trPr>
          <w:trHeight w:val="20"/>
        </w:trPr>
        <w:tc>
          <w:tcPr>
            <w:tcW w:w="5000" w:type="pct"/>
            <w:gridSpan w:val="3"/>
            <w:shd w:val="clear" w:color="auto" w:fill="D9D9D9"/>
            <w:vAlign w:val="center"/>
          </w:tcPr>
          <w:p w:rsidR="00CC72F1" w:rsidRPr="00CC72F1" w:rsidRDefault="00CC72F1" w:rsidP="00CC72F1">
            <w:r w:rsidRPr="00CC72F1">
              <w:t>Таблица 18</w:t>
            </w:r>
          </w:p>
        </w:tc>
      </w:tr>
      <w:tr w:rsidR="00CC72F1" w:rsidRPr="00CC72F1" w:rsidTr="00011DE8">
        <w:trPr>
          <w:trHeight w:val="814"/>
        </w:trPr>
        <w:tc>
          <w:tcPr>
            <w:tcW w:w="2243" w:type="pct"/>
            <w:shd w:val="clear" w:color="auto" w:fill="FFFFFF"/>
            <w:vAlign w:val="center"/>
          </w:tcPr>
          <w:p w:rsidR="00CC72F1" w:rsidRPr="00CC72F1" w:rsidRDefault="00CC72F1" w:rsidP="00CC72F1">
            <w:pPr>
              <w:spacing w:after="120"/>
              <w:ind w:left="283"/>
              <w:jc w:val="center"/>
            </w:pPr>
            <w:r w:rsidRPr="00CC72F1">
              <w:t>Объекты обслуживания, сооружения</w:t>
            </w:r>
          </w:p>
        </w:tc>
        <w:tc>
          <w:tcPr>
            <w:tcW w:w="1194" w:type="pct"/>
            <w:shd w:val="clear" w:color="auto" w:fill="FFFFFF"/>
            <w:vAlign w:val="center"/>
          </w:tcPr>
          <w:p w:rsidR="00CC72F1" w:rsidRPr="00CC72F1" w:rsidRDefault="00CC72F1" w:rsidP="00CC72F1">
            <w:pPr>
              <w:spacing w:after="120"/>
              <w:ind w:left="283"/>
              <w:jc w:val="center"/>
            </w:pPr>
            <w:r w:rsidRPr="00CC72F1">
              <w:t>Единица измерения</w:t>
            </w:r>
          </w:p>
        </w:tc>
        <w:tc>
          <w:tcPr>
            <w:tcW w:w="1563" w:type="pct"/>
            <w:shd w:val="clear" w:color="auto" w:fill="FFFFFF"/>
            <w:vAlign w:val="center"/>
          </w:tcPr>
          <w:p w:rsidR="00CC72F1" w:rsidRPr="00CC72F1" w:rsidRDefault="00CC72F1" w:rsidP="00CC72F1">
            <w:pPr>
              <w:spacing w:after="120"/>
              <w:ind w:left="283"/>
              <w:jc w:val="center"/>
            </w:pPr>
            <w:r w:rsidRPr="00CC72F1">
              <w:t xml:space="preserve">Минимальный расчетный показатель </w:t>
            </w:r>
          </w:p>
        </w:tc>
      </w:tr>
      <w:tr w:rsidR="00CC72F1" w:rsidRPr="00CC72F1" w:rsidTr="00011DE8">
        <w:trPr>
          <w:trHeight w:val="20"/>
        </w:trPr>
        <w:tc>
          <w:tcPr>
            <w:tcW w:w="2243" w:type="pct"/>
            <w:shd w:val="clear" w:color="auto" w:fill="FFFFFF"/>
            <w:vAlign w:val="center"/>
          </w:tcPr>
          <w:p w:rsidR="00CC72F1" w:rsidRPr="00CC72F1" w:rsidRDefault="00CC72F1" w:rsidP="00CC72F1">
            <w:r w:rsidRPr="00CC72F1">
              <w:t xml:space="preserve">Предприятия общественного питания:  </w:t>
            </w:r>
          </w:p>
          <w:p w:rsidR="00CC72F1" w:rsidRPr="00CC72F1" w:rsidRDefault="00CC72F1" w:rsidP="00CC72F1">
            <w:r w:rsidRPr="00CC72F1">
              <w:t xml:space="preserve">  - кафе, закусочные,</w:t>
            </w:r>
          </w:p>
          <w:p w:rsidR="00CC72F1" w:rsidRPr="00CC72F1" w:rsidRDefault="00CC72F1" w:rsidP="00CC72F1">
            <w:r w:rsidRPr="00CC72F1">
              <w:t xml:space="preserve"> -  столовые,</w:t>
            </w:r>
          </w:p>
          <w:p w:rsidR="00CC72F1" w:rsidRPr="00CC72F1" w:rsidRDefault="00CC72F1" w:rsidP="00CC72F1">
            <w:r w:rsidRPr="00CC72F1">
              <w:t xml:space="preserve"> -  рестораны</w:t>
            </w:r>
          </w:p>
        </w:tc>
        <w:tc>
          <w:tcPr>
            <w:tcW w:w="1194" w:type="pct"/>
            <w:shd w:val="clear" w:color="auto" w:fill="FFFFFF"/>
            <w:vAlign w:val="center"/>
          </w:tcPr>
          <w:p w:rsidR="00CC72F1" w:rsidRPr="00CC72F1" w:rsidRDefault="00CC72F1" w:rsidP="00CC72F1">
            <w:pPr>
              <w:jc w:val="center"/>
            </w:pPr>
          </w:p>
          <w:p w:rsidR="00CC72F1" w:rsidRPr="00CC72F1" w:rsidRDefault="00CC72F1" w:rsidP="00CC72F1">
            <w:pPr>
              <w:jc w:val="center"/>
            </w:pPr>
            <w:r w:rsidRPr="00CC72F1">
              <w:t>посадочное место</w:t>
            </w:r>
          </w:p>
        </w:tc>
        <w:tc>
          <w:tcPr>
            <w:tcW w:w="1563" w:type="pct"/>
            <w:shd w:val="clear" w:color="auto" w:fill="FFFFFF"/>
            <w:vAlign w:val="center"/>
          </w:tcPr>
          <w:p w:rsidR="00CC72F1" w:rsidRPr="00CC72F1" w:rsidRDefault="00CC72F1" w:rsidP="00CC72F1">
            <w:pPr>
              <w:jc w:val="center"/>
            </w:pPr>
          </w:p>
          <w:p w:rsidR="00CC72F1" w:rsidRPr="00CC72F1" w:rsidRDefault="00CC72F1" w:rsidP="00CC72F1">
            <w:pPr>
              <w:jc w:val="center"/>
            </w:pPr>
            <w:r w:rsidRPr="00CC72F1">
              <w:t>28</w:t>
            </w:r>
          </w:p>
          <w:p w:rsidR="00CC72F1" w:rsidRPr="00CC72F1" w:rsidRDefault="00CC72F1" w:rsidP="00CC72F1">
            <w:pPr>
              <w:jc w:val="center"/>
            </w:pPr>
            <w:r w:rsidRPr="00CC72F1">
              <w:t>40</w:t>
            </w:r>
          </w:p>
          <w:p w:rsidR="00CC72F1" w:rsidRPr="00CC72F1" w:rsidRDefault="00CC72F1" w:rsidP="00CC72F1">
            <w:pPr>
              <w:jc w:val="center"/>
            </w:pPr>
            <w:r w:rsidRPr="00CC72F1">
              <w:t>12</w:t>
            </w:r>
          </w:p>
        </w:tc>
      </w:tr>
      <w:tr w:rsidR="00CC72F1" w:rsidRPr="00CC72F1" w:rsidTr="00011DE8">
        <w:trPr>
          <w:trHeight w:val="20"/>
        </w:trPr>
        <w:tc>
          <w:tcPr>
            <w:tcW w:w="2243" w:type="pct"/>
            <w:shd w:val="clear" w:color="auto" w:fill="FFFFFF"/>
            <w:vAlign w:val="center"/>
          </w:tcPr>
          <w:p w:rsidR="00CC72F1" w:rsidRPr="00CC72F1" w:rsidRDefault="00CC72F1" w:rsidP="00CC72F1">
            <w:r w:rsidRPr="00CC72F1">
              <w:t xml:space="preserve">    Очаги самостоятельного</w:t>
            </w:r>
          </w:p>
          <w:p w:rsidR="00CC72F1" w:rsidRPr="00CC72F1" w:rsidRDefault="00CC72F1" w:rsidP="00CC72F1">
            <w:r w:rsidRPr="00CC72F1">
              <w:t xml:space="preserve">     приготовления пищи</w:t>
            </w:r>
          </w:p>
        </w:tc>
        <w:tc>
          <w:tcPr>
            <w:tcW w:w="1194" w:type="pct"/>
            <w:shd w:val="clear" w:color="auto" w:fill="FFFFFF"/>
            <w:vAlign w:val="center"/>
          </w:tcPr>
          <w:p w:rsidR="00CC72F1" w:rsidRPr="00CC72F1" w:rsidRDefault="00CC72F1" w:rsidP="00CC72F1">
            <w:r w:rsidRPr="00CC72F1">
              <w:t xml:space="preserve">       место очага</w:t>
            </w:r>
          </w:p>
        </w:tc>
        <w:tc>
          <w:tcPr>
            <w:tcW w:w="1563" w:type="pct"/>
            <w:shd w:val="clear" w:color="auto" w:fill="FFFFFF"/>
            <w:vAlign w:val="center"/>
          </w:tcPr>
          <w:p w:rsidR="00CC72F1" w:rsidRPr="00CC72F1" w:rsidRDefault="00CC72F1" w:rsidP="00CC72F1">
            <w:pPr>
              <w:jc w:val="center"/>
            </w:pPr>
            <w:r w:rsidRPr="00CC72F1">
              <w:t>5</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Магазины</w:t>
            </w:r>
          </w:p>
        </w:tc>
        <w:tc>
          <w:tcPr>
            <w:tcW w:w="1194" w:type="pct"/>
            <w:shd w:val="clear" w:color="auto" w:fill="FFFFFF"/>
            <w:vAlign w:val="center"/>
          </w:tcPr>
          <w:p w:rsidR="00CC72F1" w:rsidRPr="00CC72F1" w:rsidRDefault="00CC72F1" w:rsidP="00CC72F1">
            <w:pPr>
              <w:spacing w:after="120"/>
              <w:ind w:left="283"/>
            </w:pPr>
            <w:r w:rsidRPr="00CC72F1">
              <w:t>рабочее место</w:t>
            </w:r>
          </w:p>
        </w:tc>
        <w:tc>
          <w:tcPr>
            <w:tcW w:w="1563" w:type="pct"/>
            <w:shd w:val="clear" w:color="auto" w:fill="FFFFFF"/>
            <w:vAlign w:val="center"/>
          </w:tcPr>
          <w:p w:rsidR="00CC72F1" w:rsidRPr="00CC72F1" w:rsidRDefault="00CC72F1" w:rsidP="00CC72F1">
            <w:pPr>
              <w:spacing w:after="120"/>
              <w:ind w:left="283"/>
            </w:pPr>
            <w:r w:rsidRPr="00CC72F1">
              <w:t xml:space="preserve">              1-1,5</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Пункты проката инвентаря</w:t>
            </w:r>
          </w:p>
        </w:tc>
        <w:tc>
          <w:tcPr>
            <w:tcW w:w="1194" w:type="pct"/>
            <w:shd w:val="clear" w:color="auto" w:fill="FFFFFF"/>
            <w:vAlign w:val="center"/>
          </w:tcPr>
          <w:p w:rsidR="00CC72F1" w:rsidRPr="00CC72F1" w:rsidRDefault="00CC72F1" w:rsidP="00CC72F1">
            <w:pPr>
              <w:spacing w:after="120"/>
              <w:ind w:left="283"/>
            </w:pPr>
            <w:r w:rsidRPr="00CC72F1">
              <w:t>рабочее место</w:t>
            </w:r>
          </w:p>
        </w:tc>
        <w:tc>
          <w:tcPr>
            <w:tcW w:w="1563" w:type="pct"/>
            <w:shd w:val="clear" w:color="auto" w:fill="FFFFFF"/>
            <w:vAlign w:val="center"/>
          </w:tcPr>
          <w:p w:rsidR="00CC72F1" w:rsidRPr="00CC72F1" w:rsidRDefault="00CC72F1" w:rsidP="00CC72F1">
            <w:pPr>
              <w:spacing w:after="120"/>
              <w:ind w:left="283"/>
            </w:pPr>
            <w:r w:rsidRPr="00CC72F1">
              <w:t xml:space="preserve">                0,2</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Киноплощадки</w:t>
            </w:r>
          </w:p>
        </w:tc>
        <w:tc>
          <w:tcPr>
            <w:tcW w:w="1194" w:type="pct"/>
            <w:shd w:val="clear" w:color="auto" w:fill="FFFFFF"/>
            <w:vAlign w:val="center"/>
          </w:tcPr>
          <w:p w:rsidR="00CC72F1" w:rsidRPr="00CC72F1" w:rsidRDefault="00CC72F1" w:rsidP="00CC72F1">
            <w:pPr>
              <w:spacing w:after="120"/>
            </w:pPr>
            <w:r w:rsidRPr="00CC72F1">
              <w:t xml:space="preserve"> зрительное место</w:t>
            </w:r>
          </w:p>
        </w:tc>
        <w:tc>
          <w:tcPr>
            <w:tcW w:w="1563" w:type="pct"/>
            <w:shd w:val="clear" w:color="auto" w:fill="FFFFFF"/>
            <w:vAlign w:val="center"/>
          </w:tcPr>
          <w:p w:rsidR="00CC72F1" w:rsidRPr="00CC72F1" w:rsidRDefault="00CC72F1" w:rsidP="00CC72F1">
            <w:pPr>
              <w:spacing w:after="120"/>
              <w:ind w:left="283"/>
              <w:jc w:val="center"/>
            </w:pPr>
            <w:r w:rsidRPr="00CC72F1">
              <w:t>20</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Танцевальные площадки</w:t>
            </w:r>
          </w:p>
        </w:tc>
        <w:tc>
          <w:tcPr>
            <w:tcW w:w="1194" w:type="pct"/>
            <w:shd w:val="clear" w:color="auto" w:fill="FFFFFF"/>
            <w:vAlign w:val="center"/>
          </w:tcPr>
          <w:p w:rsidR="00CC72F1" w:rsidRPr="00CC72F1" w:rsidRDefault="00CC72F1" w:rsidP="00CC72F1">
            <w:pPr>
              <w:spacing w:after="120"/>
              <w:ind w:left="283"/>
            </w:pPr>
            <w:r w:rsidRPr="00CC72F1">
              <w:t xml:space="preserve">        м2</w:t>
            </w:r>
          </w:p>
        </w:tc>
        <w:tc>
          <w:tcPr>
            <w:tcW w:w="1563" w:type="pct"/>
            <w:shd w:val="clear" w:color="auto" w:fill="FFFFFF"/>
            <w:vAlign w:val="center"/>
          </w:tcPr>
          <w:p w:rsidR="00CC72F1" w:rsidRPr="00CC72F1" w:rsidRDefault="00CC72F1" w:rsidP="00CC72F1">
            <w:pPr>
              <w:spacing w:after="120"/>
              <w:ind w:left="283"/>
              <w:jc w:val="center"/>
            </w:pPr>
            <w:r w:rsidRPr="00CC72F1">
              <w:t>20-35</w:t>
            </w:r>
          </w:p>
        </w:tc>
      </w:tr>
      <w:tr w:rsidR="00CC72F1" w:rsidRPr="00CC72F1" w:rsidTr="00011DE8">
        <w:trPr>
          <w:trHeight w:val="479"/>
        </w:trPr>
        <w:tc>
          <w:tcPr>
            <w:tcW w:w="2243" w:type="pct"/>
            <w:shd w:val="clear" w:color="auto" w:fill="FFFFFF"/>
            <w:vAlign w:val="center"/>
          </w:tcPr>
          <w:p w:rsidR="00CC72F1" w:rsidRPr="00CC72F1" w:rsidRDefault="00CC72F1" w:rsidP="00CC72F1">
            <w:pPr>
              <w:spacing w:after="120"/>
              <w:ind w:left="283"/>
            </w:pPr>
            <w:r w:rsidRPr="00CC72F1">
              <w:t>Спортивные площадки и сооружения</w:t>
            </w:r>
          </w:p>
        </w:tc>
        <w:tc>
          <w:tcPr>
            <w:tcW w:w="1194" w:type="pct"/>
            <w:shd w:val="clear" w:color="auto" w:fill="FFFFFF"/>
            <w:vAlign w:val="center"/>
          </w:tcPr>
          <w:p w:rsidR="00CC72F1" w:rsidRPr="00CC72F1" w:rsidRDefault="00CC72F1" w:rsidP="00CC72F1">
            <w:pPr>
              <w:spacing w:after="120"/>
              <w:ind w:left="283"/>
            </w:pPr>
            <w:r w:rsidRPr="00CC72F1">
              <w:t xml:space="preserve">        м2</w:t>
            </w:r>
          </w:p>
        </w:tc>
        <w:tc>
          <w:tcPr>
            <w:tcW w:w="1563" w:type="pct"/>
            <w:shd w:val="clear" w:color="auto" w:fill="FFFFFF"/>
            <w:vAlign w:val="center"/>
          </w:tcPr>
          <w:p w:rsidR="00CC72F1" w:rsidRPr="00CC72F1" w:rsidRDefault="00CC72F1" w:rsidP="00CC72F1">
            <w:pPr>
              <w:spacing w:after="120"/>
              <w:ind w:left="283"/>
              <w:jc w:val="center"/>
            </w:pPr>
            <w:r w:rsidRPr="00CC72F1">
              <w:t>3800-4000</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Лодочные станции</w:t>
            </w:r>
          </w:p>
        </w:tc>
        <w:tc>
          <w:tcPr>
            <w:tcW w:w="1194" w:type="pct"/>
            <w:shd w:val="clear" w:color="auto" w:fill="FFFFFF"/>
            <w:vAlign w:val="center"/>
          </w:tcPr>
          <w:p w:rsidR="00CC72F1" w:rsidRPr="00CC72F1" w:rsidRDefault="00CC72F1" w:rsidP="00CC72F1">
            <w:pPr>
              <w:jc w:val="center"/>
            </w:pPr>
            <w:r w:rsidRPr="00CC72F1">
              <w:t>лодка, катамаран, водный мотоцикл</w:t>
            </w:r>
          </w:p>
        </w:tc>
        <w:tc>
          <w:tcPr>
            <w:tcW w:w="1563" w:type="pct"/>
            <w:shd w:val="clear" w:color="auto" w:fill="FFFFFF"/>
            <w:vAlign w:val="center"/>
          </w:tcPr>
          <w:p w:rsidR="00CC72F1" w:rsidRPr="00CC72F1" w:rsidRDefault="00CC72F1" w:rsidP="00CC72F1">
            <w:pPr>
              <w:spacing w:after="120"/>
              <w:ind w:left="283"/>
              <w:jc w:val="center"/>
            </w:pPr>
            <w:r w:rsidRPr="00CC72F1">
              <w:t>15</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Бассейн</w:t>
            </w:r>
          </w:p>
        </w:tc>
        <w:tc>
          <w:tcPr>
            <w:tcW w:w="1194" w:type="pct"/>
            <w:shd w:val="clear" w:color="auto" w:fill="FFFFFF"/>
            <w:vAlign w:val="center"/>
          </w:tcPr>
          <w:p w:rsidR="00CC72F1" w:rsidRPr="00CC72F1" w:rsidRDefault="00CC72F1" w:rsidP="00CC72F1">
            <w:r w:rsidRPr="00CC72F1">
              <w:rPr>
                <w:vertAlign w:val="superscript"/>
              </w:rPr>
              <w:t xml:space="preserve"> </w:t>
            </w:r>
            <w:r w:rsidRPr="00CC72F1">
              <w:t>м2</w:t>
            </w:r>
            <w:r w:rsidRPr="00CC72F1">
              <w:rPr>
                <w:vertAlign w:val="superscript"/>
              </w:rPr>
              <w:t xml:space="preserve"> </w:t>
            </w:r>
            <w:r w:rsidRPr="00CC72F1">
              <w:t>водного зеркала</w:t>
            </w:r>
          </w:p>
        </w:tc>
        <w:tc>
          <w:tcPr>
            <w:tcW w:w="1563" w:type="pct"/>
            <w:shd w:val="clear" w:color="auto" w:fill="FFFFFF"/>
            <w:vAlign w:val="center"/>
          </w:tcPr>
          <w:p w:rsidR="00CC72F1" w:rsidRPr="00CC72F1" w:rsidRDefault="00CC72F1" w:rsidP="00CC72F1">
            <w:pPr>
              <w:spacing w:after="120"/>
              <w:ind w:left="283"/>
              <w:jc w:val="center"/>
            </w:pPr>
            <w:r w:rsidRPr="00CC72F1">
              <w:t>250</w:t>
            </w:r>
          </w:p>
        </w:tc>
      </w:tr>
      <w:tr w:rsidR="00CC72F1" w:rsidRPr="00CC72F1" w:rsidTr="00011DE8">
        <w:trPr>
          <w:trHeight w:val="20"/>
        </w:trPr>
        <w:tc>
          <w:tcPr>
            <w:tcW w:w="2243" w:type="pct"/>
            <w:shd w:val="clear" w:color="auto" w:fill="FFFFFF"/>
            <w:vAlign w:val="center"/>
          </w:tcPr>
          <w:p w:rsidR="00CC72F1" w:rsidRPr="00CC72F1" w:rsidRDefault="00CC72F1" w:rsidP="00CC72F1">
            <w:r w:rsidRPr="00CC72F1">
              <w:t xml:space="preserve">    Вело и лыжные станции</w:t>
            </w:r>
          </w:p>
        </w:tc>
        <w:tc>
          <w:tcPr>
            <w:tcW w:w="1194" w:type="pct"/>
            <w:shd w:val="clear" w:color="auto" w:fill="FFFFFF"/>
            <w:vAlign w:val="center"/>
          </w:tcPr>
          <w:p w:rsidR="00CC72F1" w:rsidRPr="00CC72F1" w:rsidRDefault="00CC72F1" w:rsidP="00CC72F1">
            <w:r w:rsidRPr="00CC72F1">
              <w:t xml:space="preserve">        место</w:t>
            </w:r>
          </w:p>
        </w:tc>
        <w:tc>
          <w:tcPr>
            <w:tcW w:w="1563" w:type="pct"/>
            <w:shd w:val="clear" w:color="auto" w:fill="FFFFFF"/>
            <w:vAlign w:val="center"/>
          </w:tcPr>
          <w:p w:rsidR="00CC72F1" w:rsidRPr="00CC72F1" w:rsidRDefault="00CC72F1" w:rsidP="00CC72F1">
            <w:pPr>
              <w:jc w:val="center"/>
            </w:pPr>
            <w:r w:rsidRPr="00CC72F1">
              <w:t xml:space="preserve">    200</w:t>
            </w:r>
          </w:p>
        </w:tc>
      </w:tr>
      <w:tr w:rsidR="00CC72F1" w:rsidRPr="00CC72F1" w:rsidTr="00011DE8">
        <w:trPr>
          <w:trHeight w:val="20"/>
        </w:trPr>
        <w:tc>
          <w:tcPr>
            <w:tcW w:w="2243" w:type="pct"/>
            <w:shd w:val="clear" w:color="auto" w:fill="FFFFFF"/>
            <w:vAlign w:val="center"/>
          </w:tcPr>
          <w:p w:rsidR="00CC72F1" w:rsidRPr="00CC72F1" w:rsidRDefault="00CC72F1" w:rsidP="00CC72F1">
            <w:r w:rsidRPr="00CC72F1">
              <w:t xml:space="preserve">    Пляжи общего пользования:</w:t>
            </w:r>
          </w:p>
          <w:p w:rsidR="00CC72F1" w:rsidRPr="00CC72F1" w:rsidRDefault="00CC72F1" w:rsidP="00CC72F1">
            <w:r w:rsidRPr="00CC72F1">
              <w:t xml:space="preserve">    акватория</w:t>
            </w:r>
          </w:p>
        </w:tc>
        <w:tc>
          <w:tcPr>
            <w:tcW w:w="1194" w:type="pct"/>
            <w:shd w:val="clear" w:color="auto" w:fill="FFFFFF"/>
            <w:vAlign w:val="center"/>
          </w:tcPr>
          <w:p w:rsidR="00CC72F1" w:rsidRPr="00CC72F1" w:rsidRDefault="00CC72F1" w:rsidP="00CC72F1">
            <w:pPr>
              <w:jc w:val="center"/>
            </w:pPr>
            <w:r w:rsidRPr="00CC72F1">
              <w:t>га</w:t>
            </w:r>
          </w:p>
          <w:p w:rsidR="00CC72F1" w:rsidRPr="00CC72F1" w:rsidRDefault="00CC72F1" w:rsidP="00CC72F1">
            <w:pPr>
              <w:jc w:val="center"/>
            </w:pPr>
            <w:r w:rsidRPr="00CC72F1">
              <w:t>га</w:t>
            </w:r>
          </w:p>
        </w:tc>
        <w:tc>
          <w:tcPr>
            <w:tcW w:w="1563" w:type="pct"/>
            <w:shd w:val="clear" w:color="auto" w:fill="FFFFFF"/>
            <w:vAlign w:val="center"/>
          </w:tcPr>
          <w:p w:rsidR="00CC72F1" w:rsidRPr="00CC72F1" w:rsidRDefault="00CC72F1" w:rsidP="00CC72F1">
            <w:pPr>
              <w:jc w:val="center"/>
            </w:pPr>
            <w:r w:rsidRPr="00CC72F1">
              <w:t>0,8-1</w:t>
            </w:r>
          </w:p>
          <w:p w:rsidR="00CC72F1" w:rsidRPr="00CC72F1" w:rsidRDefault="00CC72F1" w:rsidP="00CC72F1">
            <w:pPr>
              <w:jc w:val="center"/>
            </w:pPr>
            <w:r w:rsidRPr="00CC72F1">
              <w:t>1-2</w:t>
            </w:r>
          </w:p>
        </w:tc>
      </w:tr>
      <w:tr w:rsidR="00CC72F1" w:rsidRPr="00CC72F1" w:rsidTr="00011DE8">
        <w:trPr>
          <w:trHeight w:val="70"/>
        </w:trPr>
        <w:tc>
          <w:tcPr>
            <w:tcW w:w="2243" w:type="pct"/>
            <w:shd w:val="clear" w:color="auto" w:fill="FFFFFF"/>
            <w:vAlign w:val="center"/>
          </w:tcPr>
          <w:p w:rsidR="00CC72F1" w:rsidRPr="00CC72F1" w:rsidRDefault="00CC72F1" w:rsidP="00CC72F1">
            <w:pPr>
              <w:spacing w:after="120"/>
              <w:ind w:left="283"/>
            </w:pPr>
            <w:r w:rsidRPr="00CC72F1">
              <w:lastRenderedPageBreak/>
              <w:t>Площадки для выгула собак</w:t>
            </w:r>
          </w:p>
        </w:tc>
        <w:tc>
          <w:tcPr>
            <w:tcW w:w="1194" w:type="pct"/>
            <w:shd w:val="clear" w:color="auto" w:fill="FFFFFF"/>
            <w:vAlign w:val="center"/>
          </w:tcPr>
          <w:p w:rsidR="00CC72F1" w:rsidRPr="00CC72F1" w:rsidRDefault="00CC72F1" w:rsidP="00CC72F1">
            <w:pPr>
              <w:spacing w:after="120"/>
              <w:ind w:left="283"/>
            </w:pPr>
            <w:r w:rsidRPr="00CC72F1">
              <w:t xml:space="preserve">         м2</w:t>
            </w:r>
          </w:p>
        </w:tc>
        <w:tc>
          <w:tcPr>
            <w:tcW w:w="1563" w:type="pct"/>
            <w:shd w:val="clear" w:color="auto" w:fill="FFFFFF"/>
            <w:vAlign w:val="center"/>
          </w:tcPr>
          <w:p w:rsidR="00CC72F1" w:rsidRPr="00CC72F1" w:rsidRDefault="00CC72F1" w:rsidP="00CC72F1">
            <w:pPr>
              <w:spacing w:after="120"/>
              <w:ind w:left="283"/>
            </w:pPr>
            <w:r w:rsidRPr="00CC72F1">
              <w:t xml:space="preserve">            100-400</w:t>
            </w:r>
          </w:p>
        </w:tc>
      </w:tr>
      <w:tr w:rsidR="00CC72F1" w:rsidRPr="00CC72F1" w:rsidTr="00011DE8">
        <w:trPr>
          <w:trHeight w:val="20"/>
        </w:trPr>
        <w:tc>
          <w:tcPr>
            <w:tcW w:w="2243" w:type="pct"/>
            <w:shd w:val="clear" w:color="auto" w:fill="FFFFFF"/>
            <w:vAlign w:val="center"/>
          </w:tcPr>
          <w:p w:rsidR="00CC72F1" w:rsidRPr="00CC72F1" w:rsidRDefault="00CC72F1" w:rsidP="00CC72F1">
            <w:pPr>
              <w:spacing w:after="120"/>
              <w:ind w:left="283"/>
            </w:pPr>
            <w:r w:rsidRPr="00CC72F1">
              <w:t>Общественные туалеты</w:t>
            </w:r>
          </w:p>
        </w:tc>
        <w:tc>
          <w:tcPr>
            <w:tcW w:w="1194" w:type="pct"/>
            <w:shd w:val="clear" w:color="auto" w:fill="FFFFFF"/>
            <w:vAlign w:val="center"/>
          </w:tcPr>
          <w:p w:rsidR="00CC72F1" w:rsidRPr="00CC72F1" w:rsidRDefault="00CC72F1" w:rsidP="00CC72F1">
            <w:pPr>
              <w:spacing w:after="120"/>
              <w:jc w:val="center"/>
            </w:pPr>
            <w:r w:rsidRPr="00CC72F1">
              <w:t>шт.</w:t>
            </w:r>
          </w:p>
        </w:tc>
        <w:tc>
          <w:tcPr>
            <w:tcW w:w="1563" w:type="pct"/>
            <w:shd w:val="clear" w:color="auto" w:fill="FFFFFF"/>
            <w:vAlign w:val="center"/>
          </w:tcPr>
          <w:p w:rsidR="00CC72F1" w:rsidRPr="00CC72F1" w:rsidRDefault="00CC72F1" w:rsidP="00CC72F1">
            <w:pPr>
              <w:spacing w:after="120"/>
              <w:ind w:left="283"/>
            </w:pPr>
            <w:r w:rsidRPr="00CC72F1">
              <w:t xml:space="preserve">                 5</w:t>
            </w:r>
          </w:p>
        </w:tc>
      </w:tr>
    </w:tbl>
    <w:p w:rsidR="00CC72F1" w:rsidRPr="00CC72F1" w:rsidRDefault="00CC72F1" w:rsidP="00CC72F1">
      <w:pPr>
        <w:ind w:firstLine="540"/>
        <w:jc w:val="both"/>
        <w:rPr>
          <w:b/>
        </w:rPr>
      </w:pPr>
    </w:p>
    <w:p w:rsidR="00CC72F1" w:rsidRPr="00CC72F1" w:rsidRDefault="00CC72F1" w:rsidP="00CC72F1">
      <w:pPr>
        <w:ind w:firstLine="540"/>
        <w:jc w:val="both"/>
      </w:pPr>
      <w:r w:rsidRPr="00CC72F1">
        <w:rPr>
          <w:b/>
        </w:rPr>
        <w:t>11.3.4.</w:t>
      </w:r>
      <w:r w:rsidRPr="00CC72F1">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CC72F1">
          <w:t>0,25 м</w:t>
        </w:r>
      </w:smartTag>
      <w:r w:rsidRPr="00CC72F1">
        <w:t xml:space="preserve"> на одного посетителя.</w:t>
      </w:r>
    </w:p>
    <w:p w:rsidR="00CC72F1" w:rsidRPr="00CC72F1" w:rsidRDefault="00CC72F1" w:rsidP="00CC72F1">
      <w:pPr>
        <w:autoSpaceDE w:val="0"/>
        <w:autoSpaceDN w:val="0"/>
        <w:adjustRightInd w:val="0"/>
        <w:ind w:firstLine="540"/>
        <w:jc w:val="both"/>
      </w:pPr>
      <w:r w:rsidRPr="00CC72F1">
        <w:rPr>
          <w:b/>
        </w:rPr>
        <w:t>11.3.5.</w:t>
      </w:r>
      <w:r w:rsidRPr="00CC72F1">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CC72F1" w:rsidRPr="00CC72F1" w:rsidRDefault="00CC72F1" w:rsidP="00CC72F1">
      <w:pPr>
        <w:autoSpaceDE w:val="0"/>
        <w:autoSpaceDN w:val="0"/>
        <w:adjustRightInd w:val="0"/>
        <w:ind w:firstLine="540"/>
        <w:jc w:val="both"/>
      </w:pPr>
      <w:r w:rsidRPr="00CC72F1">
        <w:rPr>
          <w:b/>
        </w:rPr>
        <w:t xml:space="preserve">11.3.6. </w:t>
      </w:r>
      <w:r w:rsidRPr="00CC72F1">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CC72F1" w:rsidRPr="00CC72F1" w:rsidRDefault="00CC72F1" w:rsidP="00CC72F1">
      <w:pPr>
        <w:autoSpaceDE w:val="0"/>
        <w:autoSpaceDN w:val="0"/>
        <w:adjustRightInd w:val="0"/>
        <w:ind w:firstLine="540"/>
        <w:jc w:val="both"/>
      </w:pPr>
      <w:r w:rsidRPr="00CC72F1">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CC72F1" w:rsidRPr="00CC72F1" w:rsidRDefault="00CC72F1" w:rsidP="00CC72F1">
      <w:pPr>
        <w:autoSpaceDE w:val="0"/>
        <w:autoSpaceDN w:val="0"/>
        <w:adjustRightInd w:val="0"/>
        <w:ind w:firstLine="540"/>
        <w:jc w:val="both"/>
      </w:pPr>
      <w:r w:rsidRPr="00CC72F1">
        <w:rPr>
          <w:b/>
        </w:rPr>
        <w:t xml:space="preserve">11.3.7. </w:t>
      </w:r>
      <w:r w:rsidRPr="00CC72F1">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CC72F1" w:rsidRPr="00CC72F1" w:rsidRDefault="00CC72F1" w:rsidP="00CC72F1">
      <w:pPr>
        <w:autoSpaceDE w:val="0"/>
        <w:autoSpaceDN w:val="0"/>
        <w:adjustRightInd w:val="0"/>
        <w:ind w:firstLine="540"/>
        <w:jc w:val="both"/>
      </w:pPr>
      <w:r w:rsidRPr="00CC72F1">
        <w:rPr>
          <w:b/>
        </w:rPr>
        <w:t xml:space="preserve">11.3.8. </w:t>
      </w:r>
      <w:r w:rsidRPr="00CC72F1">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CC72F1">
          <w:t>0,5 куб. м</w:t>
        </w:r>
      </w:smartTag>
      <w:r w:rsidRPr="00CC72F1">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CC72F1" w:rsidRPr="00CC72F1" w:rsidRDefault="00CC72F1" w:rsidP="00CC72F1">
      <w:pPr>
        <w:widowControl w:val="0"/>
        <w:jc w:val="both"/>
      </w:pPr>
      <w:r w:rsidRPr="00CC72F1">
        <w:rPr>
          <w:b/>
        </w:rPr>
        <w:t xml:space="preserve">         11.3.9.</w:t>
      </w:r>
      <w:r w:rsidRPr="00CC72F1">
        <w:t xml:space="preserve"> Расчетные параметры дорожной сети на территории объектов рекреации следует проектировать в соответствии с требованиями таблицы 19. </w:t>
      </w:r>
    </w:p>
    <w:p w:rsidR="00CC72F1" w:rsidRPr="00CC72F1" w:rsidRDefault="00CC72F1" w:rsidP="00CC72F1">
      <w:pPr>
        <w:widowControl w:val="0"/>
        <w:jc w:val="both"/>
      </w:pPr>
    </w:p>
    <w:tbl>
      <w:tblPr>
        <w:tblW w:w="9330" w:type="dxa"/>
        <w:jc w:val="center"/>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695"/>
        <w:gridCol w:w="1559"/>
        <w:gridCol w:w="5076"/>
      </w:tblGrid>
      <w:tr w:rsidR="00CC72F1" w:rsidRPr="00CC72F1" w:rsidTr="00011DE8">
        <w:trPr>
          <w:trHeight w:val="284"/>
          <w:jc w:val="center"/>
        </w:trPr>
        <w:tc>
          <w:tcPr>
            <w:tcW w:w="933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C72F1" w:rsidRPr="00CC72F1" w:rsidRDefault="00CC72F1" w:rsidP="00CC72F1">
            <w:pPr>
              <w:widowControl w:val="0"/>
            </w:pPr>
            <w:r w:rsidRPr="00CC72F1">
              <w:t xml:space="preserve"> Таблица 19</w:t>
            </w:r>
          </w:p>
        </w:tc>
      </w:tr>
      <w:tr w:rsidR="00CC72F1" w:rsidRPr="00CC72F1" w:rsidTr="00011DE8">
        <w:trPr>
          <w:trHeight w:val="284"/>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autoSpaceDE w:val="0"/>
              <w:autoSpaceDN w:val="0"/>
              <w:adjustRightInd w:val="0"/>
              <w:ind w:left="-57" w:right="-57"/>
              <w:jc w:val="center"/>
            </w:pPr>
            <w:r w:rsidRPr="00CC72F1">
              <w:t xml:space="preserve">Типы дорог и аллей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autoSpaceDE w:val="0"/>
              <w:autoSpaceDN w:val="0"/>
              <w:adjustRightInd w:val="0"/>
              <w:ind w:left="-57" w:right="-57"/>
              <w:jc w:val="center"/>
            </w:pPr>
            <w:r w:rsidRPr="00CC72F1">
              <w:t>Ширина, м</w:t>
            </w:r>
          </w:p>
        </w:tc>
        <w:tc>
          <w:tcPr>
            <w:tcW w:w="5076"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autoSpaceDE w:val="0"/>
              <w:autoSpaceDN w:val="0"/>
              <w:adjustRightInd w:val="0"/>
              <w:ind w:left="-57" w:right="-57"/>
              <w:jc w:val="center"/>
            </w:pPr>
            <w:r w:rsidRPr="00CC72F1">
              <w:t>Назначение</w:t>
            </w:r>
          </w:p>
        </w:tc>
      </w:tr>
      <w:tr w:rsidR="00CC72F1" w:rsidRPr="00CC72F1" w:rsidTr="00011DE8">
        <w:trPr>
          <w:trHeight w:val="912"/>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pPr>
            <w:r w:rsidRPr="00CC72F1">
              <w:t>Основные пешеходные дороги и аллеи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jc w:val="center"/>
            </w:pPr>
            <w:r w:rsidRPr="00CC72F1">
              <w:t>4,5-6</w:t>
            </w:r>
          </w:p>
        </w:tc>
        <w:tc>
          <w:tcPr>
            <w:tcW w:w="5076"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 xml:space="preserve">Интенсивное пешеходное движение (более 300 чел./час). Допускается проезд внутрипаркового транспорта. Соединяет функциональные зоны и участки между собой, те и другие с основными входами </w:t>
            </w:r>
          </w:p>
        </w:tc>
      </w:tr>
      <w:tr w:rsidR="00CC72F1" w:rsidRPr="00CC72F1" w:rsidTr="00011DE8">
        <w:trPr>
          <w:trHeight w:val="1452"/>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pPr>
            <w:r w:rsidRPr="00CC72F1">
              <w:t xml:space="preserve">Второстепенные </w:t>
            </w:r>
          </w:p>
          <w:p w:rsidR="00CC72F1" w:rsidRPr="00CC72F1" w:rsidRDefault="00CC72F1" w:rsidP="00CC72F1">
            <w:pPr>
              <w:widowControl w:val="0"/>
              <w:autoSpaceDE w:val="0"/>
              <w:autoSpaceDN w:val="0"/>
              <w:adjustRightInd w:val="0"/>
            </w:pPr>
            <w:r w:rsidRPr="00CC72F1">
              <w:t xml:space="preserve">дороги и аллеи *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jc w:val="center"/>
            </w:pPr>
            <w:r w:rsidRPr="00CC72F1">
              <w:t>3-4,5</w:t>
            </w:r>
          </w:p>
        </w:tc>
        <w:tc>
          <w:tcPr>
            <w:tcW w:w="5076"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 xml:space="preserve">Интенсивное пешеходное движение (до 300 чел./час). Допускается проезд эксплуатационного транспорта. </w:t>
            </w:r>
          </w:p>
          <w:p w:rsidR="00CC72F1" w:rsidRPr="00CC72F1" w:rsidRDefault="00CC72F1" w:rsidP="00CC72F1">
            <w:pPr>
              <w:widowControl w:val="0"/>
              <w:autoSpaceDE w:val="0"/>
              <w:autoSpaceDN w:val="0"/>
              <w:adjustRightInd w:val="0"/>
              <w:ind w:right="-57"/>
            </w:pPr>
            <w:r w:rsidRPr="00CC72F1">
              <w:t xml:space="preserve">Соединяют второстепенные входы и парковые объекты между собой </w:t>
            </w:r>
          </w:p>
        </w:tc>
      </w:tr>
      <w:tr w:rsidR="00CC72F1" w:rsidRPr="00CC72F1" w:rsidTr="00011DE8">
        <w:trPr>
          <w:trHeight w:val="688"/>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pPr>
            <w:r w:rsidRPr="00CC72F1">
              <w:t xml:space="preserve">Дополнительные </w:t>
            </w:r>
          </w:p>
          <w:p w:rsidR="00CC72F1" w:rsidRPr="00CC72F1" w:rsidRDefault="00CC72F1" w:rsidP="00CC72F1">
            <w:pPr>
              <w:widowControl w:val="0"/>
              <w:autoSpaceDE w:val="0"/>
              <w:autoSpaceDN w:val="0"/>
              <w:adjustRightInd w:val="0"/>
            </w:pPr>
            <w:r w:rsidRPr="00CC72F1">
              <w:t xml:space="preserve">пешеходные дороги и дорожки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jc w:val="center"/>
            </w:pPr>
            <w:r w:rsidRPr="00CC72F1">
              <w:t>1,5-2,5</w:t>
            </w:r>
          </w:p>
        </w:tc>
        <w:tc>
          <w:tcPr>
            <w:tcW w:w="5076"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 xml:space="preserve">Пешеходное движение малой интенсивности. Проезд транспорта не допускается. </w:t>
            </w:r>
          </w:p>
          <w:p w:rsidR="00CC72F1" w:rsidRPr="00CC72F1" w:rsidRDefault="00CC72F1" w:rsidP="00CC72F1">
            <w:pPr>
              <w:widowControl w:val="0"/>
              <w:autoSpaceDE w:val="0"/>
              <w:autoSpaceDN w:val="0"/>
              <w:adjustRightInd w:val="0"/>
              <w:ind w:right="-57"/>
            </w:pPr>
            <w:r w:rsidRPr="00CC72F1">
              <w:t>Подводят к отдельным парковым сооружениям</w:t>
            </w:r>
          </w:p>
        </w:tc>
      </w:tr>
      <w:tr w:rsidR="00CC72F1" w:rsidRPr="00CC72F1" w:rsidTr="00011DE8">
        <w:trPr>
          <w:trHeight w:val="131"/>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pPr>
            <w:r w:rsidRPr="00CC72F1">
              <w:t xml:space="preserve">Тропы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jc w:val="center"/>
            </w:pPr>
            <w:r w:rsidRPr="00CC72F1">
              <w:t>0,75-1,0</w:t>
            </w:r>
          </w:p>
        </w:tc>
        <w:tc>
          <w:tcPr>
            <w:tcW w:w="5076"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 xml:space="preserve">Дополнительная прогулочная сеть с естественным характером ландшафта </w:t>
            </w:r>
          </w:p>
        </w:tc>
      </w:tr>
      <w:tr w:rsidR="00CC72F1" w:rsidRPr="00CC72F1" w:rsidTr="00011DE8">
        <w:trPr>
          <w:trHeight w:val="227"/>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Велосипедные дорожки</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jc w:val="center"/>
            </w:pPr>
            <w:r w:rsidRPr="00CC72F1">
              <w:t>1,5-2,25</w:t>
            </w:r>
          </w:p>
        </w:tc>
        <w:tc>
          <w:tcPr>
            <w:tcW w:w="5076"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widowControl w:val="0"/>
              <w:autoSpaceDE w:val="0"/>
              <w:autoSpaceDN w:val="0"/>
              <w:adjustRightInd w:val="0"/>
              <w:ind w:right="-57"/>
            </w:pPr>
            <w:r w:rsidRPr="00CC72F1">
              <w:t xml:space="preserve">Велосипедные прогулки </w:t>
            </w:r>
          </w:p>
        </w:tc>
      </w:tr>
    </w:tbl>
    <w:p w:rsidR="00CC72F1" w:rsidRPr="00CC72F1" w:rsidRDefault="00CC72F1" w:rsidP="00CC72F1">
      <w:pPr>
        <w:widowControl w:val="0"/>
        <w:autoSpaceDE w:val="0"/>
        <w:autoSpaceDN w:val="0"/>
        <w:adjustRightInd w:val="0"/>
        <w:jc w:val="both"/>
        <w:rPr>
          <w:spacing w:val="40"/>
          <w:sz w:val="20"/>
          <w:szCs w:val="20"/>
        </w:rPr>
      </w:pPr>
      <w:r w:rsidRPr="00CC72F1">
        <w:rPr>
          <w:spacing w:val="40"/>
          <w:sz w:val="20"/>
          <w:szCs w:val="20"/>
        </w:rPr>
        <w:t xml:space="preserve">* </w:t>
      </w:r>
      <w:r w:rsidRPr="00CC72F1">
        <w:rPr>
          <w:sz w:val="20"/>
          <w:szCs w:val="20"/>
        </w:rPr>
        <w:t>Допускается катание на роликовых досках, коньках, самокатах, помимо специально оборудованных территорий</w:t>
      </w:r>
      <w:r w:rsidRPr="00CC72F1">
        <w:rPr>
          <w:spacing w:val="40"/>
          <w:sz w:val="20"/>
          <w:szCs w:val="20"/>
        </w:rPr>
        <w:t>.</w:t>
      </w:r>
    </w:p>
    <w:p w:rsidR="00CC72F1" w:rsidRPr="00CC72F1" w:rsidRDefault="00CC72F1" w:rsidP="00CC72F1">
      <w:pPr>
        <w:widowControl w:val="0"/>
        <w:autoSpaceDE w:val="0"/>
        <w:autoSpaceDN w:val="0"/>
        <w:adjustRightInd w:val="0"/>
        <w:jc w:val="both"/>
        <w:rPr>
          <w:spacing w:val="40"/>
          <w:sz w:val="20"/>
          <w:szCs w:val="20"/>
        </w:rPr>
      </w:pPr>
      <w:r w:rsidRPr="00CC72F1">
        <w:rPr>
          <w:spacing w:val="40"/>
          <w:sz w:val="20"/>
          <w:szCs w:val="20"/>
        </w:rPr>
        <w:t>Примечания:</w:t>
      </w:r>
    </w:p>
    <w:p w:rsidR="00CC72F1" w:rsidRPr="00CC72F1" w:rsidRDefault="00CC72F1" w:rsidP="00CC72F1">
      <w:pPr>
        <w:widowControl w:val="0"/>
        <w:autoSpaceDE w:val="0"/>
        <w:autoSpaceDN w:val="0"/>
        <w:adjustRightInd w:val="0"/>
        <w:jc w:val="both"/>
        <w:rPr>
          <w:sz w:val="20"/>
          <w:szCs w:val="20"/>
        </w:rPr>
      </w:pPr>
      <w:r w:rsidRPr="00CC72F1">
        <w:rPr>
          <w:sz w:val="20"/>
          <w:szCs w:val="20"/>
        </w:rPr>
        <w:t xml:space="preserve">В ширину пешеходных аллей включаются зоны пешеходного движения, разграничительные зеленые </w:t>
      </w:r>
      <w:r w:rsidRPr="00CC72F1">
        <w:rPr>
          <w:sz w:val="20"/>
          <w:szCs w:val="20"/>
        </w:rPr>
        <w:lastRenderedPageBreak/>
        <w:t xml:space="preserve">полосы, водоотводные лотки и площадки для установки скамеек. Устройство разграничительных зеленых полос необходимо при ширине </w:t>
      </w:r>
      <w:smartTag w:uri="urn:schemas-microsoft-com:office:smarttags" w:element="metricconverter">
        <w:smartTagPr>
          <w:attr w:name="ProductID" w:val="6 м"/>
        </w:smartTagPr>
        <w:r w:rsidRPr="00CC72F1">
          <w:rPr>
            <w:sz w:val="20"/>
            <w:szCs w:val="20"/>
          </w:rPr>
          <w:t>6 м</w:t>
        </w:r>
      </w:smartTag>
      <w:r w:rsidRPr="00CC72F1">
        <w:rPr>
          <w:sz w:val="20"/>
          <w:szCs w:val="20"/>
        </w:rPr>
        <w:t>.</w:t>
      </w:r>
    </w:p>
    <w:p w:rsidR="00CC72F1" w:rsidRPr="00CC72F1" w:rsidRDefault="00CC72F1" w:rsidP="00CC72F1">
      <w:pPr>
        <w:widowControl w:val="0"/>
        <w:autoSpaceDE w:val="0"/>
        <w:autoSpaceDN w:val="0"/>
        <w:adjustRightInd w:val="0"/>
        <w:jc w:val="both"/>
        <w:rPr>
          <w:sz w:val="20"/>
          <w:szCs w:val="20"/>
        </w:rPr>
      </w:pPr>
    </w:p>
    <w:p w:rsidR="00CC72F1" w:rsidRPr="00CC72F1" w:rsidRDefault="00CC72F1" w:rsidP="00CC72F1">
      <w:pPr>
        <w:autoSpaceDE w:val="0"/>
        <w:autoSpaceDN w:val="0"/>
        <w:adjustRightInd w:val="0"/>
        <w:ind w:firstLine="540"/>
        <w:jc w:val="both"/>
      </w:pPr>
      <w:r w:rsidRPr="00CC72F1">
        <w:rPr>
          <w:b/>
        </w:rPr>
        <w:t>11.3.10.</w:t>
      </w:r>
      <w:r w:rsidRPr="00CC72F1">
        <w:t xml:space="preserve"> Требуемое расчетное количество машиномест для парковки легковых автомобилей устанавливается из расчета 15-20 машиномест на 100 единовременных посетителей пляжей и парков в зонах отдыха.</w:t>
      </w:r>
    </w:p>
    <w:p w:rsidR="00CC72F1" w:rsidRPr="00CC72F1" w:rsidRDefault="00CC72F1" w:rsidP="00CC72F1">
      <w:pPr>
        <w:autoSpaceDE w:val="0"/>
        <w:autoSpaceDN w:val="0"/>
        <w:adjustRightInd w:val="0"/>
        <w:ind w:firstLine="540"/>
        <w:jc w:val="both"/>
      </w:pPr>
    </w:p>
    <w:p w:rsidR="00CC72F1" w:rsidRPr="00CC72F1" w:rsidRDefault="00CC72F1" w:rsidP="00CC72F1">
      <w:pPr>
        <w:keepNext/>
        <w:jc w:val="center"/>
        <w:outlineLvl w:val="1"/>
        <w:rPr>
          <w:b/>
          <w:iCs/>
          <w:noProof/>
        </w:rPr>
      </w:pPr>
      <w:bookmarkStart w:id="29" w:name="_Toc297163344"/>
      <w:r w:rsidRPr="00CC72F1">
        <w:rPr>
          <w:b/>
          <w:iCs/>
          <w:noProof/>
        </w:rPr>
        <w:t>11.4. Зоны размещения физкультурно-спортивных объектов</w:t>
      </w:r>
      <w:bookmarkEnd w:id="29"/>
      <w:r w:rsidRPr="00CC72F1">
        <w:rPr>
          <w:b/>
          <w:iCs/>
          <w:noProof/>
        </w:rPr>
        <w:t>.</w:t>
      </w:r>
    </w:p>
    <w:p w:rsidR="00CC72F1" w:rsidRPr="00CC72F1" w:rsidRDefault="00CC72F1" w:rsidP="00CC72F1"/>
    <w:p w:rsidR="00CC72F1" w:rsidRPr="00CC72F1" w:rsidRDefault="00CC72F1" w:rsidP="00CC72F1">
      <w:pPr>
        <w:widowControl w:val="0"/>
        <w:spacing w:line="237" w:lineRule="auto"/>
        <w:ind w:firstLine="709"/>
        <w:jc w:val="both"/>
      </w:pPr>
      <w:r w:rsidRPr="00CC72F1">
        <w:rPr>
          <w:b/>
        </w:rPr>
        <w:t>11.4.1.</w:t>
      </w:r>
      <w:r w:rsidRPr="00CC72F1">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CC72F1" w:rsidRPr="00CC72F1" w:rsidRDefault="00CC72F1" w:rsidP="00CC72F1">
      <w:pPr>
        <w:widowControl w:val="0"/>
        <w:spacing w:line="237" w:lineRule="auto"/>
        <w:ind w:firstLine="709"/>
        <w:jc w:val="both"/>
      </w:pPr>
      <w:r w:rsidRPr="00CC72F1">
        <w:rPr>
          <w:b/>
        </w:rPr>
        <w:t>11.4.2.</w:t>
      </w:r>
      <w:r w:rsidRPr="00CC72F1">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CC72F1" w:rsidRPr="00CC72F1" w:rsidRDefault="00CC72F1" w:rsidP="00CC72F1">
      <w:pPr>
        <w:widowControl w:val="0"/>
        <w:spacing w:line="237" w:lineRule="auto"/>
        <w:ind w:firstLine="709"/>
        <w:jc w:val="both"/>
      </w:pPr>
      <w:r w:rsidRPr="00CC72F1">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CC72F1" w:rsidRPr="00CC72F1" w:rsidRDefault="00CC72F1" w:rsidP="00CC72F1">
      <w:pPr>
        <w:widowControl w:val="0"/>
        <w:spacing w:line="237" w:lineRule="auto"/>
        <w:ind w:firstLine="709"/>
        <w:jc w:val="both"/>
      </w:pPr>
      <w:r w:rsidRPr="00CC72F1">
        <w:rPr>
          <w:b/>
        </w:rPr>
        <w:t>11.4.3.</w:t>
      </w:r>
      <w:r w:rsidRPr="00CC72F1">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CC72F1" w:rsidRPr="00CC72F1" w:rsidRDefault="00CC72F1" w:rsidP="00CC72F1">
      <w:pPr>
        <w:widowControl w:val="0"/>
        <w:spacing w:line="237" w:lineRule="auto"/>
        <w:ind w:firstLine="709"/>
        <w:jc w:val="both"/>
      </w:pPr>
      <w:r w:rsidRPr="00CC72F1">
        <w:rPr>
          <w:b/>
        </w:rPr>
        <w:t>11.4.4.</w:t>
      </w:r>
      <w:r w:rsidRPr="00CC72F1">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CC72F1" w:rsidRPr="00CC72F1" w:rsidRDefault="00CC72F1" w:rsidP="00CC72F1">
      <w:pPr>
        <w:widowControl w:val="0"/>
        <w:spacing w:line="237" w:lineRule="auto"/>
        <w:ind w:firstLine="709"/>
        <w:jc w:val="both"/>
        <w:textAlignment w:val="top"/>
      </w:pPr>
      <w:r w:rsidRPr="00CC72F1">
        <w:rPr>
          <w:b/>
        </w:rPr>
        <w:t xml:space="preserve">11.4.5. </w:t>
      </w:r>
      <w:r w:rsidRPr="00CC72F1">
        <w:t>Открытые плоскостные физкультурно-оздоровительные сооружения населенных пунктов, относимые к объектам повседневного и приближенного обслуживания, рекомендуется проектировать на придомовых территориях.</w:t>
      </w:r>
    </w:p>
    <w:p w:rsidR="00CC72F1" w:rsidRPr="00CC72F1" w:rsidRDefault="00CC72F1" w:rsidP="00CC72F1">
      <w:pPr>
        <w:widowControl w:val="0"/>
        <w:spacing w:line="237" w:lineRule="auto"/>
        <w:ind w:firstLine="709"/>
        <w:jc w:val="both"/>
      </w:pPr>
      <w:r w:rsidRPr="00CC72F1">
        <w:rPr>
          <w:b/>
        </w:rPr>
        <w:t>11.4.6.</w:t>
      </w:r>
      <w:r w:rsidRPr="00CC72F1">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CC72F1" w:rsidRPr="00CC72F1" w:rsidRDefault="00CC72F1" w:rsidP="00CC72F1">
      <w:pPr>
        <w:widowControl w:val="0"/>
        <w:spacing w:line="237" w:lineRule="auto"/>
        <w:ind w:firstLine="709"/>
        <w:jc w:val="both"/>
      </w:pPr>
      <w:r w:rsidRPr="00CC72F1">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CC72F1" w:rsidRPr="00CC72F1" w:rsidRDefault="00CC72F1" w:rsidP="00CC72F1">
      <w:pPr>
        <w:widowControl w:val="0"/>
        <w:spacing w:line="237" w:lineRule="auto"/>
        <w:ind w:firstLine="709"/>
        <w:jc w:val="both"/>
      </w:pPr>
      <w:r w:rsidRPr="00CC72F1">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CC72F1" w:rsidRPr="00CC72F1" w:rsidRDefault="00CC72F1" w:rsidP="00CC72F1">
      <w:pPr>
        <w:widowControl w:val="0"/>
        <w:shd w:val="clear" w:color="auto" w:fill="FFFFFF"/>
        <w:tabs>
          <w:tab w:val="left" w:pos="694"/>
        </w:tabs>
        <w:spacing w:line="237" w:lineRule="auto"/>
        <w:ind w:firstLine="709"/>
        <w:jc w:val="both"/>
        <w:textAlignment w:val="top"/>
      </w:pPr>
      <w:r w:rsidRPr="00CC72F1">
        <w:rPr>
          <w:b/>
        </w:rPr>
        <w:t>11.4.7.</w:t>
      </w:r>
      <w:r w:rsidRPr="00CC72F1">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CC72F1" w:rsidRPr="00CC72F1" w:rsidRDefault="00CC72F1" w:rsidP="00CC72F1">
      <w:pPr>
        <w:widowControl w:val="0"/>
        <w:shd w:val="clear" w:color="auto" w:fill="FFFFFF"/>
        <w:tabs>
          <w:tab w:val="left" w:pos="585"/>
        </w:tabs>
        <w:ind w:firstLine="709"/>
        <w:jc w:val="both"/>
        <w:textAlignment w:val="top"/>
      </w:pPr>
      <w:r w:rsidRPr="00CC72F1">
        <w:rPr>
          <w:b/>
        </w:rPr>
        <w:t xml:space="preserve">11.4.8. </w:t>
      </w:r>
      <w:r w:rsidRPr="00CC72F1">
        <w:t>Территория спортивных и физкультурно-оздоровительных учреждений должна быть благоустроена и озеленена.</w:t>
      </w:r>
    </w:p>
    <w:p w:rsidR="00CC72F1" w:rsidRPr="00CC72F1" w:rsidRDefault="00CC72F1" w:rsidP="00CC72F1">
      <w:pPr>
        <w:widowControl w:val="0"/>
        <w:shd w:val="clear" w:color="auto" w:fill="FFFFFF"/>
        <w:ind w:firstLine="709"/>
        <w:jc w:val="both"/>
        <w:textAlignment w:val="top"/>
      </w:pPr>
      <w:r w:rsidRPr="00CC72F1">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CC72F1" w:rsidRPr="00CC72F1" w:rsidRDefault="00CC72F1" w:rsidP="00CC72F1">
      <w:pPr>
        <w:widowControl w:val="0"/>
        <w:shd w:val="clear" w:color="auto" w:fill="FFFFFF"/>
        <w:ind w:firstLine="709"/>
        <w:jc w:val="both"/>
        <w:textAlignment w:val="top"/>
      </w:pPr>
    </w:p>
    <w:p w:rsidR="00CC72F1" w:rsidRPr="00CC72F1" w:rsidRDefault="00CC72F1" w:rsidP="00CC72F1">
      <w:pPr>
        <w:widowControl w:val="0"/>
        <w:shd w:val="clear" w:color="auto" w:fill="FFFFFF"/>
        <w:ind w:firstLine="709"/>
        <w:jc w:val="both"/>
        <w:textAlignment w:val="top"/>
      </w:pPr>
    </w:p>
    <w:p w:rsidR="00CC72F1" w:rsidRPr="00CC72F1" w:rsidRDefault="00CC72F1" w:rsidP="00CC72F1">
      <w:pPr>
        <w:rPr>
          <w:rFonts w:ascii="Courier New" w:eastAsia="Calibri" w:hAnsi="Courier New" w:cs="Courier New"/>
          <w:sz w:val="20"/>
          <w:szCs w:val="20"/>
        </w:rPr>
      </w:pPr>
    </w:p>
    <w:p w:rsidR="00CC72F1" w:rsidRPr="00CC72F1" w:rsidRDefault="00CC72F1" w:rsidP="00CC72F1">
      <w:pPr>
        <w:widowControl w:val="0"/>
        <w:autoSpaceDE w:val="0"/>
        <w:autoSpaceDN w:val="0"/>
        <w:adjustRightInd w:val="0"/>
        <w:ind w:firstLine="709"/>
        <w:jc w:val="both"/>
        <w:outlineLvl w:val="0"/>
        <w:rPr>
          <w:b/>
          <w:bCs/>
        </w:rPr>
      </w:pPr>
      <w:r w:rsidRPr="00CC72F1">
        <w:rPr>
          <w:b/>
          <w:iCs/>
          <w:noProof/>
        </w:rPr>
        <w:lastRenderedPageBreak/>
        <w:t xml:space="preserve">11.5. </w:t>
      </w:r>
      <w:r w:rsidRPr="00CC72F1">
        <w:rPr>
          <w:b/>
          <w:bCs/>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p w:rsidR="00CC72F1" w:rsidRPr="00CC72F1" w:rsidRDefault="00CC72F1" w:rsidP="00CC72F1">
      <w:pPr>
        <w:widowControl w:val="0"/>
        <w:autoSpaceDE w:val="0"/>
        <w:autoSpaceDN w:val="0"/>
        <w:adjustRightInd w:val="0"/>
        <w:ind w:firstLine="709"/>
        <w:jc w:val="both"/>
        <w:rPr>
          <w:bCs/>
        </w:rPr>
      </w:pPr>
    </w:p>
    <w:p w:rsidR="00CC72F1" w:rsidRPr="00CC72F1" w:rsidRDefault="00CC72F1" w:rsidP="00CC72F1">
      <w:pPr>
        <w:widowControl w:val="0"/>
        <w:autoSpaceDE w:val="0"/>
        <w:autoSpaceDN w:val="0"/>
        <w:adjustRightInd w:val="0"/>
        <w:ind w:firstLine="709"/>
        <w:jc w:val="both"/>
        <w:rPr>
          <w:bCs/>
        </w:rPr>
      </w:pPr>
    </w:p>
    <w:p w:rsidR="00CC72F1" w:rsidRPr="00CC72F1" w:rsidRDefault="00CC72F1" w:rsidP="00CC72F1">
      <w:pPr>
        <w:widowControl w:val="0"/>
        <w:autoSpaceDE w:val="0"/>
        <w:autoSpaceDN w:val="0"/>
        <w:adjustRightInd w:val="0"/>
        <w:ind w:firstLine="709"/>
        <w:jc w:val="both"/>
        <w:rPr>
          <w:bCs/>
        </w:rPr>
      </w:pPr>
    </w:p>
    <w:p w:rsidR="00CC72F1" w:rsidRPr="00CC72F1" w:rsidRDefault="00CC72F1" w:rsidP="00CC72F1">
      <w:pPr>
        <w:widowControl w:val="0"/>
        <w:autoSpaceDE w:val="0"/>
        <w:autoSpaceDN w:val="0"/>
        <w:adjustRightInd w:val="0"/>
        <w:ind w:firstLine="709"/>
        <w:jc w:val="both"/>
        <w:rPr>
          <w:bCs/>
        </w:rPr>
      </w:pPr>
      <w:r w:rsidRPr="00CC72F1">
        <w:rPr>
          <w:bCs/>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 принимаются в соответствии с таблицей 19.1.</w:t>
      </w:r>
    </w:p>
    <w:p w:rsidR="00CC72F1" w:rsidRPr="00CC72F1" w:rsidRDefault="00CC72F1" w:rsidP="00CC72F1">
      <w:pPr>
        <w:widowControl w:val="0"/>
        <w:autoSpaceDE w:val="0"/>
        <w:autoSpaceDN w:val="0"/>
        <w:adjustRightInd w:val="0"/>
        <w:ind w:firstLine="709"/>
        <w:jc w:val="both"/>
        <w:rPr>
          <w:bCs/>
        </w:rPr>
      </w:pPr>
    </w:p>
    <w:p w:rsidR="00CC72F1" w:rsidRPr="00CC72F1" w:rsidRDefault="00CC72F1" w:rsidP="00CC72F1">
      <w:pPr>
        <w:widowControl w:val="0"/>
        <w:autoSpaceDE w:val="0"/>
        <w:autoSpaceDN w:val="0"/>
        <w:adjustRightInd w:val="0"/>
        <w:ind w:firstLine="709"/>
        <w:jc w:val="right"/>
        <w:rPr>
          <w:bCs/>
        </w:rPr>
      </w:pPr>
      <w:r w:rsidRPr="00CC72F1">
        <w:rPr>
          <w:bCs/>
        </w:rPr>
        <w:t>Таблица 19.1.</w:t>
      </w:r>
    </w:p>
    <w:p w:rsidR="00CC72F1" w:rsidRPr="00CC72F1" w:rsidRDefault="00CC72F1" w:rsidP="00CC72F1">
      <w:pPr>
        <w:widowControl w:val="0"/>
        <w:autoSpaceDE w:val="0"/>
        <w:autoSpaceDN w:val="0"/>
        <w:adjustRightInd w:val="0"/>
        <w:ind w:firstLine="709"/>
        <w:jc w:val="right"/>
        <w:rPr>
          <w:bCs/>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5"/>
        <w:gridCol w:w="2063"/>
        <w:gridCol w:w="2647"/>
        <w:gridCol w:w="3067"/>
      </w:tblGrid>
      <w:tr w:rsidR="00CC72F1" w:rsidRPr="00CC72F1" w:rsidTr="00011DE8">
        <w:trPr>
          <w:tblHeader/>
        </w:trPr>
        <w:tc>
          <w:tcPr>
            <w:tcW w:w="9782" w:type="dxa"/>
            <w:gridSpan w:val="4"/>
            <w:shd w:val="clear" w:color="auto" w:fill="D5DCE4"/>
          </w:tcPr>
          <w:p w:rsidR="00CC72F1" w:rsidRPr="00CC72F1" w:rsidRDefault="00CC72F1" w:rsidP="00CC72F1">
            <w:pPr>
              <w:jc w:val="center"/>
              <w:rPr>
                <w:rFonts w:eastAsia="Calibri"/>
                <w:bCs/>
                <w:lang w:eastAsia="en-US"/>
              </w:rPr>
            </w:pPr>
            <w:r w:rsidRPr="00CC72F1">
              <w:rPr>
                <w:rFonts w:eastAsia="Calibri"/>
                <w:bCs/>
                <w:lang w:eastAsia="en-US"/>
              </w:rPr>
              <w:t>Таблица 19.1.</w:t>
            </w:r>
          </w:p>
        </w:tc>
      </w:tr>
      <w:tr w:rsidR="00CC72F1" w:rsidRPr="00CC72F1" w:rsidTr="00011DE8">
        <w:trPr>
          <w:tblHeader/>
        </w:trPr>
        <w:tc>
          <w:tcPr>
            <w:tcW w:w="2005" w:type="dxa"/>
          </w:tcPr>
          <w:p w:rsidR="00CC72F1" w:rsidRPr="00CC72F1" w:rsidRDefault="00CC72F1" w:rsidP="00CC72F1">
            <w:pPr>
              <w:jc w:val="center"/>
              <w:rPr>
                <w:iCs/>
                <w:lang w:eastAsia="zh-CN"/>
              </w:rPr>
            </w:pPr>
            <w:bookmarkStart w:id="30" w:name="_Hlk173878685"/>
            <w:r w:rsidRPr="00CC72F1">
              <w:rPr>
                <w:iCs/>
                <w:lang w:eastAsia="zh-CN"/>
              </w:rPr>
              <w:t>Область, вид, объект местного значения</w:t>
            </w:r>
          </w:p>
          <w:p w:rsidR="00CC72F1" w:rsidRPr="00CC72F1" w:rsidRDefault="00CC72F1" w:rsidP="00CC72F1">
            <w:pPr>
              <w:jc w:val="center"/>
              <w:rPr>
                <w:rFonts w:eastAsia="Calibri"/>
                <w:lang w:eastAsia="en-US"/>
              </w:rPr>
            </w:pPr>
          </w:p>
        </w:tc>
        <w:tc>
          <w:tcPr>
            <w:tcW w:w="2063" w:type="dxa"/>
          </w:tcPr>
          <w:p w:rsidR="00CC72F1" w:rsidRPr="00CC72F1" w:rsidRDefault="00CC72F1" w:rsidP="00CC72F1">
            <w:pPr>
              <w:jc w:val="center"/>
              <w:rPr>
                <w:rFonts w:eastAsia="Calibri"/>
                <w:lang w:eastAsia="en-US"/>
              </w:rPr>
            </w:pPr>
            <w:r w:rsidRPr="00CC72F1">
              <w:rPr>
                <w:rFonts w:eastAsia="Calibri"/>
                <w:lang w:eastAsia="en-US"/>
              </w:rPr>
              <w:t>Тип расчетного показателя</w:t>
            </w:r>
          </w:p>
        </w:tc>
        <w:tc>
          <w:tcPr>
            <w:tcW w:w="2647" w:type="dxa"/>
          </w:tcPr>
          <w:p w:rsidR="00CC72F1" w:rsidRPr="00CC72F1" w:rsidRDefault="00CC72F1" w:rsidP="00CC72F1">
            <w:pPr>
              <w:jc w:val="center"/>
              <w:rPr>
                <w:rFonts w:eastAsia="Calibri"/>
                <w:bCs/>
                <w:lang w:eastAsia="en-US"/>
              </w:rPr>
            </w:pPr>
            <w:r w:rsidRPr="00CC72F1">
              <w:rPr>
                <w:rFonts w:eastAsia="Calibri"/>
                <w:bCs/>
                <w:lang w:eastAsia="en-US"/>
              </w:rPr>
              <w:t>Наименование расчетного показателя, единица измерения</w:t>
            </w:r>
          </w:p>
        </w:tc>
        <w:tc>
          <w:tcPr>
            <w:tcW w:w="3067" w:type="dxa"/>
          </w:tcPr>
          <w:p w:rsidR="00CC72F1" w:rsidRPr="00CC72F1" w:rsidRDefault="00CC72F1" w:rsidP="00CC72F1">
            <w:pPr>
              <w:jc w:val="center"/>
              <w:rPr>
                <w:rFonts w:eastAsia="Calibri"/>
                <w:bCs/>
                <w:lang w:eastAsia="en-US"/>
              </w:rPr>
            </w:pPr>
            <w:r w:rsidRPr="00CC72F1">
              <w:rPr>
                <w:rFonts w:eastAsia="Calibri"/>
                <w:bCs/>
                <w:lang w:eastAsia="en-US"/>
              </w:rPr>
              <w:t>Значение расчетного показателя</w:t>
            </w:r>
          </w:p>
        </w:tc>
      </w:tr>
      <w:tr w:rsidR="00CC72F1" w:rsidRPr="00CC72F1" w:rsidTr="00011DE8">
        <w:trPr>
          <w:trHeight w:val="1029"/>
        </w:trPr>
        <w:tc>
          <w:tcPr>
            <w:tcW w:w="2005" w:type="dxa"/>
            <w:vMerge w:val="restart"/>
            <w:vAlign w:val="center"/>
          </w:tcPr>
          <w:p w:rsidR="00CC72F1" w:rsidRPr="00CC72F1" w:rsidRDefault="00CC72F1" w:rsidP="00CC72F1">
            <w:pPr>
              <w:widowControl w:val="0"/>
              <w:autoSpaceDE w:val="0"/>
              <w:autoSpaceDN w:val="0"/>
              <w:adjustRightInd w:val="0"/>
              <w:spacing w:before="1"/>
              <w:jc w:val="center"/>
            </w:pPr>
            <w:r w:rsidRPr="00CC72F1">
              <w:t>Территория плоскостных</w:t>
            </w:r>
          </w:p>
          <w:p w:rsidR="00CC72F1" w:rsidRPr="00CC72F1" w:rsidRDefault="00CC72F1" w:rsidP="00CC72F1">
            <w:pPr>
              <w:widowControl w:val="0"/>
              <w:autoSpaceDE w:val="0"/>
              <w:autoSpaceDN w:val="0"/>
              <w:adjustRightInd w:val="0"/>
              <w:spacing w:before="1"/>
              <w:jc w:val="center"/>
            </w:pPr>
            <w:r w:rsidRPr="00CC72F1">
              <w:t>спортивных сооружений</w:t>
            </w:r>
          </w:p>
          <w:p w:rsidR="00CC72F1" w:rsidRPr="00CC72F1" w:rsidRDefault="00CC72F1" w:rsidP="00CC72F1">
            <w:pPr>
              <w:widowControl w:val="0"/>
              <w:autoSpaceDE w:val="0"/>
              <w:autoSpaceDN w:val="0"/>
              <w:adjustRightInd w:val="0"/>
              <w:spacing w:before="1"/>
              <w:jc w:val="center"/>
            </w:pPr>
            <w:r w:rsidRPr="00CC72F1">
              <w:t>(стадионы, корты, спортивные</w:t>
            </w:r>
          </w:p>
          <w:p w:rsidR="00CC72F1" w:rsidRPr="00CC72F1" w:rsidRDefault="00CC72F1" w:rsidP="00CC72F1">
            <w:pPr>
              <w:suppressAutoHyphens/>
              <w:jc w:val="center"/>
              <w:rPr>
                <w:rFonts w:eastAsia="Calibri"/>
              </w:rPr>
            </w:pPr>
            <w:r w:rsidRPr="00CC72F1">
              <w:rPr>
                <w:rFonts w:eastAsia="Calibri"/>
                <w:lang/>
              </w:rPr>
              <w:t>площадки, катки и т.д.)</w:t>
            </w:r>
          </w:p>
        </w:tc>
        <w:tc>
          <w:tcPr>
            <w:tcW w:w="2063"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647" w:type="dxa"/>
          </w:tcPr>
          <w:p w:rsidR="00CC72F1" w:rsidRPr="00CC72F1" w:rsidRDefault="00CC72F1" w:rsidP="00CC72F1">
            <w:pPr>
              <w:suppressAutoHyphens/>
              <w:jc w:val="center"/>
              <w:rPr>
                <w:rFonts w:eastAsia="Calibri"/>
              </w:rPr>
            </w:pPr>
            <w:r w:rsidRPr="00CC72F1">
              <w:rPr>
                <w:rFonts w:eastAsia="Calibri"/>
              </w:rPr>
              <w:t>Уровень обеспеченности, м2 общей площади на 1000 чел. общей численности населения</w:t>
            </w:r>
          </w:p>
        </w:tc>
        <w:tc>
          <w:tcPr>
            <w:tcW w:w="3067" w:type="dxa"/>
            <w:vAlign w:val="center"/>
          </w:tcPr>
          <w:p w:rsidR="00CC72F1" w:rsidRPr="00CC72F1" w:rsidRDefault="00CC72F1" w:rsidP="00CC72F1">
            <w:pPr>
              <w:suppressAutoHyphens/>
              <w:jc w:val="center"/>
              <w:rPr>
                <w:rFonts w:eastAsia="Calibri"/>
              </w:rPr>
            </w:pPr>
            <w:r w:rsidRPr="00CC72F1">
              <w:rPr>
                <w:rFonts w:eastAsia="Calibri"/>
              </w:rPr>
              <w:t>7000-9000</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pPr>
          </w:p>
        </w:tc>
        <w:tc>
          <w:tcPr>
            <w:tcW w:w="2063" w:type="dxa"/>
            <w:vMerge/>
          </w:tcPr>
          <w:p w:rsidR="00CC72F1" w:rsidRPr="00CC72F1" w:rsidRDefault="00CC72F1" w:rsidP="00CC72F1">
            <w:pPr>
              <w:suppressAutoHyphens/>
              <w:rPr>
                <w:rFonts w:eastAsia="Calibri"/>
              </w:rPr>
            </w:pPr>
          </w:p>
        </w:tc>
        <w:tc>
          <w:tcPr>
            <w:tcW w:w="2647" w:type="dxa"/>
          </w:tcPr>
          <w:p w:rsidR="00CC72F1" w:rsidRPr="00CC72F1" w:rsidRDefault="00CC72F1" w:rsidP="00CC72F1">
            <w:pPr>
              <w:suppressAutoHyphens/>
              <w:jc w:val="center"/>
              <w:rPr>
                <w:rFonts w:eastAsia="Calibri"/>
              </w:rPr>
            </w:pPr>
            <w:r w:rsidRPr="00CC72F1">
              <w:rPr>
                <w:rFonts w:eastAsia="Calibri"/>
                <w:lang/>
              </w:rPr>
              <w:t>Площадь земельного участка, га на 1000 чел. общей численности населения</w:t>
            </w:r>
          </w:p>
        </w:tc>
        <w:tc>
          <w:tcPr>
            <w:tcW w:w="3067" w:type="dxa"/>
            <w:vAlign w:val="center"/>
          </w:tcPr>
          <w:p w:rsidR="00CC72F1" w:rsidRPr="00CC72F1" w:rsidRDefault="00CC72F1" w:rsidP="00CC72F1">
            <w:pPr>
              <w:suppressAutoHyphens/>
              <w:jc w:val="center"/>
              <w:rPr>
                <w:rFonts w:eastAsia="Calibri"/>
              </w:rPr>
            </w:pPr>
            <w:r w:rsidRPr="00CC72F1">
              <w:rPr>
                <w:rFonts w:eastAsia="Calibri"/>
                <w:lang/>
              </w:rPr>
              <w:t>0,7-0,9</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pPr>
          </w:p>
        </w:tc>
        <w:tc>
          <w:tcPr>
            <w:tcW w:w="2063"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647" w:type="dxa"/>
          </w:tcPr>
          <w:p w:rsidR="00CC72F1" w:rsidRPr="00CC72F1" w:rsidRDefault="00CC72F1" w:rsidP="00CC72F1">
            <w:pPr>
              <w:suppressAutoHyphens/>
              <w:jc w:val="center"/>
              <w:rPr>
                <w:rFonts w:eastAsia="Calibri"/>
                <w:lang/>
              </w:rPr>
            </w:pPr>
            <w:r w:rsidRPr="00CC72F1">
              <w:rPr>
                <w:rFonts w:eastAsia="Calibri"/>
                <w:lang/>
              </w:rPr>
              <w:t>Радиус обслуживания, м</w:t>
            </w:r>
          </w:p>
        </w:tc>
        <w:tc>
          <w:tcPr>
            <w:tcW w:w="3067" w:type="dxa"/>
            <w:vAlign w:val="center"/>
          </w:tcPr>
          <w:p w:rsidR="00CC72F1" w:rsidRPr="00CC72F1" w:rsidRDefault="00CC72F1" w:rsidP="00CC72F1">
            <w:pPr>
              <w:suppressAutoHyphens/>
              <w:jc w:val="center"/>
              <w:rPr>
                <w:rFonts w:eastAsia="Calibri"/>
                <w:lang/>
              </w:rPr>
            </w:pPr>
            <w:r w:rsidRPr="00CC72F1">
              <w:rPr>
                <w:rFonts w:eastAsia="Calibri"/>
                <w:lang/>
              </w:rPr>
              <w:t>1500</w:t>
            </w:r>
          </w:p>
        </w:tc>
      </w:tr>
      <w:tr w:rsidR="00CC72F1" w:rsidRPr="00CC72F1" w:rsidTr="00011DE8">
        <w:trPr>
          <w:trHeight w:val="1029"/>
        </w:trPr>
        <w:tc>
          <w:tcPr>
            <w:tcW w:w="2005" w:type="dxa"/>
            <w:vMerge w:val="restart"/>
            <w:vAlign w:val="center"/>
          </w:tcPr>
          <w:p w:rsidR="00CC72F1" w:rsidRPr="00CC72F1" w:rsidRDefault="00CC72F1" w:rsidP="00CC72F1">
            <w:pPr>
              <w:widowControl w:val="0"/>
              <w:autoSpaceDE w:val="0"/>
              <w:autoSpaceDN w:val="0"/>
              <w:adjustRightInd w:val="0"/>
              <w:spacing w:before="1"/>
              <w:jc w:val="center"/>
            </w:pPr>
            <w:r w:rsidRPr="00CC72F1">
              <w:t>Помещения для физкультурно-оздоровительных занятий</w:t>
            </w:r>
          </w:p>
        </w:tc>
        <w:tc>
          <w:tcPr>
            <w:tcW w:w="2063"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Уровень обеспеченности, м</w:t>
            </w:r>
            <w:r w:rsidRPr="00CC72F1">
              <w:rPr>
                <w:rFonts w:eastAsia="Calibri"/>
                <w:iCs/>
                <w:vertAlign w:val="superscript"/>
                <w:lang/>
              </w:rPr>
              <w:t>2</w:t>
            </w:r>
            <w:r w:rsidRPr="00CC72F1">
              <w:rPr>
                <w:rFonts w:eastAsia="Calibri"/>
                <w:iCs/>
                <w:lang/>
              </w:rPr>
              <w:t xml:space="preserve"> общей площади на 1000 чел. общей численности населения</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70-80</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jc w:val="center"/>
            </w:pPr>
          </w:p>
        </w:tc>
        <w:tc>
          <w:tcPr>
            <w:tcW w:w="2063" w:type="dxa"/>
            <w:vMerge/>
          </w:tcPr>
          <w:p w:rsidR="00CC72F1" w:rsidRPr="00CC72F1" w:rsidRDefault="00CC72F1" w:rsidP="00CC72F1">
            <w:pPr>
              <w:suppressAutoHyphens/>
              <w:rPr>
                <w:rFonts w:eastAsia="Calibri"/>
              </w:rPr>
            </w:pPr>
          </w:p>
        </w:tc>
        <w:tc>
          <w:tcPr>
            <w:tcW w:w="2647" w:type="dxa"/>
          </w:tcPr>
          <w:p w:rsidR="00CC72F1" w:rsidRPr="00CC72F1" w:rsidRDefault="00CC72F1" w:rsidP="00CC72F1">
            <w:pPr>
              <w:suppressAutoHyphens/>
              <w:jc w:val="center"/>
              <w:rPr>
                <w:rFonts w:eastAsia="Calibri"/>
                <w:lang/>
              </w:rPr>
            </w:pPr>
            <w:r w:rsidRPr="00CC72F1">
              <w:rPr>
                <w:rFonts w:eastAsia="Calibri"/>
                <w:iCs/>
                <w:lang/>
              </w:rPr>
              <w:t>Площадь земельного участка, га</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по заданию на проектирование</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jc w:val="center"/>
            </w:pPr>
          </w:p>
        </w:tc>
        <w:tc>
          <w:tcPr>
            <w:tcW w:w="2063"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Радиус обслуживания, м</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500</w:t>
            </w:r>
          </w:p>
        </w:tc>
      </w:tr>
      <w:tr w:rsidR="00CC72F1" w:rsidRPr="00CC72F1" w:rsidTr="00011DE8">
        <w:trPr>
          <w:trHeight w:val="1029"/>
        </w:trPr>
        <w:tc>
          <w:tcPr>
            <w:tcW w:w="2005" w:type="dxa"/>
            <w:vMerge w:val="restart"/>
            <w:vAlign w:val="center"/>
          </w:tcPr>
          <w:p w:rsidR="00CC72F1" w:rsidRPr="00CC72F1" w:rsidRDefault="00CC72F1" w:rsidP="00CC72F1">
            <w:pPr>
              <w:widowControl w:val="0"/>
              <w:autoSpaceDE w:val="0"/>
              <w:autoSpaceDN w:val="0"/>
              <w:adjustRightInd w:val="0"/>
              <w:spacing w:before="1"/>
              <w:jc w:val="center"/>
            </w:pPr>
            <w:r w:rsidRPr="00CC72F1">
              <w:lastRenderedPageBreak/>
              <w:t>Спортивные залы общего пользования</w:t>
            </w:r>
          </w:p>
        </w:tc>
        <w:tc>
          <w:tcPr>
            <w:tcW w:w="2063"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Уровень обеспеченности, м</w:t>
            </w:r>
            <w:r w:rsidRPr="00CC72F1">
              <w:rPr>
                <w:rFonts w:eastAsia="Calibri"/>
                <w:iCs/>
                <w:vertAlign w:val="superscript"/>
                <w:lang/>
              </w:rPr>
              <w:t>2</w:t>
            </w:r>
            <w:r w:rsidRPr="00CC72F1">
              <w:rPr>
                <w:rFonts w:eastAsia="Calibri"/>
                <w:iCs/>
                <w:lang/>
              </w:rPr>
              <w:t xml:space="preserve"> площади пола на 1000 чел. общей численности населения</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60-80</w:t>
            </w:r>
          </w:p>
        </w:tc>
      </w:tr>
      <w:tr w:rsidR="00CC72F1" w:rsidRPr="00CC72F1" w:rsidTr="00011DE8">
        <w:trPr>
          <w:trHeight w:val="677"/>
        </w:trPr>
        <w:tc>
          <w:tcPr>
            <w:tcW w:w="2005" w:type="dxa"/>
            <w:vMerge/>
            <w:vAlign w:val="center"/>
          </w:tcPr>
          <w:p w:rsidR="00CC72F1" w:rsidRPr="00CC72F1" w:rsidRDefault="00CC72F1" w:rsidP="00CC72F1">
            <w:pPr>
              <w:widowControl w:val="0"/>
              <w:autoSpaceDE w:val="0"/>
              <w:autoSpaceDN w:val="0"/>
              <w:adjustRightInd w:val="0"/>
              <w:spacing w:before="1"/>
              <w:jc w:val="center"/>
            </w:pPr>
          </w:p>
        </w:tc>
        <w:tc>
          <w:tcPr>
            <w:tcW w:w="2063" w:type="dxa"/>
            <w:vMerge/>
          </w:tcPr>
          <w:p w:rsidR="00CC72F1" w:rsidRPr="00CC72F1" w:rsidRDefault="00CC72F1" w:rsidP="00CC72F1">
            <w:pPr>
              <w:suppressAutoHyphens/>
              <w:rPr>
                <w:rFonts w:eastAsia="Calibri"/>
              </w:rPr>
            </w:pPr>
          </w:p>
        </w:tc>
        <w:tc>
          <w:tcPr>
            <w:tcW w:w="2647" w:type="dxa"/>
          </w:tcPr>
          <w:p w:rsidR="00CC72F1" w:rsidRPr="00CC72F1" w:rsidRDefault="00CC72F1" w:rsidP="00CC72F1">
            <w:pPr>
              <w:suppressAutoHyphens/>
              <w:jc w:val="center"/>
              <w:rPr>
                <w:rFonts w:eastAsia="Calibri"/>
                <w:lang/>
              </w:rPr>
            </w:pPr>
            <w:r w:rsidRPr="00CC72F1">
              <w:rPr>
                <w:rFonts w:eastAsia="Calibri"/>
                <w:iCs/>
                <w:lang/>
              </w:rPr>
              <w:t>Площадь земельного участка, га</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по заданию на проектирование</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jc w:val="center"/>
            </w:pPr>
          </w:p>
        </w:tc>
        <w:tc>
          <w:tcPr>
            <w:tcW w:w="2063"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Радиус обслуживания, м</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500</w:t>
            </w:r>
          </w:p>
        </w:tc>
      </w:tr>
      <w:tr w:rsidR="00CC72F1" w:rsidRPr="00CC72F1" w:rsidTr="00011DE8">
        <w:trPr>
          <w:trHeight w:val="1029"/>
        </w:trPr>
        <w:tc>
          <w:tcPr>
            <w:tcW w:w="2005" w:type="dxa"/>
            <w:vMerge w:val="restart"/>
            <w:vAlign w:val="center"/>
          </w:tcPr>
          <w:p w:rsidR="00CC72F1" w:rsidRPr="00CC72F1" w:rsidRDefault="00CC72F1" w:rsidP="00CC72F1">
            <w:pPr>
              <w:widowControl w:val="0"/>
              <w:autoSpaceDE w:val="0"/>
              <w:autoSpaceDN w:val="0"/>
              <w:adjustRightInd w:val="0"/>
              <w:spacing w:before="1"/>
              <w:jc w:val="center"/>
            </w:pPr>
            <w:r w:rsidRPr="00CC72F1">
              <w:t>Бассейны крытые и открытые общего пользования</w:t>
            </w:r>
          </w:p>
        </w:tc>
        <w:tc>
          <w:tcPr>
            <w:tcW w:w="2063"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Уровень обеспеченности, м</w:t>
            </w:r>
            <w:r w:rsidRPr="00CC72F1">
              <w:rPr>
                <w:rFonts w:eastAsia="Calibri"/>
                <w:iCs/>
                <w:vertAlign w:val="superscript"/>
                <w:lang/>
              </w:rPr>
              <w:t>2</w:t>
            </w:r>
            <w:r w:rsidRPr="00CC72F1">
              <w:rPr>
                <w:rFonts w:eastAsia="Calibri"/>
                <w:iCs/>
                <w:lang/>
              </w:rPr>
              <w:t xml:space="preserve"> площади зеркала воды на 1000 чел. общей численности населения</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20-25</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pPr>
          </w:p>
        </w:tc>
        <w:tc>
          <w:tcPr>
            <w:tcW w:w="2063" w:type="dxa"/>
            <w:vMerge/>
          </w:tcPr>
          <w:p w:rsidR="00CC72F1" w:rsidRPr="00CC72F1" w:rsidRDefault="00CC72F1" w:rsidP="00CC72F1">
            <w:pPr>
              <w:suppressAutoHyphens/>
              <w:rPr>
                <w:rFonts w:eastAsia="Calibri"/>
              </w:rPr>
            </w:pPr>
          </w:p>
        </w:tc>
        <w:tc>
          <w:tcPr>
            <w:tcW w:w="2647" w:type="dxa"/>
          </w:tcPr>
          <w:p w:rsidR="00CC72F1" w:rsidRPr="00CC72F1" w:rsidRDefault="00CC72F1" w:rsidP="00CC72F1">
            <w:pPr>
              <w:suppressAutoHyphens/>
              <w:jc w:val="center"/>
              <w:rPr>
                <w:rFonts w:eastAsia="Calibri"/>
                <w:lang/>
              </w:rPr>
            </w:pPr>
            <w:r w:rsidRPr="00CC72F1">
              <w:rPr>
                <w:rFonts w:eastAsia="Calibri"/>
                <w:iCs/>
                <w:lang/>
              </w:rPr>
              <w:t>Площадь земельного участка, га</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по заданию на проектирование</w:t>
            </w:r>
          </w:p>
        </w:tc>
      </w:tr>
      <w:tr w:rsidR="00CC72F1" w:rsidRPr="00CC72F1" w:rsidTr="00011DE8">
        <w:trPr>
          <w:trHeight w:val="1028"/>
        </w:trPr>
        <w:tc>
          <w:tcPr>
            <w:tcW w:w="2005" w:type="dxa"/>
            <w:vMerge/>
            <w:vAlign w:val="center"/>
          </w:tcPr>
          <w:p w:rsidR="00CC72F1" w:rsidRPr="00CC72F1" w:rsidRDefault="00CC72F1" w:rsidP="00CC72F1">
            <w:pPr>
              <w:widowControl w:val="0"/>
              <w:autoSpaceDE w:val="0"/>
              <w:autoSpaceDN w:val="0"/>
              <w:adjustRightInd w:val="0"/>
              <w:spacing w:before="1"/>
            </w:pPr>
          </w:p>
        </w:tc>
        <w:tc>
          <w:tcPr>
            <w:tcW w:w="2063"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2647" w:type="dxa"/>
          </w:tcPr>
          <w:p w:rsidR="00CC72F1" w:rsidRPr="00CC72F1" w:rsidRDefault="00CC72F1" w:rsidP="00CC72F1">
            <w:pPr>
              <w:suppressAutoHyphens/>
              <w:jc w:val="center"/>
              <w:rPr>
                <w:rFonts w:eastAsia="Calibri"/>
                <w:lang/>
              </w:rPr>
            </w:pPr>
            <w:r w:rsidRPr="00CC72F1">
              <w:rPr>
                <w:rFonts w:eastAsia="Calibri"/>
                <w:iCs/>
                <w:lang/>
              </w:rPr>
              <w:t>Транспортная доступность, мин</w:t>
            </w:r>
          </w:p>
        </w:tc>
        <w:tc>
          <w:tcPr>
            <w:tcW w:w="3067" w:type="dxa"/>
            <w:vAlign w:val="center"/>
          </w:tcPr>
          <w:p w:rsidR="00CC72F1" w:rsidRPr="00CC72F1" w:rsidRDefault="00CC72F1" w:rsidP="00CC72F1">
            <w:pPr>
              <w:suppressAutoHyphens/>
              <w:jc w:val="center"/>
              <w:rPr>
                <w:rFonts w:eastAsia="Calibri"/>
                <w:lang/>
              </w:rPr>
            </w:pPr>
            <w:r w:rsidRPr="00CC72F1">
              <w:rPr>
                <w:rFonts w:eastAsia="Calibri"/>
                <w:iCs/>
                <w:lang/>
              </w:rPr>
              <w:t>15</w:t>
            </w:r>
          </w:p>
        </w:tc>
      </w:tr>
      <w:tr w:rsidR="00CC72F1" w:rsidRPr="00CC72F1" w:rsidTr="00011DE8">
        <w:trPr>
          <w:trHeight w:val="238"/>
        </w:trPr>
        <w:tc>
          <w:tcPr>
            <w:tcW w:w="9782" w:type="dxa"/>
            <w:gridSpan w:val="4"/>
          </w:tcPr>
          <w:p w:rsidR="00CC72F1" w:rsidRPr="00CC72F1" w:rsidRDefault="00CC72F1" w:rsidP="00CC72F1">
            <w:pPr>
              <w:suppressAutoHyphens/>
              <w:rPr>
                <w:rFonts w:eastAsia="Calibri"/>
              </w:rPr>
            </w:pPr>
            <w:r w:rsidRPr="00CC72F1">
              <w:rPr>
                <w:rFonts w:eastAsia="Calibri"/>
              </w:rPr>
              <w:t>Примечания</w:t>
            </w:r>
          </w:p>
          <w:p w:rsidR="00CC72F1" w:rsidRPr="00CC72F1" w:rsidRDefault="00CC72F1" w:rsidP="00CC72F1">
            <w:pPr>
              <w:suppressAutoHyphens/>
              <w:rPr>
                <w:rFonts w:eastAsia="Calibri"/>
              </w:rPr>
            </w:pPr>
            <w:r w:rsidRPr="00CC72F1">
              <w:rPr>
                <w:rFonts w:eastAsia="Calibri"/>
              </w:rPr>
              <w:t>1.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CC72F1" w:rsidRPr="00CC72F1" w:rsidRDefault="00CC72F1" w:rsidP="00CC72F1">
            <w:pPr>
              <w:suppressAutoHyphens/>
              <w:rPr>
                <w:rFonts w:eastAsia="Calibri"/>
              </w:rPr>
            </w:pPr>
            <w:r w:rsidRPr="00CC72F1">
              <w:rPr>
                <w:rFonts w:eastAsia="Calibri"/>
              </w:rPr>
              <w:t>2. 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bookmarkEnd w:id="30"/>
    </w:tbl>
    <w:p w:rsidR="00CC72F1" w:rsidRPr="00CC72F1" w:rsidRDefault="00CC72F1" w:rsidP="00CC72F1">
      <w:pPr>
        <w:rPr>
          <w:rFonts w:ascii="Courier New" w:eastAsia="Calibri" w:hAnsi="Courier New" w:cs="Courier New"/>
          <w:sz w:val="20"/>
          <w:szCs w:val="20"/>
        </w:rPr>
      </w:pPr>
    </w:p>
    <w:p w:rsidR="00CC72F1" w:rsidRPr="00CC72F1" w:rsidRDefault="00CC72F1" w:rsidP="00CC72F1">
      <w:pPr>
        <w:widowControl w:val="0"/>
        <w:shd w:val="clear" w:color="auto" w:fill="FFFFFF"/>
        <w:ind w:firstLine="709"/>
        <w:jc w:val="both"/>
        <w:textAlignment w:val="top"/>
      </w:pPr>
    </w:p>
    <w:p w:rsidR="00CC72F1" w:rsidRPr="00CC72F1" w:rsidRDefault="00CC72F1" w:rsidP="00CC72F1">
      <w:pPr>
        <w:keepNext/>
        <w:jc w:val="center"/>
        <w:outlineLvl w:val="1"/>
        <w:rPr>
          <w:b/>
          <w:iCs/>
          <w:noProof/>
        </w:rPr>
      </w:pPr>
      <w:bookmarkStart w:id="31" w:name="_Toc297163345"/>
      <w:r w:rsidRPr="00CC72F1">
        <w:rPr>
          <w:b/>
          <w:iCs/>
          <w:noProof/>
        </w:rPr>
        <w:t>11.6. Лечебно-оздоровительные местности и курортные зоны</w:t>
      </w:r>
      <w:bookmarkEnd w:id="31"/>
      <w:r w:rsidRPr="00CC72F1">
        <w:rPr>
          <w:b/>
          <w:iCs/>
          <w:noProof/>
        </w:rPr>
        <w:t>.</w:t>
      </w:r>
    </w:p>
    <w:p w:rsidR="00CC72F1" w:rsidRPr="00CC72F1" w:rsidRDefault="00CC72F1" w:rsidP="00CC72F1">
      <w:pPr>
        <w:jc w:val="both"/>
      </w:pPr>
    </w:p>
    <w:p w:rsidR="00CC72F1" w:rsidRPr="00CC72F1" w:rsidRDefault="00CC72F1" w:rsidP="00CC72F1">
      <w:pPr>
        <w:jc w:val="both"/>
      </w:pPr>
      <w:r w:rsidRPr="00CC72F1">
        <w:rPr>
          <w:b/>
        </w:rPr>
        <w:t xml:space="preserve">              11.6.1.</w:t>
      </w:r>
      <w:r w:rsidRPr="00CC72F1">
        <w:t xml:space="preserve"> Порядок отнесения территорий Алексеевского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CC72F1" w:rsidRPr="00CC72F1" w:rsidRDefault="00CC72F1" w:rsidP="00CC72F1">
      <w:pPr>
        <w:ind w:firstLine="851"/>
        <w:jc w:val="both"/>
      </w:pPr>
      <w:r w:rsidRPr="00CC72F1">
        <w:lastRenderedPageBreak/>
        <w:t>Минимальные расчетные показатели обеспечения объектами рекреационного назначения, размещаемыми за пределами границ населенных пунктов Алексеевского сельского поселения, следует принимать в соответствии с таблицей 20.</w:t>
      </w:r>
    </w:p>
    <w:p w:rsidR="00CC72F1" w:rsidRPr="00CC72F1" w:rsidRDefault="00CC72F1" w:rsidP="00CC72F1">
      <w:pPr>
        <w:ind w:firstLine="851"/>
        <w:jc w:val="both"/>
      </w:pPr>
    </w:p>
    <w:p w:rsidR="00CC72F1" w:rsidRPr="00CC72F1" w:rsidRDefault="00CC72F1" w:rsidP="00CC72F1">
      <w:pPr>
        <w:ind w:firstLine="851"/>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1261"/>
        <w:gridCol w:w="3843"/>
        <w:gridCol w:w="2320"/>
        <w:gridCol w:w="2146"/>
      </w:tblGrid>
      <w:tr w:rsidR="00CC72F1" w:rsidRPr="00CC72F1" w:rsidTr="00011DE8">
        <w:trPr>
          <w:trHeight w:val="243"/>
        </w:trPr>
        <w:tc>
          <w:tcPr>
            <w:tcW w:w="5000" w:type="pct"/>
            <w:gridSpan w:val="4"/>
            <w:shd w:val="clear" w:color="auto" w:fill="D9D9D9"/>
            <w:vAlign w:val="center"/>
          </w:tcPr>
          <w:p w:rsidR="00CC72F1" w:rsidRPr="00CC72F1" w:rsidRDefault="00CC72F1" w:rsidP="00CC72F1">
            <w:r w:rsidRPr="00CC72F1">
              <w:t>Таблица 20</w:t>
            </w:r>
          </w:p>
        </w:tc>
      </w:tr>
      <w:tr w:rsidR="00CC72F1" w:rsidRPr="00CC72F1" w:rsidTr="00011DE8">
        <w:trPr>
          <w:trHeight w:val="482"/>
        </w:trPr>
        <w:tc>
          <w:tcPr>
            <w:tcW w:w="659" w:type="pct"/>
            <w:shd w:val="clear" w:color="auto" w:fill="FFFFFF"/>
            <w:vAlign w:val="center"/>
          </w:tcPr>
          <w:p w:rsidR="00CC72F1" w:rsidRPr="00CC72F1" w:rsidRDefault="00CC72F1" w:rsidP="00CC72F1">
            <w:pPr>
              <w:spacing w:after="120"/>
              <w:ind w:left="283"/>
              <w:jc w:val="center"/>
            </w:pPr>
            <w:r w:rsidRPr="00CC72F1">
              <w:t>№</w:t>
            </w:r>
          </w:p>
          <w:p w:rsidR="00CC72F1" w:rsidRPr="00CC72F1" w:rsidRDefault="00CC72F1" w:rsidP="00CC72F1">
            <w:pPr>
              <w:spacing w:after="120"/>
              <w:ind w:left="283"/>
              <w:jc w:val="center"/>
              <w:rPr>
                <w:b/>
              </w:rPr>
            </w:pPr>
            <w:r w:rsidRPr="00CC72F1">
              <w:t>п/п</w:t>
            </w:r>
          </w:p>
        </w:tc>
        <w:tc>
          <w:tcPr>
            <w:tcW w:w="2008" w:type="pct"/>
            <w:shd w:val="clear" w:color="auto" w:fill="FFFFFF"/>
            <w:vAlign w:val="center"/>
          </w:tcPr>
          <w:p w:rsidR="00CC72F1" w:rsidRPr="00CC72F1" w:rsidRDefault="00CC72F1" w:rsidP="00CC72F1">
            <w:pPr>
              <w:spacing w:after="120"/>
              <w:ind w:left="283"/>
              <w:jc w:val="center"/>
            </w:pPr>
            <w:r w:rsidRPr="00CC72F1">
              <w:t>Объекты рекреационного назначения</w:t>
            </w:r>
          </w:p>
        </w:tc>
        <w:tc>
          <w:tcPr>
            <w:tcW w:w="1212" w:type="pct"/>
            <w:shd w:val="clear" w:color="auto" w:fill="FFFFFF"/>
            <w:vAlign w:val="center"/>
          </w:tcPr>
          <w:p w:rsidR="00CC72F1" w:rsidRPr="00CC72F1" w:rsidRDefault="00CC72F1" w:rsidP="00CC72F1">
            <w:pPr>
              <w:spacing w:after="120"/>
              <w:ind w:left="283"/>
              <w:jc w:val="center"/>
            </w:pPr>
            <w:r w:rsidRPr="00CC72F1">
              <w:t>Вместимость объектов рекреационного назначения, мест</w:t>
            </w:r>
          </w:p>
        </w:tc>
        <w:tc>
          <w:tcPr>
            <w:tcW w:w="1121" w:type="pct"/>
            <w:shd w:val="clear" w:color="auto" w:fill="FFFFFF"/>
            <w:vAlign w:val="center"/>
          </w:tcPr>
          <w:p w:rsidR="00CC72F1" w:rsidRPr="00CC72F1" w:rsidRDefault="00CC72F1" w:rsidP="00CC72F1">
            <w:pPr>
              <w:ind w:left="539" w:hanging="539"/>
              <w:jc w:val="center"/>
            </w:pPr>
            <w:r w:rsidRPr="00CC72F1">
              <w:t>Размер земельного</w:t>
            </w:r>
          </w:p>
          <w:p w:rsidR="00CC72F1" w:rsidRPr="00CC72F1" w:rsidRDefault="00CC72F1" w:rsidP="00CC72F1">
            <w:pPr>
              <w:ind w:left="539" w:hanging="539"/>
              <w:jc w:val="center"/>
            </w:pPr>
            <w:r w:rsidRPr="00CC72F1">
              <w:t>участка,</w:t>
            </w:r>
          </w:p>
          <w:p w:rsidR="00CC72F1" w:rsidRPr="00CC72F1" w:rsidRDefault="00CC72F1" w:rsidP="00CC72F1">
            <w:pPr>
              <w:ind w:left="539" w:hanging="539"/>
              <w:jc w:val="center"/>
              <w:rPr>
                <w:b/>
              </w:rPr>
            </w:pPr>
            <w:r w:rsidRPr="00CC72F1">
              <w:t>м2 на 1 место</w:t>
            </w:r>
          </w:p>
        </w:tc>
      </w:tr>
      <w:tr w:rsidR="00CC72F1" w:rsidRPr="00CC72F1" w:rsidTr="00011DE8">
        <w:trPr>
          <w:trHeight w:val="316"/>
        </w:trPr>
        <w:tc>
          <w:tcPr>
            <w:tcW w:w="5000" w:type="pct"/>
            <w:gridSpan w:val="4"/>
            <w:shd w:val="clear" w:color="auto" w:fill="FFFFFF"/>
            <w:vAlign w:val="center"/>
          </w:tcPr>
          <w:p w:rsidR="00CC72F1" w:rsidRPr="00CC72F1" w:rsidRDefault="00CC72F1" w:rsidP="00CC72F1">
            <w:pPr>
              <w:spacing w:after="120"/>
              <w:ind w:left="283"/>
              <w:jc w:val="center"/>
            </w:pPr>
            <w:r w:rsidRPr="00CC72F1">
              <w:t>Объекты рекреационного назначения по приему и обслуживанию туристов с целью познавательного туризма</w:t>
            </w:r>
          </w:p>
        </w:tc>
      </w:tr>
      <w:tr w:rsidR="00CC72F1" w:rsidRPr="00CC72F1" w:rsidTr="00011DE8">
        <w:trPr>
          <w:trHeight w:val="316"/>
        </w:trPr>
        <w:tc>
          <w:tcPr>
            <w:tcW w:w="659" w:type="pct"/>
            <w:shd w:val="clear" w:color="auto" w:fill="FFFFFF"/>
            <w:vAlign w:val="center"/>
          </w:tcPr>
          <w:p w:rsidR="00CC72F1" w:rsidRPr="00CC72F1" w:rsidRDefault="00CC72F1" w:rsidP="00CC72F1">
            <w:pPr>
              <w:jc w:val="center"/>
            </w:pPr>
            <w:r w:rsidRPr="00CC72F1">
              <w:t>1.</w:t>
            </w:r>
          </w:p>
        </w:tc>
        <w:tc>
          <w:tcPr>
            <w:tcW w:w="2008" w:type="pct"/>
            <w:shd w:val="clear" w:color="auto" w:fill="FFFFFF"/>
            <w:vAlign w:val="center"/>
          </w:tcPr>
          <w:p w:rsidR="00CC72F1" w:rsidRPr="00CC72F1" w:rsidRDefault="00CC72F1" w:rsidP="00CC72F1">
            <w:r w:rsidRPr="00CC72F1">
              <w:t>Туристические гостиницы</w:t>
            </w:r>
          </w:p>
        </w:tc>
        <w:tc>
          <w:tcPr>
            <w:tcW w:w="1212" w:type="pct"/>
            <w:shd w:val="clear" w:color="auto" w:fill="FFFFFF"/>
            <w:vAlign w:val="center"/>
          </w:tcPr>
          <w:p w:rsidR="00CC72F1" w:rsidRPr="00CC72F1" w:rsidRDefault="00CC72F1" w:rsidP="00CC72F1">
            <w:r w:rsidRPr="00CC72F1">
              <w:t xml:space="preserve">До 100 мест. </w:t>
            </w:r>
          </w:p>
          <w:p w:rsidR="00CC72F1" w:rsidRPr="00CC72F1" w:rsidRDefault="00CC72F1" w:rsidP="00CC72F1">
            <w:r w:rsidRPr="00CC72F1">
              <w:t>Свыше 100 мест –</w:t>
            </w:r>
          </w:p>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55</w:t>
            </w:r>
          </w:p>
          <w:p w:rsidR="00CC72F1" w:rsidRPr="00CC72F1" w:rsidRDefault="00CC72F1" w:rsidP="00CC72F1">
            <w:pPr>
              <w:jc w:val="center"/>
            </w:pPr>
          </w:p>
          <w:p w:rsidR="00CC72F1" w:rsidRPr="00CC72F1" w:rsidRDefault="00CC72F1" w:rsidP="00CC72F1">
            <w:pPr>
              <w:jc w:val="center"/>
            </w:pPr>
            <w:r w:rsidRPr="00CC72F1">
              <w:t>75</w:t>
            </w:r>
          </w:p>
          <w:p w:rsidR="00CC72F1" w:rsidRPr="00CC72F1" w:rsidRDefault="00CC72F1" w:rsidP="00CC72F1"/>
        </w:tc>
      </w:tr>
      <w:tr w:rsidR="00CC72F1" w:rsidRPr="00CC72F1" w:rsidTr="00011DE8">
        <w:trPr>
          <w:trHeight w:val="325"/>
        </w:trPr>
        <w:tc>
          <w:tcPr>
            <w:tcW w:w="659" w:type="pct"/>
            <w:shd w:val="clear" w:color="auto" w:fill="FFFFFF"/>
            <w:vAlign w:val="center"/>
          </w:tcPr>
          <w:p w:rsidR="00CC72F1" w:rsidRPr="00CC72F1" w:rsidRDefault="00CC72F1" w:rsidP="00CC72F1">
            <w:pPr>
              <w:jc w:val="center"/>
            </w:pPr>
            <w:r w:rsidRPr="00CC72F1">
              <w:t>2.</w:t>
            </w:r>
          </w:p>
        </w:tc>
        <w:tc>
          <w:tcPr>
            <w:tcW w:w="2008" w:type="pct"/>
            <w:shd w:val="clear" w:color="auto" w:fill="FFFFFF"/>
            <w:vAlign w:val="center"/>
          </w:tcPr>
          <w:p w:rsidR="00CC72F1" w:rsidRPr="00CC72F1" w:rsidRDefault="00CC72F1" w:rsidP="00CC72F1">
            <w:r w:rsidRPr="00CC72F1">
              <w:t>Гостиницы для автотуристов</w:t>
            </w:r>
          </w:p>
        </w:tc>
        <w:tc>
          <w:tcPr>
            <w:tcW w:w="1212" w:type="pct"/>
            <w:shd w:val="clear" w:color="auto" w:fill="FFFFFF"/>
            <w:vAlign w:val="center"/>
          </w:tcPr>
          <w:p w:rsidR="00CC72F1" w:rsidRPr="00CC72F1" w:rsidRDefault="00CC72F1" w:rsidP="00CC72F1">
            <w:r w:rsidRPr="00CC72F1">
              <w:t xml:space="preserve">До 100 мест. </w:t>
            </w:r>
          </w:p>
          <w:p w:rsidR="00CC72F1" w:rsidRPr="00CC72F1" w:rsidRDefault="00CC72F1" w:rsidP="00CC72F1">
            <w:r w:rsidRPr="00CC72F1">
              <w:t>Свыше 100 мест –</w:t>
            </w:r>
          </w:p>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 xml:space="preserve"> 55</w:t>
            </w:r>
          </w:p>
          <w:p w:rsidR="00CC72F1" w:rsidRPr="00CC72F1" w:rsidRDefault="00CC72F1" w:rsidP="00CC72F1">
            <w:pPr>
              <w:jc w:val="center"/>
            </w:pPr>
          </w:p>
          <w:p w:rsidR="00CC72F1" w:rsidRPr="00CC72F1" w:rsidRDefault="00CC72F1" w:rsidP="00CC72F1">
            <w:pPr>
              <w:jc w:val="center"/>
            </w:pPr>
            <w:r w:rsidRPr="00CC72F1">
              <w:t>75</w:t>
            </w:r>
          </w:p>
          <w:p w:rsidR="00CC72F1" w:rsidRPr="00CC72F1" w:rsidRDefault="00CC72F1" w:rsidP="00CC72F1"/>
        </w:tc>
      </w:tr>
      <w:tr w:rsidR="00CC72F1" w:rsidRPr="00CC72F1" w:rsidTr="00011DE8">
        <w:trPr>
          <w:trHeight w:val="316"/>
        </w:trPr>
        <w:tc>
          <w:tcPr>
            <w:tcW w:w="659" w:type="pct"/>
            <w:shd w:val="clear" w:color="auto" w:fill="FFFFFF"/>
            <w:vAlign w:val="center"/>
          </w:tcPr>
          <w:p w:rsidR="00CC72F1" w:rsidRPr="00CC72F1" w:rsidRDefault="00CC72F1" w:rsidP="00CC72F1">
            <w:pPr>
              <w:jc w:val="center"/>
            </w:pPr>
            <w:r w:rsidRPr="00CC72F1">
              <w:t>3.</w:t>
            </w:r>
          </w:p>
        </w:tc>
        <w:tc>
          <w:tcPr>
            <w:tcW w:w="2008" w:type="pct"/>
            <w:shd w:val="clear" w:color="auto" w:fill="FFFFFF"/>
            <w:vAlign w:val="center"/>
          </w:tcPr>
          <w:p w:rsidR="00CC72F1" w:rsidRPr="00CC72F1" w:rsidRDefault="00CC72F1" w:rsidP="00CC72F1">
            <w:r w:rsidRPr="00CC72F1">
              <w:t>Мотели, кемпинги</w:t>
            </w:r>
          </w:p>
        </w:tc>
        <w:tc>
          <w:tcPr>
            <w:tcW w:w="1212" w:type="pct"/>
            <w:shd w:val="clear" w:color="auto" w:fill="FFFFFF"/>
            <w:vAlign w:val="center"/>
          </w:tcPr>
          <w:p w:rsidR="00CC72F1" w:rsidRPr="00CC72F1" w:rsidRDefault="00CC72F1" w:rsidP="00CC72F1">
            <w:r w:rsidRPr="00CC72F1">
              <w:t xml:space="preserve">До 100 мест. </w:t>
            </w:r>
          </w:p>
          <w:p w:rsidR="00CC72F1" w:rsidRPr="00CC72F1" w:rsidRDefault="00CC72F1" w:rsidP="00CC72F1">
            <w:r w:rsidRPr="00CC72F1">
              <w:t>Свыше 100 мест –</w:t>
            </w:r>
          </w:p>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55</w:t>
            </w:r>
          </w:p>
          <w:p w:rsidR="00CC72F1" w:rsidRPr="00CC72F1" w:rsidRDefault="00CC72F1" w:rsidP="00CC72F1">
            <w:pPr>
              <w:jc w:val="center"/>
            </w:pPr>
          </w:p>
          <w:p w:rsidR="00CC72F1" w:rsidRPr="00CC72F1" w:rsidRDefault="00CC72F1" w:rsidP="00CC72F1">
            <w:pPr>
              <w:jc w:val="center"/>
            </w:pPr>
            <w:r w:rsidRPr="00CC72F1">
              <w:t>75</w:t>
            </w:r>
          </w:p>
          <w:p w:rsidR="00CC72F1" w:rsidRPr="00CC72F1" w:rsidRDefault="00CC72F1" w:rsidP="00CC72F1">
            <w:pPr>
              <w:jc w:val="center"/>
            </w:pPr>
          </w:p>
        </w:tc>
      </w:tr>
      <w:tr w:rsidR="00CC72F1" w:rsidRPr="00CC72F1" w:rsidTr="00011DE8">
        <w:trPr>
          <w:trHeight w:val="316"/>
        </w:trPr>
        <w:tc>
          <w:tcPr>
            <w:tcW w:w="5000" w:type="pct"/>
            <w:gridSpan w:val="4"/>
            <w:shd w:val="clear" w:color="auto" w:fill="FFFFFF"/>
            <w:vAlign w:val="center"/>
          </w:tcPr>
          <w:p w:rsidR="00CC72F1" w:rsidRPr="00CC72F1" w:rsidRDefault="00CC72F1" w:rsidP="00CC72F1">
            <w:pPr>
              <w:spacing w:after="120"/>
              <w:ind w:left="283"/>
              <w:jc w:val="center"/>
            </w:pPr>
            <w:r w:rsidRPr="00CC72F1">
              <w:t>Основные объекты рекреационного назначения, специализирующиеся на видах спортивного и оздоровительного отдыха и туризма</w:t>
            </w:r>
          </w:p>
        </w:tc>
      </w:tr>
      <w:tr w:rsidR="00CC72F1" w:rsidRPr="00CC72F1" w:rsidTr="00011DE8">
        <w:trPr>
          <w:trHeight w:val="325"/>
        </w:trPr>
        <w:tc>
          <w:tcPr>
            <w:tcW w:w="659" w:type="pct"/>
            <w:shd w:val="clear" w:color="auto" w:fill="FFFFFF"/>
            <w:vAlign w:val="center"/>
          </w:tcPr>
          <w:p w:rsidR="00CC72F1" w:rsidRPr="00CC72F1" w:rsidRDefault="00CC72F1" w:rsidP="00CC72F1">
            <w:pPr>
              <w:jc w:val="center"/>
            </w:pPr>
            <w:r w:rsidRPr="00CC72F1">
              <w:rPr>
                <w:lang w:val="en-US"/>
              </w:rPr>
              <w:t>4</w:t>
            </w:r>
            <w:r w:rsidRPr="00CC72F1">
              <w:t>.</w:t>
            </w:r>
          </w:p>
        </w:tc>
        <w:tc>
          <w:tcPr>
            <w:tcW w:w="2008" w:type="pct"/>
            <w:shd w:val="clear" w:color="auto" w:fill="FFFFFF"/>
            <w:vAlign w:val="center"/>
          </w:tcPr>
          <w:p w:rsidR="00CC72F1" w:rsidRPr="00CC72F1" w:rsidRDefault="00CC72F1" w:rsidP="00CC72F1">
            <w:r w:rsidRPr="00CC72F1">
              <w:t>Туристические базы</w:t>
            </w:r>
          </w:p>
        </w:tc>
        <w:tc>
          <w:tcPr>
            <w:tcW w:w="1212" w:type="pct"/>
            <w:shd w:val="clear" w:color="auto" w:fill="FFFFFF"/>
            <w:vAlign w:val="center"/>
          </w:tcPr>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65-80</w:t>
            </w:r>
          </w:p>
        </w:tc>
      </w:tr>
      <w:tr w:rsidR="00CC72F1" w:rsidRPr="00CC72F1" w:rsidTr="00011DE8">
        <w:trPr>
          <w:trHeight w:val="37"/>
        </w:trPr>
        <w:tc>
          <w:tcPr>
            <w:tcW w:w="659" w:type="pct"/>
            <w:shd w:val="clear" w:color="auto" w:fill="FFFFFF"/>
            <w:vAlign w:val="center"/>
          </w:tcPr>
          <w:p w:rsidR="00CC72F1" w:rsidRPr="00CC72F1" w:rsidRDefault="00CC72F1" w:rsidP="00CC72F1">
            <w:pPr>
              <w:jc w:val="center"/>
            </w:pPr>
            <w:r w:rsidRPr="00CC72F1">
              <w:t>5.</w:t>
            </w:r>
          </w:p>
        </w:tc>
        <w:tc>
          <w:tcPr>
            <w:tcW w:w="2008" w:type="pct"/>
            <w:shd w:val="clear" w:color="auto" w:fill="FFFFFF"/>
            <w:vAlign w:val="center"/>
          </w:tcPr>
          <w:p w:rsidR="00CC72F1" w:rsidRPr="00CC72F1" w:rsidRDefault="00CC72F1" w:rsidP="00CC72F1">
            <w:r w:rsidRPr="00CC72F1">
              <w:t>Оборудованные походные площадки</w:t>
            </w:r>
          </w:p>
        </w:tc>
        <w:tc>
          <w:tcPr>
            <w:tcW w:w="1212" w:type="pct"/>
            <w:shd w:val="clear" w:color="auto" w:fill="FFFFFF"/>
            <w:vAlign w:val="center"/>
          </w:tcPr>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5-8</w:t>
            </w:r>
          </w:p>
          <w:p w:rsidR="00CC72F1" w:rsidRPr="00CC72F1" w:rsidRDefault="00CC72F1" w:rsidP="00CC72F1">
            <w:pPr>
              <w:jc w:val="center"/>
            </w:pPr>
          </w:p>
        </w:tc>
      </w:tr>
      <w:tr w:rsidR="00CC72F1" w:rsidRPr="00CC72F1" w:rsidTr="00011DE8">
        <w:trPr>
          <w:trHeight w:val="325"/>
        </w:trPr>
        <w:tc>
          <w:tcPr>
            <w:tcW w:w="659" w:type="pct"/>
            <w:shd w:val="clear" w:color="auto" w:fill="FFFFFF"/>
            <w:vAlign w:val="center"/>
          </w:tcPr>
          <w:p w:rsidR="00CC72F1" w:rsidRPr="00CC72F1" w:rsidRDefault="00CC72F1" w:rsidP="00CC72F1">
            <w:pPr>
              <w:jc w:val="center"/>
            </w:pPr>
            <w:r w:rsidRPr="00CC72F1">
              <w:t>6.</w:t>
            </w:r>
          </w:p>
        </w:tc>
        <w:tc>
          <w:tcPr>
            <w:tcW w:w="2008" w:type="pct"/>
            <w:shd w:val="clear" w:color="auto" w:fill="FFFFFF"/>
            <w:vAlign w:val="center"/>
          </w:tcPr>
          <w:p w:rsidR="00CC72F1" w:rsidRPr="00CC72F1" w:rsidRDefault="00CC72F1" w:rsidP="00CC72F1">
            <w:r w:rsidRPr="00CC72F1">
              <w:t>Спортивно-оздоровительные базы выходного дня</w:t>
            </w:r>
          </w:p>
        </w:tc>
        <w:tc>
          <w:tcPr>
            <w:tcW w:w="1212" w:type="pct"/>
            <w:shd w:val="clear" w:color="auto" w:fill="FFFFFF"/>
            <w:vAlign w:val="center"/>
          </w:tcPr>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140-160</w:t>
            </w:r>
          </w:p>
          <w:p w:rsidR="00CC72F1" w:rsidRPr="00CC72F1" w:rsidRDefault="00CC72F1" w:rsidP="00CC72F1">
            <w:pPr>
              <w:jc w:val="center"/>
            </w:pPr>
          </w:p>
        </w:tc>
      </w:tr>
      <w:tr w:rsidR="00CC72F1" w:rsidRPr="00CC72F1" w:rsidTr="00011DE8">
        <w:trPr>
          <w:trHeight w:val="84"/>
        </w:trPr>
        <w:tc>
          <w:tcPr>
            <w:tcW w:w="5000" w:type="pct"/>
            <w:gridSpan w:val="4"/>
            <w:shd w:val="clear" w:color="auto" w:fill="FFFFFF"/>
            <w:vAlign w:val="center"/>
          </w:tcPr>
          <w:p w:rsidR="00CC72F1" w:rsidRPr="00CC72F1" w:rsidRDefault="00CC72F1" w:rsidP="00CC72F1">
            <w:pPr>
              <w:jc w:val="center"/>
            </w:pPr>
            <w:r w:rsidRPr="00CC72F1">
              <w:t>Объекты оздоровительного и реабилитационного профиля территории</w:t>
            </w:r>
          </w:p>
        </w:tc>
      </w:tr>
      <w:tr w:rsidR="00CC72F1" w:rsidRPr="00CC72F1" w:rsidTr="00011DE8">
        <w:trPr>
          <w:trHeight w:val="84"/>
        </w:trPr>
        <w:tc>
          <w:tcPr>
            <w:tcW w:w="659" w:type="pct"/>
            <w:shd w:val="clear" w:color="auto" w:fill="FFFFFF"/>
            <w:vAlign w:val="center"/>
          </w:tcPr>
          <w:p w:rsidR="00CC72F1" w:rsidRPr="00CC72F1" w:rsidRDefault="00CC72F1" w:rsidP="00CC72F1">
            <w:pPr>
              <w:jc w:val="center"/>
            </w:pPr>
            <w:r w:rsidRPr="00CC72F1">
              <w:t>7.</w:t>
            </w:r>
          </w:p>
        </w:tc>
        <w:tc>
          <w:tcPr>
            <w:tcW w:w="2008" w:type="pct"/>
            <w:shd w:val="clear" w:color="auto" w:fill="FFFFFF"/>
            <w:vAlign w:val="center"/>
          </w:tcPr>
          <w:p w:rsidR="00CC72F1" w:rsidRPr="00CC72F1" w:rsidRDefault="00CC72F1" w:rsidP="00CC72F1">
            <w:r w:rsidRPr="00CC72F1">
              <w:t>Санатории</w:t>
            </w:r>
          </w:p>
        </w:tc>
        <w:tc>
          <w:tcPr>
            <w:tcW w:w="1212" w:type="pct"/>
            <w:shd w:val="clear" w:color="auto" w:fill="FFFFFF"/>
            <w:vAlign w:val="center"/>
          </w:tcPr>
          <w:p w:rsidR="00CC72F1" w:rsidRPr="00CC72F1" w:rsidRDefault="00CC72F1" w:rsidP="00CC72F1">
            <w:pPr>
              <w:jc w:val="center"/>
            </w:pPr>
            <w:r w:rsidRPr="00CC72F1">
              <w:t>По заданию на проектирование</w:t>
            </w:r>
          </w:p>
        </w:tc>
        <w:tc>
          <w:tcPr>
            <w:tcW w:w="1121" w:type="pct"/>
            <w:shd w:val="clear" w:color="auto" w:fill="FFFFFF"/>
            <w:vAlign w:val="center"/>
          </w:tcPr>
          <w:p w:rsidR="00CC72F1" w:rsidRPr="00CC72F1" w:rsidRDefault="00CC72F1" w:rsidP="00CC72F1">
            <w:r w:rsidRPr="00CC72F1">
              <w:t xml:space="preserve">         125-150</w:t>
            </w:r>
          </w:p>
        </w:tc>
      </w:tr>
      <w:tr w:rsidR="00CC72F1" w:rsidRPr="00CC72F1" w:rsidTr="00011DE8">
        <w:trPr>
          <w:trHeight w:val="84"/>
        </w:trPr>
        <w:tc>
          <w:tcPr>
            <w:tcW w:w="659" w:type="pct"/>
            <w:shd w:val="clear" w:color="auto" w:fill="FFFFFF"/>
            <w:vAlign w:val="center"/>
          </w:tcPr>
          <w:p w:rsidR="00CC72F1" w:rsidRPr="00CC72F1" w:rsidRDefault="00CC72F1" w:rsidP="00CC72F1">
            <w:pPr>
              <w:jc w:val="center"/>
            </w:pPr>
            <w:r w:rsidRPr="00CC72F1">
              <w:t>8.</w:t>
            </w:r>
          </w:p>
        </w:tc>
        <w:tc>
          <w:tcPr>
            <w:tcW w:w="2008" w:type="pct"/>
            <w:shd w:val="clear" w:color="auto" w:fill="FFFFFF"/>
            <w:vAlign w:val="center"/>
          </w:tcPr>
          <w:p w:rsidR="00CC72F1" w:rsidRPr="00CC72F1" w:rsidRDefault="00CC72F1" w:rsidP="00CC72F1">
            <w:r w:rsidRPr="00CC72F1">
              <w:t>Детские санатории</w:t>
            </w:r>
          </w:p>
        </w:tc>
        <w:tc>
          <w:tcPr>
            <w:tcW w:w="1212" w:type="pct"/>
            <w:shd w:val="clear" w:color="auto" w:fill="FFFFFF"/>
            <w:vAlign w:val="center"/>
          </w:tcPr>
          <w:p w:rsidR="00CC72F1" w:rsidRPr="00CC72F1" w:rsidRDefault="00CC72F1" w:rsidP="00CC72F1">
            <w:pPr>
              <w:jc w:val="center"/>
            </w:pPr>
            <w:r w:rsidRPr="00CC72F1">
              <w:t>По заданию на проектирование</w:t>
            </w:r>
          </w:p>
        </w:tc>
        <w:tc>
          <w:tcPr>
            <w:tcW w:w="1121" w:type="pct"/>
            <w:shd w:val="clear" w:color="auto" w:fill="FFFFFF"/>
            <w:vAlign w:val="center"/>
          </w:tcPr>
          <w:p w:rsidR="00CC72F1" w:rsidRPr="00CC72F1" w:rsidRDefault="00CC72F1" w:rsidP="00CC72F1">
            <w:pPr>
              <w:jc w:val="center"/>
              <w:rPr>
                <w:lang w:val="en-US"/>
              </w:rPr>
            </w:pPr>
            <w:r w:rsidRPr="00CC72F1">
              <w:t>145-170</w:t>
            </w:r>
          </w:p>
        </w:tc>
      </w:tr>
      <w:tr w:rsidR="00CC72F1" w:rsidRPr="00CC72F1" w:rsidTr="00011DE8">
        <w:trPr>
          <w:trHeight w:val="84"/>
        </w:trPr>
        <w:tc>
          <w:tcPr>
            <w:tcW w:w="659" w:type="pct"/>
            <w:shd w:val="clear" w:color="auto" w:fill="FFFFFF"/>
            <w:vAlign w:val="center"/>
          </w:tcPr>
          <w:p w:rsidR="00CC72F1" w:rsidRPr="00CC72F1" w:rsidRDefault="00CC72F1" w:rsidP="00CC72F1">
            <w:pPr>
              <w:jc w:val="center"/>
            </w:pPr>
            <w:r w:rsidRPr="00CC72F1">
              <w:t>9.</w:t>
            </w:r>
          </w:p>
        </w:tc>
        <w:tc>
          <w:tcPr>
            <w:tcW w:w="2008" w:type="pct"/>
            <w:shd w:val="clear" w:color="auto" w:fill="FFFFFF"/>
            <w:vAlign w:val="center"/>
          </w:tcPr>
          <w:p w:rsidR="00CC72F1" w:rsidRPr="00CC72F1" w:rsidRDefault="00CC72F1" w:rsidP="00CC72F1">
            <w:r w:rsidRPr="00CC72F1">
              <w:t>Санатории-профилактории</w:t>
            </w:r>
          </w:p>
          <w:p w:rsidR="00CC72F1" w:rsidRPr="00CC72F1" w:rsidRDefault="00CC72F1" w:rsidP="00CC72F1">
            <w:pPr>
              <w:jc w:val="center"/>
            </w:pPr>
          </w:p>
        </w:tc>
        <w:tc>
          <w:tcPr>
            <w:tcW w:w="1212" w:type="pct"/>
            <w:shd w:val="clear" w:color="auto" w:fill="FFFFFF"/>
            <w:vAlign w:val="center"/>
          </w:tcPr>
          <w:p w:rsidR="00CC72F1" w:rsidRPr="00CC72F1" w:rsidRDefault="00CC72F1" w:rsidP="00CC72F1">
            <w:pPr>
              <w:jc w:val="center"/>
            </w:pPr>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70-100</w:t>
            </w:r>
          </w:p>
        </w:tc>
      </w:tr>
      <w:tr w:rsidR="00CC72F1" w:rsidRPr="00CC72F1" w:rsidTr="00011DE8">
        <w:trPr>
          <w:trHeight w:val="84"/>
        </w:trPr>
        <w:tc>
          <w:tcPr>
            <w:tcW w:w="659" w:type="pct"/>
            <w:shd w:val="clear" w:color="auto" w:fill="FFFFFF"/>
            <w:vAlign w:val="center"/>
          </w:tcPr>
          <w:p w:rsidR="00CC72F1" w:rsidRPr="00CC72F1" w:rsidRDefault="00CC72F1" w:rsidP="00CC72F1">
            <w:pPr>
              <w:jc w:val="center"/>
            </w:pPr>
            <w:r w:rsidRPr="00CC72F1">
              <w:t>10.</w:t>
            </w:r>
          </w:p>
        </w:tc>
        <w:tc>
          <w:tcPr>
            <w:tcW w:w="2008" w:type="pct"/>
            <w:shd w:val="clear" w:color="auto" w:fill="FFFFFF"/>
            <w:vAlign w:val="center"/>
          </w:tcPr>
          <w:p w:rsidR="00CC72F1" w:rsidRPr="00CC72F1" w:rsidRDefault="00CC72F1" w:rsidP="00CC72F1">
            <w:r w:rsidRPr="00CC72F1">
              <w:t>Специализированные больницы восстановительного лечения</w:t>
            </w:r>
          </w:p>
        </w:tc>
        <w:tc>
          <w:tcPr>
            <w:tcW w:w="1212" w:type="pct"/>
            <w:shd w:val="clear" w:color="auto" w:fill="FFFFFF"/>
            <w:vAlign w:val="center"/>
          </w:tcPr>
          <w:p w:rsidR="00CC72F1" w:rsidRPr="00CC72F1" w:rsidRDefault="00CC72F1" w:rsidP="00CC72F1">
            <w:pPr>
              <w:jc w:val="center"/>
            </w:pPr>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140-200</w:t>
            </w:r>
          </w:p>
        </w:tc>
      </w:tr>
      <w:tr w:rsidR="00CC72F1" w:rsidRPr="00CC72F1" w:rsidTr="00011DE8">
        <w:trPr>
          <w:trHeight w:val="84"/>
        </w:trPr>
        <w:tc>
          <w:tcPr>
            <w:tcW w:w="5000" w:type="pct"/>
            <w:gridSpan w:val="4"/>
            <w:shd w:val="clear" w:color="auto" w:fill="FFFFFF"/>
            <w:vAlign w:val="center"/>
          </w:tcPr>
          <w:p w:rsidR="00CC72F1" w:rsidRPr="00CC72F1" w:rsidRDefault="00CC72F1" w:rsidP="00CC72F1">
            <w:pPr>
              <w:spacing w:after="120"/>
              <w:rPr>
                <w:sz w:val="23"/>
                <w:szCs w:val="23"/>
              </w:rPr>
            </w:pPr>
            <w:r w:rsidRPr="00CC72F1">
              <w:rPr>
                <w:sz w:val="23"/>
                <w:szCs w:val="23"/>
              </w:rPr>
              <w:t>Объекты рекреационного назначения оздоровительного профиля по обслуживанию туристов</w:t>
            </w:r>
          </w:p>
        </w:tc>
      </w:tr>
      <w:tr w:rsidR="00CC72F1" w:rsidRPr="00CC72F1" w:rsidTr="00011DE8">
        <w:trPr>
          <w:trHeight w:val="84"/>
        </w:trPr>
        <w:tc>
          <w:tcPr>
            <w:tcW w:w="659" w:type="pct"/>
            <w:shd w:val="clear" w:color="auto" w:fill="FFFFFF"/>
            <w:vAlign w:val="center"/>
          </w:tcPr>
          <w:p w:rsidR="00CC72F1" w:rsidRPr="00CC72F1" w:rsidRDefault="00CC72F1" w:rsidP="00CC72F1">
            <w:r w:rsidRPr="00CC72F1">
              <w:t>11.</w:t>
            </w:r>
          </w:p>
        </w:tc>
        <w:tc>
          <w:tcPr>
            <w:tcW w:w="2008" w:type="pct"/>
            <w:shd w:val="clear" w:color="auto" w:fill="FFFFFF"/>
            <w:vAlign w:val="center"/>
          </w:tcPr>
          <w:p w:rsidR="00CC72F1" w:rsidRPr="00CC72F1" w:rsidRDefault="00CC72F1" w:rsidP="00CC72F1">
            <w:r w:rsidRPr="00CC72F1">
              <w:t>Пансионаты</w:t>
            </w:r>
          </w:p>
        </w:tc>
        <w:tc>
          <w:tcPr>
            <w:tcW w:w="1212" w:type="pct"/>
            <w:shd w:val="clear" w:color="auto" w:fill="FFFFFF"/>
            <w:vAlign w:val="center"/>
          </w:tcPr>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120-130</w:t>
            </w:r>
          </w:p>
        </w:tc>
      </w:tr>
      <w:tr w:rsidR="00CC72F1" w:rsidRPr="00CC72F1" w:rsidTr="00011DE8">
        <w:trPr>
          <w:trHeight w:val="447"/>
        </w:trPr>
        <w:tc>
          <w:tcPr>
            <w:tcW w:w="659" w:type="pct"/>
            <w:shd w:val="clear" w:color="auto" w:fill="FFFFFF"/>
            <w:vAlign w:val="center"/>
          </w:tcPr>
          <w:p w:rsidR="00CC72F1" w:rsidRPr="00CC72F1" w:rsidRDefault="00CC72F1" w:rsidP="00CC72F1">
            <w:r w:rsidRPr="00CC72F1">
              <w:t>12.</w:t>
            </w:r>
          </w:p>
        </w:tc>
        <w:tc>
          <w:tcPr>
            <w:tcW w:w="2008" w:type="pct"/>
            <w:shd w:val="clear" w:color="auto" w:fill="FFFFFF"/>
            <w:vAlign w:val="center"/>
          </w:tcPr>
          <w:p w:rsidR="00CC72F1" w:rsidRPr="00CC72F1" w:rsidRDefault="00CC72F1" w:rsidP="00CC72F1">
            <w:r w:rsidRPr="00CC72F1">
              <w:t>Детские и молодежные лагеря</w:t>
            </w:r>
          </w:p>
        </w:tc>
        <w:tc>
          <w:tcPr>
            <w:tcW w:w="1212" w:type="pct"/>
            <w:shd w:val="clear" w:color="auto" w:fill="FFFFFF"/>
            <w:vAlign w:val="center"/>
          </w:tcPr>
          <w:p w:rsidR="00CC72F1" w:rsidRPr="00CC72F1" w:rsidRDefault="00CC72F1" w:rsidP="00CC72F1">
            <w:r w:rsidRPr="00CC72F1">
              <w:t>По заданию на проектирование</w:t>
            </w:r>
          </w:p>
        </w:tc>
        <w:tc>
          <w:tcPr>
            <w:tcW w:w="1121" w:type="pct"/>
            <w:shd w:val="clear" w:color="auto" w:fill="FFFFFF"/>
            <w:vAlign w:val="center"/>
          </w:tcPr>
          <w:p w:rsidR="00CC72F1" w:rsidRPr="00CC72F1" w:rsidRDefault="00CC72F1" w:rsidP="00CC72F1">
            <w:pPr>
              <w:jc w:val="center"/>
            </w:pPr>
            <w:r w:rsidRPr="00CC72F1">
              <w:t>150-200</w:t>
            </w:r>
          </w:p>
        </w:tc>
      </w:tr>
      <w:tr w:rsidR="00CC72F1" w:rsidRPr="00CC72F1" w:rsidTr="00011DE8">
        <w:trPr>
          <w:trHeight w:val="247"/>
        </w:trPr>
        <w:tc>
          <w:tcPr>
            <w:tcW w:w="659" w:type="pct"/>
            <w:shd w:val="clear" w:color="auto" w:fill="FFFFFF"/>
            <w:vAlign w:val="center"/>
          </w:tcPr>
          <w:p w:rsidR="00CC72F1" w:rsidRPr="00CC72F1" w:rsidRDefault="00CC72F1" w:rsidP="00CC72F1">
            <w:r w:rsidRPr="00CC72F1">
              <w:t>13.</w:t>
            </w:r>
          </w:p>
        </w:tc>
        <w:tc>
          <w:tcPr>
            <w:tcW w:w="2008" w:type="pct"/>
            <w:shd w:val="clear" w:color="auto" w:fill="FFFFFF"/>
            <w:vAlign w:val="center"/>
          </w:tcPr>
          <w:p w:rsidR="00CC72F1" w:rsidRPr="00CC72F1" w:rsidRDefault="00CC72F1" w:rsidP="00CC72F1">
            <w:r w:rsidRPr="00CC72F1">
              <w:t>Площадки отдыха</w:t>
            </w:r>
          </w:p>
        </w:tc>
        <w:tc>
          <w:tcPr>
            <w:tcW w:w="1212" w:type="pct"/>
            <w:shd w:val="clear" w:color="auto" w:fill="FFFFFF"/>
            <w:vAlign w:val="center"/>
          </w:tcPr>
          <w:p w:rsidR="00CC72F1" w:rsidRPr="00CC72F1" w:rsidRDefault="00CC72F1" w:rsidP="00CC72F1">
            <w:r w:rsidRPr="00CC72F1">
              <w:t xml:space="preserve">          10-25</w:t>
            </w:r>
          </w:p>
        </w:tc>
        <w:tc>
          <w:tcPr>
            <w:tcW w:w="1121" w:type="pct"/>
            <w:shd w:val="clear" w:color="auto" w:fill="FFFFFF"/>
            <w:vAlign w:val="center"/>
          </w:tcPr>
          <w:p w:rsidR="00CC72F1" w:rsidRPr="00CC72F1" w:rsidRDefault="00CC72F1" w:rsidP="00CC72F1">
            <w:pPr>
              <w:jc w:val="center"/>
            </w:pPr>
            <w:r w:rsidRPr="00CC72F1">
              <w:t>75</w:t>
            </w:r>
          </w:p>
        </w:tc>
      </w:tr>
      <w:tr w:rsidR="00CC72F1" w:rsidRPr="00CC72F1" w:rsidTr="00011DE8">
        <w:trPr>
          <w:trHeight w:val="84"/>
        </w:trPr>
        <w:tc>
          <w:tcPr>
            <w:tcW w:w="659" w:type="pct"/>
            <w:shd w:val="clear" w:color="auto" w:fill="FFFFFF"/>
            <w:vAlign w:val="center"/>
          </w:tcPr>
          <w:p w:rsidR="00CC72F1" w:rsidRPr="00CC72F1" w:rsidRDefault="00CC72F1" w:rsidP="00CC72F1">
            <w:r w:rsidRPr="00CC72F1">
              <w:t>14.</w:t>
            </w:r>
          </w:p>
        </w:tc>
        <w:tc>
          <w:tcPr>
            <w:tcW w:w="2008" w:type="pct"/>
            <w:shd w:val="clear" w:color="auto" w:fill="FFFFFF"/>
            <w:vAlign w:val="center"/>
          </w:tcPr>
          <w:p w:rsidR="00CC72F1" w:rsidRPr="00CC72F1" w:rsidRDefault="00CC72F1" w:rsidP="00CC72F1">
            <w:r w:rsidRPr="00CC72F1">
              <w:t>Дом охотника</w:t>
            </w:r>
          </w:p>
        </w:tc>
        <w:tc>
          <w:tcPr>
            <w:tcW w:w="1212" w:type="pct"/>
            <w:shd w:val="clear" w:color="auto" w:fill="FFFFFF"/>
            <w:vAlign w:val="center"/>
          </w:tcPr>
          <w:p w:rsidR="00CC72F1" w:rsidRPr="00CC72F1" w:rsidRDefault="00CC72F1" w:rsidP="00CC72F1">
            <w:r w:rsidRPr="00CC72F1">
              <w:t xml:space="preserve">          10-20</w:t>
            </w:r>
          </w:p>
        </w:tc>
        <w:tc>
          <w:tcPr>
            <w:tcW w:w="1121" w:type="pct"/>
            <w:shd w:val="clear" w:color="auto" w:fill="FFFFFF"/>
            <w:vAlign w:val="center"/>
          </w:tcPr>
          <w:p w:rsidR="00CC72F1" w:rsidRPr="00CC72F1" w:rsidRDefault="00CC72F1" w:rsidP="00CC72F1">
            <w:pPr>
              <w:jc w:val="center"/>
            </w:pPr>
            <w:r w:rsidRPr="00CC72F1">
              <w:t>25</w:t>
            </w:r>
          </w:p>
        </w:tc>
      </w:tr>
      <w:tr w:rsidR="00CC72F1" w:rsidRPr="00CC72F1" w:rsidTr="00011DE8">
        <w:trPr>
          <w:trHeight w:val="334"/>
        </w:trPr>
        <w:tc>
          <w:tcPr>
            <w:tcW w:w="659" w:type="pct"/>
            <w:shd w:val="clear" w:color="auto" w:fill="FFFFFF"/>
            <w:vAlign w:val="center"/>
          </w:tcPr>
          <w:p w:rsidR="00CC72F1" w:rsidRPr="00CC72F1" w:rsidRDefault="00CC72F1" w:rsidP="00CC72F1">
            <w:r w:rsidRPr="00CC72F1">
              <w:t>15.</w:t>
            </w:r>
          </w:p>
        </w:tc>
        <w:tc>
          <w:tcPr>
            <w:tcW w:w="2008" w:type="pct"/>
            <w:shd w:val="clear" w:color="auto" w:fill="FFFFFF"/>
            <w:vAlign w:val="center"/>
          </w:tcPr>
          <w:p w:rsidR="00CC72F1" w:rsidRPr="00CC72F1" w:rsidRDefault="00CC72F1" w:rsidP="00CC72F1">
            <w:r w:rsidRPr="00CC72F1">
              <w:t>Дом рыбака</w:t>
            </w:r>
          </w:p>
        </w:tc>
        <w:tc>
          <w:tcPr>
            <w:tcW w:w="1212" w:type="pct"/>
            <w:shd w:val="clear" w:color="auto" w:fill="FFFFFF"/>
            <w:vAlign w:val="center"/>
          </w:tcPr>
          <w:p w:rsidR="00CC72F1" w:rsidRPr="00CC72F1" w:rsidRDefault="00CC72F1" w:rsidP="00CC72F1">
            <w:r w:rsidRPr="00CC72F1">
              <w:t xml:space="preserve">         25-100</w:t>
            </w:r>
          </w:p>
        </w:tc>
        <w:tc>
          <w:tcPr>
            <w:tcW w:w="1121" w:type="pct"/>
            <w:shd w:val="clear" w:color="auto" w:fill="FFFFFF"/>
            <w:vAlign w:val="center"/>
          </w:tcPr>
          <w:p w:rsidR="00CC72F1" w:rsidRPr="00CC72F1" w:rsidRDefault="00CC72F1" w:rsidP="00CC72F1">
            <w:pPr>
              <w:jc w:val="center"/>
            </w:pPr>
            <w:r w:rsidRPr="00CC72F1">
              <w:t>25</w:t>
            </w:r>
          </w:p>
        </w:tc>
      </w:tr>
      <w:tr w:rsidR="00CC72F1" w:rsidRPr="00CC72F1" w:rsidTr="00011DE8">
        <w:trPr>
          <w:trHeight w:val="84"/>
        </w:trPr>
        <w:tc>
          <w:tcPr>
            <w:tcW w:w="659" w:type="pct"/>
            <w:shd w:val="clear" w:color="auto" w:fill="FFFFFF"/>
            <w:vAlign w:val="center"/>
          </w:tcPr>
          <w:p w:rsidR="00CC72F1" w:rsidRPr="00CC72F1" w:rsidRDefault="00CC72F1" w:rsidP="00CC72F1">
            <w:r w:rsidRPr="00CC72F1">
              <w:t>16.</w:t>
            </w:r>
          </w:p>
        </w:tc>
        <w:tc>
          <w:tcPr>
            <w:tcW w:w="2008" w:type="pct"/>
            <w:shd w:val="clear" w:color="auto" w:fill="FFFFFF"/>
            <w:vAlign w:val="center"/>
          </w:tcPr>
          <w:p w:rsidR="00CC72F1" w:rsidRPr="00CC72F1" w:rsidRDefault="00CC72F1" w:rsidP="00CC72F1">
            <w:r w:rsidRPr="00CC72F1">
              <w:t>Лесные хижины</w:t>
            </w:r>
          </w:p>
        </w:tc>
        <w:tc>
          <w:tcPr>
            <w:tcW w:w="1212" w:type="pct"/>
            <w:shd w:val="clear" w:color="auto" w:fill="FFFFFF"/>
            <w:vAlign w:val="center"/>
          </w:tcPr>
          <w:p w:rsidR="00CC72F1" w:rsidRPr="00CC72F1" w:rsidRDefault="00CC72F1" w:rsidP="00CC72F1">
            <w:r w:rsidRPr="00CC72F1">
              <w:t xml:space="preserve">          10-15</w:t>
            </w:r>
          </w:p>
        </w:tc>
        <w:tc>
          <w:tcPr>
            <w:tcW w:w="1121" w:type="pct"/>
            <w:shd w:val="clear" w:color="auto" w:fill="FFFFFF"/>
            <w:vAlign w:val="center"/>
          </w:tcPr>
          <w:p w:rsidR="00CC72F1" w:rsidRPr="00CC72F1" w:rsidRDefault="00CC72F1" w:rsidP="00CC72F1">
            <w:pPr>
              <w:jc w:val="center"/>
            </w:pPr>
            <w:r w:rsidRPr="00CC72F1">
              <w:t>15-20</w:t>
            </w:r>
          </w:p>
        </w:tc>
      </w:tr>
      <w:tr w:rsidR="00CC72F1" w:rsidRPr="00CC72F1" w:rsidTr="00011DE8">
        <w:trPr>
          <w:trHeight w:val="84"/>
        </w:trPr>
        <w:tc>
          <w:tcPr>
            <w:tcW w:w="659" w:type="pct"/>
            <w:shd w:val="clear" w:color="auto" w:fill="FFFFFF"/>
            <w:vAlign w:val="center"/>
          </w:tcPr>
          <w:p w:rsidR="00CC72F1" w:rsidRPr="00CC72F1" w:rsidRDefault="00CC72F1" w:rsidP="00CC72F1">
            <w:r w:rsidRPr="00CC72F1">
              <w:t>17.</w:t>
            </w:r>
          </w:p>
        </w:tc>
        <w:tc>
          <w:tcPr>
            <w:tcW w:w="2008" w:type="pct"/>
            <w:shd w:val="clear" w:color="auto" w:fill="FFFFFF"/>
            <w:vAlign w:val="center"/>
          </w:tcPr>
          <w:p w:rsidR="00CC72F1" w:rsidRPr="00CC72F1" w:rsidRDefault="00CC72F1" w:rsidP="00CC72F1">
            <w:r w:rsidRPr="00CC72F1">
              <w:t xml:space="preserve">Объекты размещения </w:t>
            </w:r>
            <w:r w:rsidRPr="00CC72F1">
              <w:lastRenderedPageBreak/>
              <w:t>экзотического характера: хутора, слободки, постоялые дворы</w:t>
            </w:r>
          </w:p>
        </w:tc>
        <w:tc>
          <w:tcPr>
            <w:tcW w:w="1212" w:type="pct"/>
            <w:shd w:val="clear" w:color="auto" w:fill="FFFFFF"/>
            <w:vAlign w:val="center"/>
          </w:tcPr>
          <w:p w:rsidR="00CC72F1" w:rsidRPr="00CC72F1" w:rsidRDefault="00CC72F1" w:rsidP="00CC72F1">
            <w:r w:rsidRPr="00CC72F1">
              <w:lastRenderedPageBreak/>
              <w:t xml:space="preserve">          25-50</w:t>
            </w:r>
          </w:p>
        </w:tc>
        <w:tc>
          <w:tcPr>
            <w:tcW w:w="1121" w:type="pct"/>
            <w:shd w:val="clear" w:color="auto" w:fill="FFFFFF"/>
            <w:vAlign w:val="center"/>
          </w:tcPr>
          <w:p w:rsidR="00CC72F1" w:rsidRPr="00CC72F1" w:rsidRDefault="00CC72F1" w:rsidP="00CC72F1"/>
        </w:tc>
      </w:tr>
    </w:tbl>
    <w:p w:rsidR="00CC72F1" w:rsidRPr="00CC72F1" w:rsidRDefault="00CC72F1" w:rsidP="00CC72F1">
      <w:pPr>
        <w:widowControl w:val="0"/>
        <w:ind w:firstLine="709"/>
        <w:jc w:val="both"/>
        <w:rPr>
          <w:b/>
        </w:rPr>
      </w:pPr>
    </w:p>
    <w:p w:rsidR="00CC72F1" w:rsidRPr="00CC72F1" w:rsidRDefault="00CC72F1" w:rsidP="00CC72F1">
      <w:pPr>
        <w:widowControl w:val="0"/>
        <w:ind w:firstLine="709"/>
        <w:jc w:val="both"/>
      </w:pPr>
      <w:r w:rsidRPr="00CC72F1">
        <w:rPr>
          <w:b/>
        </w:rPr>
        <w:t xml:space="preserve">11.6.2. </w:t>
      </w:r>
      <w:r w:rsidRPr="00CC72F1">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CC72F1" w:rsidRPr="00CC72F1" w:rsidRDefault="00CC72F1" w:rsidP="00CC72F1">
      <w:pPr>
        <w:widowControl w:val="0"/>
        <w:ind w:firstLine="720"/>
        <w:jc w:val="both"/>
      </w:pPr>
      <w:r w:rsidRPr="00CC72F1">
        <w:rPr>
          <w:b/>
        </w:rPr>
        <w:t xml:space="preserve">11.6.3. </w:t>
      </w:r>
      <w:r w:rsidRPr="00CC72F1">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CC72F1" w:rsidRPr="00CC72F1" w:rsidRDefault="00CC72F1" w:rsidP="00CC72F1">
      <w:pPr>
        <w:widowControl w:val="0"/>
      </w:pPr>
      <w:r w:rsidRPr="00CC72F1">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7039"/>
        <w:gridCol w:w="2423"/>
      </w:tblGrid>
      <w:tr w:rsidR="00CC72F1" w:rsidRPr="00CC72F1" w:rsidTr="00011DE8">
        <w:trPr>
          <w:trHeight w:val="242"/>
          <w:jc w:val="center"/>
        </w:trPr>
        <w:tc>
          <w:tcPr>
            <w:tcW w:w="9544" w:type="dxa"/>
            <w:gridSpan w:val="2"/>
            <w:shd w:val="clear" w:color="auto" w:fill="D9D9D9"/>
            <w:vAlign w:val="center"/>
          </w:tcPr>
          <w:p w:rsidR="00CC72F1" w:rsidRPr="00CC72F1" w:rsidRDefault="00CC72F1" w:rsidP="00CC72F1">
            <w:pPr>
              <w:widowControl w:val="0"/>
            </w:pPr>
            <w:r w:rsidRPr="00CC72F1">
              <w:t>Таблица 21</w:t>
            </w:r>
          </w:p>
        </w:tc>
      </w:tr>
      <w:tr w:rsidR="00CC72F1" w:rsidRPr="00CC72F1" w:rsidTr="00011DE8">
        <w:trPr>
          <w:trHeight w:val="242"/>
          <w:jc w:val="center"/>
        </w:trPr>
        <w:tc>
          <w:tcPr>
            <w:tcW w:w="7112" w:type="dxa"/>
            <w:shd w:val="clear" w:color="auto" w:fill="FFFFFF"/>
            <w:vAlign w:val="center"/>
          </w:tcPr>
          <w:p w:rsidR="00CC72F1" w:rsidRPr="00CC72F1" w:rsidRDefault="00CC72F1" w:rsidP="00CC72F1">
            <w:pPr>
              <w:widowControl w:val="0"/>
              <w:jc w:val="center"/>
            </w:pPr>
            <w:r w:rsidRPr="00CC72F1">
              <w:t>Нормируемый компонент ландшафта и вид его использования</w:t>
            </w:r>
          </w:p>
        </w:tc>
        <w:tc>
          <w:tcPr>
            <w:tcW w:w="2432" w:type="dxa"/>
            <w:shd w:val="clear" w:color="auto" w:fill="FFFFFF"/>
            <w:vAlign w:val="center"/>
          </w:tcPr>
          <w:p w:rsidR="00CC72F1" w:rsidRPr="00CC72F1" w:rsidRDefault="00CC72F1" w:rsidP="00CC72F1">
            <w:pPr>
              <w:widowControl w:val="0"/>
              <w:jc w:val="center"/>
            </w:pPr>
            <w:r w:rsidRPr="00CC72F1">
              <w:t xml:space="preserve">Рекреационная </w:t>
            </w:r>
          </w:p>
          <w:p w:rsidR="00CC72F1" w:rsidRPr="00CC72F1" w:rsidRDefault="00CC72F1" w:rsidP="00CC72F1">
            <w:pPr>
              <w:widowControl w:val="0"/>
              <w:jc w:val="center"/>
              <w:rPr>
                <w:b/>
              </w:rPr>
            </w:pPr>
            <w:r w:rsidRPr="00CC72F1">
              <w:t>нагрузка, чел./га</w:t>
            </w:r>
          </w:p>
        </w:tc>
      </w:tr>
      <w:tr w:rsidR="00CC72F1" w:rsidRPr="00CC72F1" w:rsidTr="00011DE8">
        <w:trPr>
          <w:jc w:val="center"/>
        </w:trPr>
        <w:tc>
          <w:tcPr>
            <w:tcW w:w="7112" w:type="dxa"/>
            <w:shd w:val="clear" w:color="auto" w:fill="FFFFFF"/>
          </w:tcPr>
          <w:p w:rsidR="00CC72F1" w:rsidRPr="00CC72F1" w:rsidRDefault="00CC72F1" w:rsidP="00CC72F1">
            <w:pPr>
              <w:widowControl w:val="0"/>
              <w:tabs>
                <w:tab w:val="center" w:pos="3476"/>
              </w:tabs>
              <w:ind w:left="57"/>
              <w:jc w:val="both"/>
            </w:pPr>
            <w:r w:rsidRPr="00CC72F1">
              <w:t>Акватория (для купания):</w:t>
            </w:r>
            <w:r w:rsidRPr="00CC72F1">
              <w:tab/>
            </w:r>
          </w:p>
          <w:p w:rsidR="00CC72F1" w:rsidRPr="00CC72F1" w:rsidRDefault="00CC72F1" w:rsidP="00CC72F1">
            <w:pPr>
              <w:widowControl w:val="0"/>
              <w:ind w:left="57" w:firstLine="227"/>
              <w:jc w:val="both"/>
            </w:pPr>
            <w:r w:rsidRPr="00CC72F1">
              <w:t>- для катания на весельных лодках (2 чел. на лодку);</w:t>
            </w:r>
          </w:p>
          <w:p w:rsidR="00CC72F1" w:rsidRPr="00CC72F1" w:rsidRDefault="00CC72F1" w:rsidP="00CC72F1">
            <w:pPr>
              <w:widowControl w:val="0"/>
              <w:ind w:left="57" w:firstLine="227"/>
              <w:jc w:val="both"/>
            </w:pPr>
            <w:r w:rsidRPr="00CC72F1">
              <w:t>- для катания на моторных лодках и водных лыжах;</w:t>
            </w:r>
          </w:p>
          <w:p w:rsidR="00CC72F1" w:rsidRPr="00CC72F1" w:rsidRDefault="00CC72F1" w:rsidP="00CC72F1">
            <w:pPr>
              <w:widowControl w:val="0"/>
              <w:ind w:left="57" w:firstLine="227"/>
              <w:jc w:val="both"/>
            </w:pPr>
            <w:r w:rsidRPr="00CC72F1">
              <w:t>- для прочих плавательных средств</w:t>
            </w:r>
          </w:p>
        </w:tc>
        <w:tc>
          <w:tcPr>
            <w:tcW w:w="2432" w:type="dxa"/>
            <w:shd w:val="clear" w:color="auto" w:fill="FFFFFF"/>
          </w:tcPr>
          <w:p w:rsidR="00CC72F1" w:rsidRPr="00CC72F1" w:rsidRDefault="00CC72F1" w:rsidP="00CC72F1">
            <w:pPr>
              <w:widowControl w:val="0"/>
              <w:jc w:val="center"/>
            </w:pPr>
          </w:p>
          <w:p w:rsidR="00CC72F1" w:rsidRPr="00CC72F1" w:rsidRDefault="00CC72F1" w:rsidP="00CC72F1">
            <w:pPr>
              <w:widowControl w:val="0"/>
              <w:jc w:val="center"/>
            </w:pPr>
            <w:r w:rsidRPr="00CC72F1">
              <w:t>2-5</w:t>
            </w:r>
          </w:p>
          <w:p w:rsidR="00CC72F1" w:rsidRPr="00CC72F1" w:rsidRDefault="00CC72F1" w:rsidP="00CC72F1">
            <w:pPr>
              <w:widowControl w:val="0"/>
              <w:jc w:val="center"/>
            </w:pPr>
            <w:r w:rsidRPr="00CC72F1">
              <w:t>0,5-1</w:t>
            </w:r>
          </w:p>
          <w:p w:rsidR="00CC72F1" w:rsidRPr="00CC72F1" w:rsidRDefault="00CC72F1" w:rsidP="00CC72F1">
            <w:pPr>
              <w:widowControl w:val="0"/>
              <w:jc w:val="center"/>
            </w:pPr>
            <w:r w:rsidRPr="00CC72F1">
              <w:t>5-10</w:t>
            </w:r>
          </w:p>
        </w:tc>
      </w:tr>
      <w:tr w:rsidR="00CC72F1" w:rsidRPr="00CC72F1" w:rsidTr="00011DE8">
        <w:trPr>
          <w:jc w:val="center"/>
        </w:trPr>
        <w:tc>
          <w:tcPr>
            <w:tcW w:w="7112" w:type="dxa"/>
            <w:shd w:val="clear" w:color="auto" w:fill="FFFFFF"/>
          </w:tcPr>
          <w:p w:rsidR="00CC72F1" w:rsidRPr="00CC72F1" w:rsidRDefault="00CC72F1" w:rsidP="00CC72F1">
            <w:pPr>
              <w:widowControl w:val="0"/>
              <w:ind w:left="57"/>
              <w:jc w:val="both"/>
            </w:pPr>
            <w:r w:rsidRPr="00CC72F1">
              <w:t>Берег и прибрежная акватория (для любительского рыболовства):</w:t>
            </w:r>
          </w:p>
          <w:p w:rsidR="00CC72F1" w:rsidRPr="00CC72F1" w:rsidRDefault="00CC72F1" w:rsidP="00CC72F1">
            <w:pPr>
              <w:widowControl w:val="0"/>
              <w:ind w:left="57" w:firstLine="227"/>
              <w:jc w:val="both"/>
            </w:pPr>
            <w:r w:rsidRPr="00CC72F1">
              <w:t>- для ловли рыбы с лодки (2 чел. на лодку);</w:t>
            </w:r>
          </w:p>
          <w:p w:rsidR="00CC72F1" w:rsidRPr="00CC72F1" w:rsidRDefault="00CC72F1" w:rsidP="00CC72F1">
            <w:pPr>
              <w:widowControl w:val="0"/>
              <w:ind w:left="57" w:firstLine="227"/>
              <w:jc w:val="both"/>
            </w:pPr>
            <w:r w:rsidRPr="00CC72F1">
              <w:t>- для ловли рыбы с берега</w:t>
            </w:r>
          </w:p>
        </w:tc>
        <w:tc>
          <w:tcPr>
            <w:tcW w:w="2432" w:type="dxa"/>
            <w:shd w:val="clear" w:color="auto" w:fill="FFFFFF"/>
          </w:tcPr>
          <w:p w:rsidR="00CC72F1" w:rsidRPr="00CC72F1" w:rsidRDefault="00CC72F1" w:rsidP="00CC72F1">
            <w:pPr>
              <w:widowControl w:val="0"/>
              <w:jc w:val="center"/>
            </w:pPr>
          </w:p>
          <w:p w:rsidR="00CC72F1" w:rsidRPr="00CC72F1" w:rsidRDefault="00CC72F1" w:rsidP="00CC72F1">
            <w:pPr>
              <w:widowControl w:val="0"/>
              <w:jc w:val="center"/>
            </w:pPr>
            <w:r w:rsidRPr="00CC72F1">
              <w:t>10-20</w:t>
            </w:r>
          </w:p>
          <w:p w:rsidR="00CC72F1" w:rsidRPr="00CC72F1" w:rsidRDefault="00CC72F1" w:rsidP="00CC72F1">
            <w:pPr>
              <w:widowControl w:val="0"/>
              <w:jc w:val="center"/>
            </w:pPr>
            <w:r w:rsidRPr="00CC72F1">
              <w:t>50-100</w:t>
            </w:r>
          </w:p>
        </w:tc>
      </w:tr>
      <w:tr w:rsidR="00CC72F1" w:rsidRPr="00CC72F1" w:rsidTr="00011DE8">
        <w:trPr>
          <w:jc w:val="center"/>
        </w:trPr>
        <w:tc>
          <w:tcPr>
            <w:tcW w:w="7112" w:type="dxa"/>
            <w:shd w:val="clear" w:color="auto" w:fill="FFFFFF"/>
          </w:tcPr>
          <w:p w:rsidR="00CC72F1" w:rsidRPr="00CC72F1" w:rsidRDefault="00CC72F1" w:rsidP="00CC72F1">
            <w:pPr>
              <w:widowControl w:val="0"/>
              <w:ind w:left="57"/>
              <w:jc w:val="both"/>
            </w:pPr>
            <w:r w:rsidRPr="00CC72F1">
              <w:t>Территория для размещения палаточных лагерей:</w:t>
            </w:r>
          </w:p>
          <w:p w:rsidR="00CC72F1" w:rsidRPr="00CC72F1" w:rsidRDefault="00CC72F1" w:rsidP="00CC72F1">
            <w:pPr>
              <w:widowControl w:val="0"/>
              <w:ind w:left="57" w:firstLine="227"/>
              <w:jc w:val="both"/>
            </w:pPr>
            <w:r w:rsidRPr="00CC72F1">
              <w:t>- для глубинных участков</w:t>
            </w:r>
          </w:p>
          <w:p w:rsidR="00CC72F1" w:rsidRPr="00CC72F1" w:rsidRDefault="00CC72F1" w:rsidP="00CC72F1">
            <w:pPr>
              <w:widowControl w:val="0"/>
              <w:ind w:left="57" w:firstLine="227"/>
              <w:jc w:val="both"/>
            </w:pPr>
            <w:r w:rsidRPr="00CC72F1">
              <w:t>- для прибрежных участков</w:t>
            </w:r>
          </w:p>
        </w:tc>
        <w:tc>
          <w:tcPr>
            <w:tcW w:w="2432" w:type="dxa"/>
            <w:shd w:val="clear" w:color="auto" w:fill="FFFFFF"/>
          </w:tcPr>
          <w:p w:rsidR="00CC72F1" w:rsidRPr="00CC72F1" w:rsidRDefault="00CC72F1" w:rsidP="00CC72F1">
            <w:pPr>
              <w:widowControl w:val="0"/>
              <w:jc w:val="center"/>
            </w:pPr>
          </w:p>
          <w:p w:rsidR="00CC72F1" w:rsidRPr="00CC72F1" w:rsidRDefault="00CC72F1" w:rsidP="00CC72F1">
            <w:pPr>
              <w:widowControl w:val="0"/>
              <w:jc w:val="center"/>
            </w:pPr>
            <w:r w:rsidRPr="00CC72F1">
              <w:t>250-300</w:t>
            </w:r>
          </w:p>
          <w:p w:rsidR="00CC72F1" w:rsidRPr="00CC72F1" w:rsidRDefault="00CC72F1" w:rsidP="00CC72F1">
            <w:pPr>
              <w:widowControl w:val="0"/>
              <w:jc w:val="center"/>
            </w:pPr>
            <w:r w:rsidRPr="00CC72F1">
              <w:t>300-400</w:t>
            </w:r>
          </w:p>
        </w:tc>
      </w:tr>
    </w:tbl>
    <w:p w:rsidR="00CC72F1" w:rsidRPr="00CC72F1" w:rsidRDefault="00CC72F1" w:rsidP="00CC72F1">
      <w:pPr>
        <w:keepNext/>
        <w:jc w:val="center"/>
        <w:outlineLvl w:val="1"/>
        <w:rPr>
          <w:b/>
          <w:iCs/>
          <w:noProof/>
        </w:rPr>
      </w:pPr>
      <w:bookmarkStart w:id="32" w:name="_Toc297163346"/>
    </w:p>
    <w:p w:rsidR="00CC72F1" w:rsidRPr="00CC72F1" w:rsidRDefault="00CC72F1" w:rsidP="00CC72F1">
      <w:pPr>
        <w:keepNext/>
        <w:jc w:val="center"/>
        <w:outlineLvl w:val="1"/>
        <w:rPr>
          <w:b/>
          <w:iCs/>
          <w:noProof/>
        </w:rPr>
      </w:pPr>
      <w:r w:rsidRPr="00CC72F1">
        <w:rPr>
          <w:b/>
          <w:iCs/>
          <w:noProof/>
        </w:rPr>
        <w:t>11.7. Зоны учреждений отдыха и оздоровления детей</w:t>
      </w:r>
      <w:bookmarkEnd w:id="32"/>
      <w:r w:rsidRPr="00CC72F1">
        <w:rPr>
          <w:b/>
          <w:iCs/>
          <w:noProof/>
        </w:rPr>
        <w:t>.</w:t>
      </w:r>
    </w:p>
    <w:p w:rsidR="00CC72F1" w:rsidRPr="00CC72F1" w:rsidRDefault="00CC72F1" w:rsidP="00CC72F1">
      <w:pPr>
        <w:rPr>
          <w:rFonts w:eastAsia="Calibri"/>
        </w:rPr>
      </w:pPr>
    </w:p>
    <w:p w:rsidR="00CC72F1" w:rsidRPr="00CC72F1" w:rsidRDefault="00CC72F1" w:rsidP="00CC72F1">
      <w:pPr>
        <w:widowControl w:val="0"/>
        <w:tabs>
          <w:tab w:val="left" w:pos="7479"/>
        </w:tabs>
        <w:spacing w:line="237" w:lineRule="auto"/>
        <w:ind w:firstLine="709"/>
        <w:jc w:val="both"/>
      </w:pPr>
      <w:r w:rsidRPr="00CC72F1">
        <w:rPr>
          <w:b/>
          <w:iCs/>
        </w:rPr>
        <w:t>11.7.</w:t>
      </w:r>
      <w:r w:rsidRPr="00CC72F1">
        <w:rPr>
          <w:b/>
        </w:rPr>
        <w:t>1.</w:t>
      </w:r>
      <w:r w:rsidRPr="00CC72F1">
        <w:t xml:space="preserve"> Для проектирования </w:t>
      </w:r>
      <w:r w:rsidRPr="00CC72F1">
        <w:rPr>
          <w:b/>
        </w:rPr>
        <w:t>учреждений отдыха и оздоровления детей</w:t>
      </w:r>
      <w:r w:rsidRPr="00CC72F1">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CC72F1" w:rsidRPr="00CC72F1" w:rsidRDefault="00CC72F1" w:rsidP="00CC72F1">
      <w:pPr>
        <w:widowControl w:val="0"/>
        <w:tabs>
          <w:tab w:val="left" w:pos="7479"/>
        </w:tabs>
        <w:spacing w:line="237" w:lineRule="auto"/>
        <w:ind w:firstLine="709"/>
        <w:jc w:val="both"/>
      </w:pPr>
      <w:r w:rsidRPr="00CC72F1">
        <w:rPr>
          <w:b/>
          <w:iCs/>
        </w:rPr>
        <w:t>11.7.</w:t>
      </w:r>
      <w:r w:rsidRPr="00CC72F1">
        <w:rPr>
          <w:b/>
        </w:rPr>
        <w:t>2.</w:t>
      </w:r>
      <w:r w:rsidRPr="00CC72F1">
        <w:t xml:space="preserve"> Земельный участок должен быть сухим, чистым, хорошо проветриваемым и инсолируемым. Не допускается использование участков заболоченных, плохо проветриваемых, расположенных в пониженных местах с обильным выпадением росы.</w:t>
      </w:r>
    </w:p>
    <w:p w:rsidR="00CC72F1" w:rsidRPr="00CC72F1" w:rsidRDefault="00CC72F1" w:rsidP="00CC72F1">
      <w:pPr>
        <w:widowControl w:val="0"/>
        <w:tabs>
          <w:tab w:val="left" w:pos="7479"/>
        </w:tabs>
        <w:spacing w:line="237" w:lineRule="auto"/>
        <w:ind w:firstLine="709"/>
        <w:jc w:val="both"/>
      </w:pPr>
      <w:r w:rsidRPr="00CC72F1">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CC72F1" w:rsidRPr="00CC72F1" w:rsidRDefault="00CC72F1" w:rsidP="00CC72F1">
      <w:pPr>
        <w:widowControl w:val="0"/>
        <w:tabs>
          <w:tab w:val="left" w:pos="7479"/>
        </w:tabs>
        <w:spacing w:line="237" w:lineRule="auto"/>
        <w:ind w:firstLine="709"/>
        <w:jc w:val="both"/>
      </w:pPr>
      <w:r w:rsidRPr="00CC72F1">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CC72F1" w:rsidRPr="00CC72F1" w:rsidRDefault="00CC72F1" w:rsidP="00CC72F1">
      <w:pPr>
        <w:widowControl w:val="0"/>
        <w:tabs>
          <w:tab w:val="left" w:pos="7479"/>
        </w:tabs>
        <w:spacing w:line="237" w:lineRule="auto"/>
        <w:ind w:firstLine="709"/>
        <w:jc w:val="both"/>
      </w:pPr>
      <w:r w:rsidRPr="00CC72F1">
        <w:rPr>
          <w:b/>
          <w:iCs/>
        </w:rPr>
        <w:t>11.7.</w:t>
      </w:r>
      <w:r w:rsidRPr="00CC72F1">
        <w:rPr>
          <w:b/>
        </w:rPr>
        <w:t>3.</w:t>
      </w:r>
      <w:r w:rsidRPr="00CC72F1">
        <w:t xml:space="preserve"> При проектировании детских оздоровительных учреждений, участки следует размещать:</w:t>
      </w:r>
    </w:p>
    <w:p w:rsidR="00CC72F1" w:rsidRPr="00CC72F1" w:rsidRDefault="00CC72F1" w:rsidP="00CC72F1">
      <w:pPr>
        <w:widowControl w:val="0"/>
        <w:tabs>
          <w:tab w:val="left" w:pos="7479"/>
        </w:tabs>
        <w:spacing w:line="237" w:lineRule="auto"/>
        <w:ind w:firstLine="709"/>
        <w:jc w:val="both"/>
      </w:pPr>
      <w:r w:rsidRPr="00CC72F1">
        <w:t>- с учетом розы ветров;</w:t>
      </w:r>
    </w:p>
    <w:p w:rsidR="00CC72F1" w:rsidRPr="00CC72F1" w:rsidRDefault="00CC72F1" w:rsidP="00CC72F1">
      <w:pPr>
        <w:widowControl w:val="0"/>
        <w:tabs>
          <w:tab w:val="left" w:pos="7479"/>
        </w:tabs>
        <w:spacing w:line="237" w:lineRule="auto"/>
        <w:ind w:firstLine="709"/>
        <w:jc w:val="both"/>
      </w:pPr>
      <w:r w:rsidRPr="00CC72F1">
        <w:t>- с наветренной стороны от источников шума и загрязнений атмосферного воздуха;</w:t>
      </w:r>
    </w:p>
    <w:p w:rsidR="00CC72F1" w:rsidRPr="00CC72F1" w:rsidRDefault="00CC72F1" w:rsidP="00CC72F1">
      <w:pPr>
        <w:widowControl w:val="0"/>
        <w:tabs>
          <w:tab w:val="left" w:pos="7479"/>
        </w:tabs>
        <w:spacing w:line="237" w:lineRule="auto"/>
        <w:ind w:firstLine="709"/>
        <w:jc w:val="both"/>
      </w:pPr>
      <w:r w:rsidRPr="00CC72F1">
        <w:t>-  выше по течению водоемов относительно источников загрязнения;</w:t>
      </w:r>
    </w:p>
    <w:p w:rsidR="00CC72F1" w:rsidRPr="00CC72F1" w:rsidRDefault="00CC72F1" w:rsidP="00CC72F1">
      <w:pPr>
        <w:widowControl w:val="0"/>
        <w:tabs>
          <w:tab w:val="left" w:pos="7479"/>
        </w:tabs>
        <w:spacing w:line="237" w:lineRule="auto"/>
        <w:ind w:firstLine="709"/>
        <w:jc w:val="both"/>
      </w:pPr>
      <w:r w:rsidRPr="00CC72F1">
        <w:t>- вблизи лесных массивов и водоемов.</w:t>
      </w:r>
    </w:p>
    <w:p w:rsidR="00CC72F1" w:rsidRPr="00CC72F1" w:rsidRDefault="00CC72F1" w:rsidP="00CC72F1">
      <w:pPr>
        <w:widowControl w:val="0"/>
        <w:tabs>
          <w:tab w:val="left" w:pos="7479"/>
        </w:tabs>
        <w:spacing w:line="237" w:lineRule="auto"/>
        <w:jc w:val="both"/>
      </w:pPr>
      <w:r w:rsidRPr="00CC72F1">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CC72F1">
          <w:t>100 м</w:t>
        </w:r>
      </w:smartTag>
      <w:r w:rsidRPr="00CC72F1">
        <w:t>.</w:t>
      </w:r>
    </w:p>
    <w:p w:rsidR="00CC72F1" w:rsidRPr="00CC72F1" w:rsidRDefault="00CC72F1" w:rsidP="00CC72F1">
      <w:pPr>
        <w:widowControl w:val="0"/>
        <w:tabs>
          <w:tab w:val="left" w:pos="7479"/>
        </w:tabs>
        <w:spacing w:line="237" w:lineRule="auto"/>
        <w:ind w:firstLine="709"/>
        <w:jc w:val="both"/>
      </w:pPr>
      <w:r w:rsidRPr="00CC72F1">
        <w:rPr>
          <w:b/>
          <w:iCs/>
        </w:rPr>
        <w:t>11.7.</w:t>
      </w:r>
      <w:r w:rsidRPr="00CC72F1">
        <w:rPr>
          <w:b/>
        </w:rPr>
        <w:t>4.</w:t>
      </w:r>
      <w:r w:rsidRPr="00CC72F1">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w:t>
      </w:r>
      <w:r w:rsidRPr="00CC72F1">
        <w:lastRenderedPageBreak/>
        <w:t>тепло, газо, электроснабжение).</w:t>
      </w:r>
    </w:p>
    <w:p w:rsidR="00CC72F1" w:rsidRPr="00CC72F1" w:rsidRDefault="00CC72F1" w:rsidP="00CC72F1">
      <w:pPr>
        <w:widowControl w:val="0"/>
        <w:tabs>
          <w:tab w:val="left" w:pos="7479"/>
        </w:tabs>
        <w:spacing w:line="237" w:lineRule="auto"/>
        <w:ind w:firstLine="709"/>
        <w:jc w:val="both"/>
      </w:pPr>
      <w:r w:rsidRPr="00CC72F1">
        <w:rPr>
          <w:b/>
          <w:iCs/>
        </w:rPr>
        <w:t>11.7.</w:t>
      </w:r>
      <w:r w:rsidRPr="00CC72F1">
        <w:rPr>
          <w:b/>
        </w:rPr>
        <w:t>5.</w:t>
      </w:r>
      <w:r w:rsidRPr="00CC72F1">
        <w:t xml:space="preserve"> Земельный участок детского оздоровительного учреждения делится на территорию основной застройки и вспомогательную территорию.</w:t>
      </w:r>
    </w:p>
    <w:p w:rsidR="00CC72F1" w:rsidRPr="00CC72F1" w:rsidRDefault="00CC72F1" w:rsidP="00CC72F1">
      <w:pPr>
        <w:widowControl w:val="0"/>
        <w:tabs>
          <w:tab w:val="left" w:pos="7479"/>
        </w:tabs>
        <w:spacing w:line="237" w:lineRule="auto"/>
        <w:ind w:firstLine="709"/>
        <w:jc w:val="both"/>
      </w:pPr>
      <w:r w:rsidRPr="00CC72F1">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CC72F1" w:rsidRPr="00CC72F1" w:rsidRDefault="00CC72F1" w:rsidP="00CC72F1">
      <w:pPr>
        <w:widowControl w:val="0"/>
        <w:spacing w:line="237" w:lineRule="auto"/>
        <w:ind w:firstLine="709"/>
        <w:jc w:val="both"/>
      </w:pPr>
      <w:r w:rsidRPr="00CC72F1">
        <w:rPr>
          <w:b/>
          <w:iCs/>
        </w:rPr>
        <w:t>11.7.</w:t>
      </w:r>
      <w:r w:rsidRPr="00CC72F1">
        <w:rPr>
          <w:b/>
        </w:rPr>
        <w:t>6.</w:t>
      </w:r>
      <w:r w:rsidRPr="00CC72F1">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CC72F1" w:rsidRPr="00CC72F1" w:rsidRDefault="00CC72F1" w:rsidP="00CC72F1">
      <w:pPr>
        <w:widowControl w:val="0"/>
        <w:spacing w:line="237" w:lineRule="auto"/>
        <w:ind w:firstLine="709"/>
        <w:jc w:val="both"/>
      </w:pPr>
      <w:r w:rsidRPr="00CC72F1">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7.</w:t>
      </w:r>
      <w:r w:rsidRPr="00CC72F1">
        <w:rPr>
          <w:rFonts w:eastAsia="Courier New"/>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Pr="00CC72F1">
          <w:rPr>
            <w:rFonts w:eastAsia="Courier New"/>
          </w:rPr>
          <w:t>0,9 м</w:t>
        </w:r>
      </w:smartTag>
      <w:r w:rsidRPr="00CC72F1">
        <w:rPr>
          <w:rFonts w:eastAsia="Courier New"/>
        </w:rPr>
        <w:t xml:space="preserve"> и не менее двух въездов (основной и хозяйственный). </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8.</w:t>
      </w:r>
      <w:r w:rsidRPr="00CC72F1">
        <w:rPr>
          <w:rFonts w:eastAsia="Courier New"/>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CC72F1">
          <w:rPr>
            <w:rFonts w:eastAsia="Courier New"/>
          </w:rPr>
          <w:t>100 м</w:t>
        </w:r>
      </w:smartTag>
      <w:r w:rsidRPr="00CC72F1">
        <w:rPr>
          <w:rFonts w:eastAsia="Courier New"/>
        </w:rPr>
        <w:t xml:space="preserve"> от территории основной застройки. </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9.</w:t>
      </w:r>
      <w:r w:rsidRPr="00CC72F1">
        <w:rPr>
          <w:rFonts w:eastAsia="Courier New"/>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Pr="00CC72F1">
          <w:rPr>
            <w:rFonts w:eastAsia="Courier New"/>
          </w:rPr>
          <w:t>500 м</w:t>
        </w:r>
      </w:smartTag>
      <w:r w:rsidRPr="00CC72F1">
        <w:rPr>
          <w:rFonts w:eastAsia="Courier New"/>
        </w:rPr>
        <w:t>. Территория должна быть благоустроена.</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10.</w:t>
      </w:r>
      <w:r w:rsidRPr="00CC72F1">
        <w:rPr>
          <w:rFonts w:eastAsia="Courier New"/>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rPr>
        <w:t>Запрещается размещать пляжи в границах 1-го пояса зоны санитарной охраны источников хозяйственно-питьевого водоснабжения.</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b/>
          <w:iCs/>
        </w:rPr>
        <w:t>11.7.</w:t>
      </w:r>
      <w:r w:rsidRPr="00CC72F1">
        <w:rPr>
          <w:rFonts w:eastAsia="Courier New"/>
          <w:b/>
        </w:rPr>
        <w:t>11.</w:t>
      </w:r>
      <w:r w:rsidRPr="00CC72F1">
        <w:rPr>
          <w:rFonts w:eastAsia="Courier New"/>
        </w:rPr>
        <w:t xml:space="preserve"> Пляжи проектируются исходя из </w:t>
      </w:r>
      <w:smartTag w:uri="urn:schemas-microsoft-com:office:smarttags" w:element="metricconverter">
        <w:smartTagPr>
          <w:attr w:name="ProductID" w:val="4 м2"/>
        </w:smartTagPr>
        <w:r w:rsidRPr="00CC72F1">
          <w:rPr>
            <w:rFonts w:eastAsia="Courier New"/>
          </w:rPr>
          <w:t>4 м</w:t>
        </w:r>
        <w:r w:rsidRPr="00CC72F1">
          <w:rPr>
            <w:rFonts w:eastAsia="Courier New"/>
            <w:vertAlign w:val="superscript"/>
          </w:rPr>
          <w:t>2</w:t>
        </w:r>
      </w:smartTag>
      <w:r w:rsidRPr="00CC72F1">
        <w:rPr>
          <w:rFonts w:eastAsia="Courier New"/>
        </w:rPr>
        <w:t xml:space="preserve"> на 1 место - в оздоровительных, и </w:t>
      </w:r>
      <w:smartTag w:uri="urn:schemas-microsoft-com:office:smarttags" w:element="metricconverter">
        <w:smartTagPr>
          <w:attr w:name="ProductID" w:val="5 м2"/>
        </w:smartTagPr>
        <w:r w:rsidRPr="00CC72F1">
          <w:rPr>
            <w:rFonts w:eastAsia="Courier New"/>
          </w:rPr>
          <w:t>5 м</w:t>
        </w:r>
        <w:r w:rsidRPr="00CC72F1">
          <w:rPr>
            <w:rFonts w:eastAsia="Courier New"/>
            <w:vertAlign w:val="superscript"/>
          </w:rPr>
          <w:t>2</w:t>
        </w:r>
      </w:smartTag>
      <w:r w:rsidRPr="00CC72F1">
        <w:rPr>
          <w:rFonts w:eastAsia="Courier New"/>
          <w:vertAlign w:val="superscript"/>
        </w:rPr>
        <w:t xml:space="preserve"> </w:t>
      </w:r>
      <w:r w:rsidRPr="00CC72F1">
        <w:rPr>
          <w:rFonts w:eastAsia="Courier New"/>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rPr>
        <w:t xml:space="preserve">При ширине пляжной полосы </w:t>
      </w:r>
      <w:smartTag w:uri="urn:schemas-microsoft-com:office:smarttags" w:element="metricconverter">
        <w:smartTagPr>
          <w:attr w:name="ProductID" w:val="25 м"/>
        </w:smartTagPr>
        <w:r w:rsidRPr="00CC72F1">
          <w:rPr>
            <w:rFonts w:eastAsia="Courier New"/>
          </w:rPr>
          <w:t>25 м</w:t>
        </w:r>
      </w:smartTag>
      <w:r w:rsidRPr="00CC72F1">
        <w:rPr>
          <w:rFonts w:eastAsia="Courier New"/>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CC72F1">
          <w:rPr>
            <w:rFonts w:eastAsia="Courier New"/>
          </w:rPr>
          <w:t>0,25 м</w:t>
        </w:r>
      </w:smartTag>
      <w:r w:rsidRPr="00CC72F1">
        <w:rPr>
          <w:rFonts w:eastAsia="Courier New"/>
        </w:rPr>
        <w:t xml:space="preserve"> на 1 ребенка.</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b/>
          <w:iCs/>
        </w:rPr>
        <w:t>11.7.</w:t>
      </w:r>
      <w:r w:rsidRPr="00CC72F1">
        <w:rPr>
          <w:rFonts w:eastAsia="Courier New"/>
          <w:b/>
        </w:rPr>
        <w:t>12</w:t>
      </w:r>
      <w:r w:rsidRPr="00CC72F1">
        <w:rPr>
          <w:rFonts w:eastAsia="Courier New"/>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CC72F1">
        <w:rPr>
          <w:rFonts w:eastAsia="Courier New"/>
          <w:spacing w:val="-2"/>
        </w:rPr>
        <w:t xml:space="preserve"> </w:t>
      </w:r>
      <w:smartTag w:uri="urn:schemas-microsoft-com:office:smarttags" w:element="metricconverter">
        <w:smartTagPr>
          <w:attr w:name="ProductID" w:val="25 м"/>
        </w:smartTagPr>
        <w:r w:rsidRPr="00CC72F1">
          <w:rPr>
            <w:rFonts w:eastAsia="Courier New"/>
            <w:spacing w:val="-2"/>
          </w:rPr>
          <w:t>25 м</w:t>
        </w:r>
      </w:smartTag>
      <w:r w:rsidRPr="00CC72F1">
        <w:rPr>
          <w:rFonts w:eastAsia="Courier New"/>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CC72F1">
          <w:rPr>
            <w:rFonts w:eastAsia="Courier New"/>
            <w:spacing w:val="-2"/>
          </w:rPr>
          <w:t>5 м</w:t>
        </w:r>
        <w:r w:rsidRPr="00CC72F1">
          <w:rPr>
            <w:rFonts w:eastAsia="Courier New"/>
            <w:spacing w:val="-2"/>
            <w:vertAlign w:val="superscript"/>
          </w:rPr>
          <w:t>2</w:t>
        </w:r>
      </w:smartTag>
      <w:r w:rsidRPr="00CC72F1">
        <w:rPr>
          <w:rFonts w:eastAsia="Courier New"/>
          <w:spacing w:val="-2"/>
        </w:rPr>
        <w:t>, в непроточных водоемах –</w:t>
      </w:r>
      <w:r w:rsidRPr="00CC72F1">
        <w:rPr>
          <w:rFonts w:eastAsia="Courier New"/>
        </w:rPr>
        <w:t xml:space="preserve"> </w:t>
      </w:r>
      <w:smartTag w:uri="urn:schemas-microsoft-com:office:smarttags" w:element="metricconverter">
        <w:smartTagPr>
          <w:attr w:name="ProductID" w:val="10 м2"/>
        </w:smartTagPr>
        <w:r w:rsidRPr="00CC72F1">
          <w:rPr>
            <w:rFonts w:eastAsia="Courier New"/>
          </w:rPr>
          <w:t>10 м</w:t>
        </w:r>
        <w:r w:rsidRPr="00CC72F1">
          <w:rPr>
            <w:rFonts w:eastAsia="Courier New"/>
            <w:vertAlign w:val="superscript"/>
          </w:rPr>
          <w:t>2</w:t>
        </w:r>
      </w:smartTag>
      <w:r w:rsidRPr="00CC72F1">
        <w:rPr>
          <w:rFonts w:eastAsia="Courier New"/>
        </w:rPr>
        <w:t>.</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CC72F1">
          <w:rPr>
            <w:rFonts w:eastAsia="Courier New"/>
          </w:rPr>
          <w:t>1,2 м</w:t>
        </w:r>
      </w:smartTag>
      <w:r w:rsidRPr="00CC72F1">
        <w:rPr>
          <w:rFonts w:eastAsia="Courier New"/>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CC72F1">
          <w:rPr>
            <w:rFonts w:eastAsia="Courier New"/>
          </w:rPr>
          <w:t>50 см</w:t>
        </w:r>
      </w:smartTag>
      <w:r w:rsidRPr="00CC72F1">
        <w:rPr>
          <w:rFonts w:eastAsia="Courier New"/>
        </w:rPr>
        <w:t xml:space="preserve">, но не более </w:t>
      </w:r>
      <w:smartTag w:uri="urn:schemas-microsoft-com:office:smarttags" w:element="metricconverter">
        <w:smartTagPr>
          <w:attr w:name="ProductID" w:val="70 см"/>
        </w:smartTagPr>
        <w:r w:rsidRPr="00CC72F1">
          <w:rPr>
            <w:rFonts w:eastAsia="Courier New"/>
          </w:rPr>
          <w:t>70 см</w:t>
        </w:r>
      </w:smartTag>
      <w:r w:rsidRPr="00CC72F1">
        <w:rPr>
          <w:rFonts w:eastAsia="Courier New"/>
        </w:rPr>
        <w:t>.</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13</w:t>
      </w:r>
      <w:r w:rsidRPr="00CC72F1">
        <w:rPr>
          <w:rFonts w:eastAsia="Courier New"/>
        </w:rPr>
        <w:t>. При отсутствии естественных водоемов проектируются искусственные бассейны в соответствии с расчетами.</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14</w:t>
      </w:r>
      <w:r w:rsidRPr="00CC72F1">
        <w:rPr>
          <w:rFonts w:eastAsia="Courier New"/>
        </w:rPr>
        <w:t>. 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или парковом массиве площадь озелененных территорий может быть сокращена до 50 %.</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rPr>
        <w:t>Зеленые насаждения рекомендуется включать в каждую из функциональных зон для обеспечения благоприятного микроклимата.</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b/>
          <w:iCs/>
        </w:rPr>
        <w:t>11.7.</w:t>
      </w:r>
      <w:r w:rsidRPr="00CC72F1">
        <w:rPr>
          <w:rFonts w:eastAsia="Courier New"/>
          <w:b/>
        </w:rPr>
        <w:t>15</w:t>
      </w:r>
      <w:r w:rsidRPr="00CC72F1">
        <w:rPr>
          <w:rFonts w:eastAsia="Courier New"/>
        </w:rPr>
        <w:t>. Водоснабжение, канализация и теплоснабжение в детских оздоровительных учреждениях проектируются централизованными.</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CC72F1">
        <w:rPr>
          <w:rFonts w:eastAsia="Courier New"/>
        </w:rPr>
        <w:lastRenderedPageBreak/>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b/>
          <w:iCs/>
        </w:rPr>
        <w:t>11.7.</w:t>
      </w:r>
      <w:r w:rsidRPr="00CC72F1">
        <w:rPr>
          <w:rFonts w:eastAsia="Courier New"/>
          <w:b/>
        </w:rPr>
        <w:t>16</w:t>
      </w:r>
      <w:r w:rsidRPr="00CC72F1">
        <w:rPr>
          <w:rFonts w:eastAsia="Courier New"/>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CC72F1">
          <w:rPr>
            <w:rFonts w:eastAsia="Courier New"/>
          </w:rPr>
          <w:t>50 м</w:t>
        </w:r>
      </w:smartTag>
      <w:r w:rsidRPr="00CC72F1">
        <w:rPr>
          <w:rFonts w:eastAsia="Courier New"/>
        </w:rPr>
        <w:t xml:space="preserve"> от жилых зданий и столовой по согласованию с местными органами Роспотребнадзора.</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b/>
          <w:iCs/>
        </w:rPr>
        <w:t>11.7.</w:t>
      </w:r>
      <w:r w:rsidRPr="00CC72F1">
        <w:rPr>
          <w:rFonts w:eastAsia="Courier New"/>
          <w:b/>
        </w:rPr>
        <w:t>17</w:t>
      </w:r>
      <w:r w:rsidRPr="00CC72F1">
        <w:rPr>
          <w:rFonts w:eastAsia="Courier New"/>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CC72F1">
          <w:rPr>
            <w:rFonts w:eastAsia="Courier New"/>
          </w:rPr>
          <w:t>1,0 м</w:t>
        </w:r>
      </w:smartTag>
      <w:r w:rsidRPr="00CC72F1">
        <w:rPr>
          <w:rFonts w:eastAsia="Courier New"/>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CC72F1">
          <w:rPr>
            <w:rFonts w:eastAsia="Courier New"/>
          </w:rPr>
          <w:t>25 м</w:t>
        </w:r>
      </w:smartTag>
      <w:r w:rsidRPr="00CC72F1">
        <w:rPr>
          <w:rFonts w:eastAsia="Courier New"/>
        </w:rPr>
        <w:t xml:space="preserve"> от зданий.</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CC72F1">
        <w:rPr>
          <w:rFonts w:eastAsia="Courier New"/>
          <w:b/>
          <w:iCs/>
        </w:rPr>
        <w:t>11.7.</w:t>
      </w:r>
      <w:r w:rsidRPr="00CC72F1">
        <w:rPr>
          <w:rFonts w:eastAsia="Courier New"/>
          <w:b/>
        </w:rPr>
        <w:t>18</w:t>
      </w:r>
      <w:r w:rsidRPr="00CC72F1">
        <w:rPr>
          <w:rFonts w:eastAsia="Courier New"/>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p>
    <w:p w:rsidR="00CC72F1" w:rsidRPr="00CC72F1" w:rsidRDefault="00CC72F1" w:rsidP="00CC72F1">
      <w:pPr>
        <w:rPr>
          <w:rFonts w:ascii="Courier New" w:eastAsia="Courier New" w:hAnsi="Courier New" w:cs="Courier New"/>
          <w:sz w:val="20"/>
          <w:szCs w:val="20"/>
        </w:rPr>
      </w:pPr>
    </w:p>
    <w:p w:rsidR="00CC72F1" w:rsidRPr="00CC72F1" w:rsidRDefault="00CC72F1" w:rsidP="00CC72F1">
      <w:pPr>
        <w:rPr>
          <w:rFonts w:ascii="Courier New" w:eastAsia="Calibri" w:hAnsi="Courier New" w:cs="Courier New"/>
          <w:sz w:val="20"/>
          <w:szCs w:val="20"/>
        </w:rPr>
      </w:pPr>
    </w:p>
    <w:p w:rsidR="00CC72F1" w:rsidRPr="00CC72F1" w:rsidRDefault="00CC72F1" w:rsidP="00CC72F1">
      <w:pPr>
        <w:keepNext/>
        <w:jc w:val="center"/>
        <w:outlineLvl w:val="1"/>
        <w:rPr>
          <w:b/>
          <w:iCs/>
          <w:noProof/>
        </w:rPr>
      </w:pPr>
      <w:r w:rsidRPr="00CC72F1">
        <w:rPr>
          <w:b/>
          <w:iCs/>
          <w:noProof/>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CC72F1" w:rsidRPr="00CC72F1" w:rsidRDefault="00CC72F1" w:rsidP="00CC72F1">
      <w:pPr>
        <w:rPr>
          <w:rFonts w:ascii="Courier New" w:eastAsia="Courier New" w:hAnsi="Courier New" w:cs="Courier New"/>
          <w:sz w:val="20"/>
          <w:szCs w:val="20"/>
        </w:rPr>
      </w:pPr>
    </w:p>
    <w:p w:rsidR="00CC72F1" w:rsidRPr="00CC72F1" w:rsidRDefault="00CC72F1" w:rsidP="00CC72F1">
      <w:pPr>
        <w:widowControl w:val="0"/>
        <w:autoSpaceDE w:val="0"/>
        <w:autoSpaceDN w:val="0"/>
        <w:adjustRightInd w:val="0"/>
        <w:ind w:left="-426" w:firstLine="709"/>
        <w:jc w:val="both"/>
        <w:rPr>
          <w:bCs/>
        </w:rPr>
      </w:pPr>
      <w:r w:rsidRPr="00CC72F1">
        <w:rPr>
          <w:bCs/>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21.1.</w:t>
      </w:r>
    </w:p>
    <w:p w:rsidR="00CC72F1" w:rsidRPr="00CC72F1" w:rsidRDefault="00CC72F1" w:rsidP="00CC72F1">
      <w:pPr>
        <w:rPr>
          <w:rFonts w:ascii="Courier New" w:eastAsia="Calibri" w:hAnsi="Courier New" w:cs="Courier New"/>
          <w:sz w:val="20"/>
          <w:szCs w:val="20"/>
        </w:rPr>
      </w:pPr>
    </w:p>
    <w:p w:rsidR="00CC72F1" w:rsidRPr="00CC72F1" w:rsidRDefault="00CC72F1" w:rsidP="00CC72F1">
      <w:pPr>
        <w:widowControl w:val="0"/>
        <w:autoSpaceDE w:val="0"/>
        <w:autoSpaceDN w:val="0"/>
        <w:adjustRightInd w:val="0"/>
        <w:ind w:left="567" w:firstLine="709"/>
        <w:jc w:val="right"/>
        <w:rPr>
          <w:bCs/>
        </w:rPr>
      </w:pPr>
      <w:r w:rsidRPr="00CC72F1">
        <w:rPr>
          <w:bCs/>
        </w:rPr>
        <w:t>Таблица 21.1</w:t>
      </w:r>
    </w:p>
    <w:p w:rsidR="00CC72F1" w:rsidRPr="00CC72F1" w:rsidRDefault="00CC72F1" w:rsidP="00CC72F1">
      <w:pPr>
        <w:widowControl w:val="0"/>
        <w:autoSpaceDE w:val="0"/>
        <w:autoSpaceDN w:val="0"/>
        <w:adjustRightInd w:val="0"/>
        <w:ind w:firstLine="709"/>
        <w:jc w:val="right"/>
        <w:rPr>
          <w:bC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1985"/>
        <w:gridCol w:w="2268"/>
        <w:gridCol w:w="3261"/>
      </w:tblGrid>
      <w:tr w:rsidR="00CC72F1" w:rsidRPr="00CC72F1" w:rsidTr="00011DE8">
        <w:trPr>
          <w:trHeight w:val="57"/>
          <w:tblHeader/>
        </w:trPr>
        <w:tc>
          <w:tcPr>
            <w:tcW w:w="9782" w:type="dxa"/>
            <w:gridSpan w:val="4"/>
            <w:shd w:val="clear" w:color="auto" w:fill="D5DCE4"/>
            <w:vAlign w:val="center"/>
          </w:tcPr>
          <w:p w:rsidR="00CC72F1" w:rsidRPr="00CC72F1" w:rsidRDefault="00CC72F1" w:rsidP="00CC72F1">
            <w:pPr>
              <w:widowControl w:val="0"/>
              <w:autoSpaceDE w:val="0"/>
              <w:autoSpaceDN w:val="0"/>
              <w:adjustRightInd w:val="0"/>
              <w:ind w:left="567" w:firstLine="709"/>
              <w:rPr>
                <w:bCs/>
                <w:iCs/>
                <w:lang w:eastAsia="en-US"/>
              </w:rPr>
            </w:pPr>
            <w:r w:rsidRPr="00CC72F1">
              <w:rPr>
                <w:bCs/>
              </w:rPr>
              <w:t>Таблица 21.1</w:t>
            </w:r>
          </w:p>
        </w:tc>
      </w:tr>
      <w:tr w:rsidR="00CC72F1" w:rsidRPr="00CC72F1" w:rsidTr="00011DE8">
        <w:trPr>
          <w:trHeight w:val="57"/>
          <w:tblHeader/>
        </w:trPr>
        <w:tc>
          <w:tcPr>
            <w:tcW w:w="2268" w:type="dxa"/>
            <w:vAlign w:val="center"/>
          </w:tcPr>
          <w:p w:rsidR="00CC72F1" w:rsidRPr="00CC72F1" w:rsidRDefault="00CC72F1" w:rsidP="00CC72F1">
            <w:pPr>
              <w:jc w:val="center"/>
              <w:rPr>
                <w:rFonts w:eastAsia="Calibri"/>
                <w:lang w:eastAsia="en-US"/>
              </w:rPr>
            </w:pPr>
            <w:r w:rsidRPr="00CC72F1">
              <w:rPr>
                <w:iCs/>
                <w:lang w:eastAsia="zh-CN"/>
              </w:rPr>
              <w:t>Область, вид, объект местного значения</w:t>
            </w:r>
          </w:p>
        </w:tc>
        <w:tc>
          <w:tcPr>
            <w:tcW w:w="1985" w:type="dxa"/>
          </w:tcPr>
          <w:p w:rsidR="00CC72F1" w:rsidRPr="00CC72F1" w:rsidRDefault="00CC72F1" w:rsidP="00CC72F1">
            <w:pPr>
              <w:rPr>
                <w:rFonts w:eastAsia="Calibri"/>
                <w:lang w:eastAsia="en-US"/>
              </w:rPr>
            </w:pPr>
            <w:r w:rsidRPr="00CC72F1">
              <w:rPr>
                <w:rFonts w:eastAsia="Calibri"/>
                <w:lang w:eastAsia="en-US"/>
              </w:rPr>
              <w:t>Тип расчетного показателя</w:t>
            </w:r>
          </w:p>
        </w:tc>
        <w:tc>
          <w:tcPr>
            <w:tcW w:w="2268" w:type="dxa"/>
          </w:tcPr>
          <w:p w:rsidR="00CC72F1" w:rsidRPr="00CC72F1" w:rsidRDefault="00CC72F1" w:rsidP="00CC72F1">
            <w:pPr>
              <w:jc w:val="center"/>
              <w:rPr>
                <w:rFonts w:eastAsia="Calibri"/>
                <w:lang w:eastAsia="en-US"/>
              </w:rPr>
            </w:pPr>
            <w:r w:rsidRPr="00CC72F1">
              <w:rPr>
                <w:rFonts w:eastAsia="Calibri"/>
                <w:lang w:eastAsia="en-US"/>
              </w:rPr>
              <w:t>Наименование расчетного показателя, единица измерения</w:t>
            </w:r>
          </w:p>
        </w:tc>
        <w:tc>
          <w:tcPr>
            <w:tcW w:w="3261" w:type="dxa"/>
            <w:vAlign w:val="center"/>
          </w:tcPr>
          <w:p w:rsidR="00CC72F1" w:rsidRPr="00CC72F1" w:rsidRDefault="00CC72F1" w:rsidP="00CC72F1">
            <w:pPr>
              <w:jc w:val="center"/>
              <w:rPr>
                <w:rFonts w:eastAsia="Calibri"/>
                <w:lang w:eastAsia="en-US"/>
              </w:rPr>
            </w:pPr>
            <w:r w:rsidRPr="00CC72F1">
              <w:rPr>
                <w:rFonts w:eastAsia="Calibri"/>
                <w:lang w:eastAsia="en-US"/>
              </w:rPr>
              <w:t>Значение расчетного показателя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t>Базы отдыха предприятий и организаций</w:t>
            </w:r>
          </w:p>
        </w:tc>
        <w:tc>
          <w:tcPr>
            <w:tcW w:w="1985"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 *</w:t>
            </w:r>
          </w:p>
        </w:tc>
        <w:tc>
          <w:tcPr>
            <w:tcW w:w="3261" w:type="dxa"/>
            <w:vAlign w:val="center"/>
          </w:tcPr>
          <w:p w:rsidR="00CC72F1" w:rsidRPr="00CC72F1" w:rsidRDefault="00CC72F1" w:rsidP="00CC72F1">
            <w:pPr>
              <w:suppressAutoHyphens/>
              <w:jc w:val="center"/>
              <w:rPr>
                <w:rFonts w:eastAsia="Calibri"/>
              </w:rPr>
            </w:pPr>
            <w:r w:rsidRPr="00CC72F1">
              <w:rPr>
                <w:rFonts w:eastAsia="Calibri"/>
              </w:rPr>
              <w:t>140-160</w:t>
            </w:r>
          </w:p>
        </w:tc>
      </w:tr>
      <w:tr w:rsidR="00CC72F1" w:rsidRPr="00CC72F1" w:rsidTr="00011DE8">
        <w:trPr>
          <w:trHeight w:val="57"/>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t>Детские лагеря</w:t>
            </w:r>
          </w:p>
        </w:tc>
        <w:tc>
          <w:tcPr>
            <w:tcW w:w="1985"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w:t>
            </w:r>
          </w:p>
        </w:tc>
        <w:tc>
          <w:tcPr>
            <w:tcW w:w="3261" w:type="dxa"/>
            <w:vAlign w:val="center"/>
          </w:tcPr>
          <w:p w:rsidR="00CC72F1" w:rsidRPr="00CC72F1" w:rsidRDefault="00CC72F1" w:rsidP="00CC72F1">
            <w:pPr>
              <w:suppressAutoHyphens/>
              <w:jc w:val="center"/>
              <w:rPr>
                <w:rFonts w:eastAsia="Calibri"/>
              </w:rPr>
            </w:pPr>
            <w:r w:rsidRPr="00CC72F1">
              <w:rPr>
                <w:rFonts w:eastAsia="Calibri"/>
              </w:rPr>
              <w:t>150-200</w:t>
            </w:r>
          </w:p>
        </w:tc>
      </w:tr>
      <w:tr w:rsidR="00CC72F1" w:rsidRPr="00CC72F1" w:rsidTr="00011DE8">
        <w:trPr>
          <w:trHeight w:val="57"/>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 xml:space="preserve">Расчетный </w:t>
            </w:r>
            <w:r w:rsidRPr="00CC72F1">
              <w:rPr>
                <w:rFonts w:eastAsia="Calibri"/>
              </w:rPr>
              <w:lastRenderedPageBreak/>
              <w:t>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lastRenderedPageBreak/>
              <w:t>не нормируется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lastRenderedPageBreak/>
              <w:t>Спортивно-оздоровительные молодежные лагеря</w:t>
            </w:r>
          </w:p>
        </w:tc>
        <w:tc>
          <w:tcPr>
            <w:tcW w:w="1985"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w:t>
            </w:r>
          </w:p>
        </w:tc>
        <w:tc>
          <w:tcPr>
            <w:tcW w:w="3261" w:type="dxa"/>
            <w:vAlign w:val="center"/>
          </w:tcPr>
          <w:p w:rsidR="00CC72F1" w:rsidRPr="00CC72F1" w:rsidRDefault="00CC72F1" w:rsidP="00CC72F1">
            <w:pPr>
              <w:suppressAutoHyphens/>
              <w:jc w:val="center"/>
              <w:rPr>
                <w:rFonts w:eastAsia="Calibri"/>
              </w:rPr>
            </w:pPr>
            <w:r w:rsidRPr="00CC72F1">
              <w:rPr>
                <w:rFonts w:eastAsia="Calibri"/>
              </w:rPr>
              <w:t>200</w:t>
            </w:r>
          </w:p>
        </w:tc>
      </w:tr>
      <w:tr w:rsidR="00CC72F1" w:rsidRPr="00CC72F1" w:rsidTr="00011DE8">
        <w:trPr>
          <w:trHeight w:val="57"/>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t>Туристические базы</w:t>
            </w:r>
          </w:p>
        </w:tc>
        <w:tc>
          <w:tcPr>
            <w:tcW w:w="1985"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w:t>
            </w:r>
          </w:p>
        </w:tc>
        <w:tc>
          <w:tcPr>
            <w:tcW w:w="3261" w:type="dxa"/>
            <w:vAlign w:val="center"/>
          </w:tcPr>
          <w:p w:rsidR="00CC72F1" w:rsidRPr="00CC72F1" w:rsidRDefault="00CC72F1" w:rsidP="00CC72F1">
            <w:pPr>
              <w:suppressAutoHyphens/>
              <w:jc w:val="center"/>
              <w:rPr>
                <w:rFonts w:eastAsia="Calibri"/>
              </w:rPr>
            </w:pPr>
            <w:r w:rsidRPr="00CC72F1">
              <w:rPr>
                <w:rFonts w:eastAsia="Calibri"/>
              </w:rPr>
              <w:t>65-80</w:t>
            </w:r>
          </w:p>
        </w:tc>
      </w:tr>
      <w:tr w:rsidR="00CC72F1" w:rsidRPr="00CC72F1" w:rsidTr="00011DE8">
        <w:trPr>
          <w:trHeight w:val="57"/>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t>Мотели</w:t>
            </w:r>
          </w:p>
        </w:tc>
        <w:tc>
          <w:tcPr>
            <w:tcW w:w="1985" w:type="dxa"/>
            <w:vMerge w:val="restart"/>
          </w:tcPr>
          <w:p w:rsidR="00CC72F1" w:rsidRPr="00CC72F1" w:rsidRDefault="00CC72F1" w:rsidP="00CC72F1">
            <w:pPr>
              <w:suppressAutoHyphens/>
              <w:rPr>
                <w:rFonts w:eastAsia="Calibri"/>
              </w:rPr>
            </w:pPr>
            <w:r w:rsidRPr="00CC72F1">
              <w:rPr>
                <w:rFonts w:eastAsia="Calibri"/>
              </w:rPr>
              <w:t>Расчетный показатель минимально 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w:t>
            </w:r>
          </w:p>
        </w:tc>
        <w:tc>
          <w:tcPr>
            <w:tcW w:w="3261" w:type="dxa"/>
            <w:vAlign w:val="center"/>
          </w:tcPr>
          <w:p w:rsidR="00CC72F1" w:rsidRPr="00CC72F1" w:rsidRDefault="00CC72F1" w:rsidP="00CC72F1">
            <w:pPr>
              <w:suppressAutoHyphens/>
              <w:jc w:val="center"/>
              <w:rPr>
                <w:rFonts w:eastAsia="Calibri"/>
              </w:rPr>
            </w:pPr>
            <w:r w:rsidRPr="00CC72F1">
              <w:rPr>
                <w:rFonts w:eastAsia="Calibri"/>
              </w:rPr>
              <w:t>75-100</w:t>
            </w:r>
          </w:p>
        </w:tc>
      </w:tr>
      <w:tr w:rsidR="00CC72F1" w:rsidRPr="00CC72F1" w:rsidTr="00011DE8">
        <w:trPr>
          <w:trHeight w:val="491"/>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470"/>
        </w:trPr>
        <w:tc>
          <w:tcPr>
            <w:tcW w:w="2268" w:type="dxa"/>
            <w:vMerge w:val="restart"/>
            <w:vAlign w:val="center"/>
          </w:tcPr>
          <w:p w:rsidR="00CC72F1" w:rsidRPr="00CC72F1" w:rsidRDefault="00CC72F1" w:rsidP="00CC72F1">
            <w:pPr>
              <w:suppressAutoHyphens/>
              <w:jc w:val="center"/>
              <w:rPr>
                <w:rFonts w:eastAsia="Calibri"/>
              </w:rPr>
            </w:pPr>
            <w:r w:rsidRPr="00CC72F1">
              <w:rPr>
                <w:rFonts w:eastAsia="Calibri"/>
              </w:rPr>
              <w:t>Кемпинги</w:t>
            </w:r>
          </w:p>
        </w:tc>
        <w:tc>
          <w:tcPr>
            <w:tcW w:w="1985" w:type="dxa"/>
            <w:vMerge w:val="restart"/>
          </w:tcPr>
          <w:p w:rsidR="00CC72F1" w:rsidRPr="00CC72F1" w:rsidRDefault="00CC72F1" w:rsidP="00CC72F1">
            <w:pPr>
              <w:suppressAutoHyphens/>
              <w:rPr>
                <w:rFonts w:eastAsia="Calibri"/>
              </w:rPr>
            </w:pPr>
            <w:r w:rsidRPr="00CC72F1">
              <w:rPr>
                <w:rFonts w:eastAsia="Calibri"/>
              </w:rPr>
              <w:t xml:space="preserve">Расчетный показатель минимально </w:t>
            </w:r>
            <w:r w:rsidRPr="00CC72F1">
              <w:rPr>
                <w:rFonts w:eastAsia="Calibri"/>
              </w:rPr>
              <w:lastRenderedPageBreak/>
              <w:t>допустимого уровня обеспеченности</w:t>
            </w:r>
          </w:p>
        </w:tc>
        <w:tc>
          <w:tcPr>
            <w:tcW w:w="2268" w:type="dxa"/>
          </w:tcPr>
          <w:p w:rsidR="00CC72F1" w:rsidRPr="00CC72F1" w:rsidRDefault="00CC72F1" w:rsidP="00CC72F1">
            <w:pPr>
              <w:suppressAutoHyphens/>
              <w:jc w:val="center"/>
              <w:rPr>
                <w:rFonts w:eastAsia="Calibri"/>
              </w:rPr>
            </w:pPr>
            <w:r w:rsidRPr="00CC72F1">
              <w:rPr>
                <w:rFonts w:eastAsia="Calibri"/>
              </w:rPr>
              <w:lastRenderedPageBreak/>
              <w:t>Уровень обеспеченности, мест на 1000 чел.</w:t>
            </w:r>
          </w:p>
        </w:tc>
        <w:tc>
          <w:tcPr>
            <w:tcW w:w="3261" w:type="dxa"/>
            <w:vAlign w:val="center"/>
          </w:tcPr>
          <w:p w:rsidR="00CC72F1" w:rsidRPr="00CC72F1" w:rsidRDefault="00CC72F1" w:rsidP="00CC72F1">
            <w:pPr>
              <w:suppressAutoHyphens/>
              <w:jc w:val="center"/>
              <w:rPr>
                <w:rFonts w:eastAsia="Calibri"/>
              </w:rPr>
            </w:pPr>
            <w:r w:rsidRPr="00CC72F1">
              <w:rPr>
                <w:rFonts w:eastAsia="Calibri"/>
              </w:rPr>
              <w:t>по заданию на проектирование</w:t>
            </w:r>
          </w:p>
        </w:tc>
      </w:tr>
      <w:tr w:rsidR="00CC72F1" w:rsidRPr="00CC72F1" w:rsidTr="00011DE8">
        <w:trPr>
          <w:trHeight w:val="470"/>
        </w:trPr>
        <w:tc>
          <w:tcPr>
            <w:tcW w:w="2268" w:type="dxa"/>
            <w:vMerge/>
            <w:vAlign w:val="center"/>
          </w:tcPr>
          <w:p w:rsidR="00CC72F1" w:rsidRPr="00CC72F1" w:rsidRDefault="00CC72F1" w:rsidP="00CC72F1">
            <w:pPr>
              <w:suppressAutoHyphens/>
              <w:jc w:val="center"/>
              <w:rPr>
                <w:rFonts w:eastAsia="Calibri"/>
              </w:rPr>
            </w:pPr>
          </w:p>
        </w:tc>
        <w:tc>
          <w:tcPr>
            <w:tcW w:w="1985" w:type="dxa"/>
            <w:vMerge/>
          </w:tcPr>
          <w:p w:rsidR="00CC72F1" w:rsidRPr="00CC72F1" w:rsidRDefault="00CC72F1" w:rsidP="00CC72F1">
            <w:pPr>
              <w:suppressAutoHyphens/>
              <w:rPr>
                <w:rFonts w:eastAsia="Calibri"/>
              </w:rPr>
            </w:pPr>
          </w:p>
        </w:tc>
        <w:tc>
          <w:tcPr>
            <w:tcW w:w="2268" w:type="dxa"/>
          </w:tcPr>
          <w:p w:rsidR="00CC72F1" w:rsidRPr="00CC72F1" w:rsidRDefault="00CC72F1" w:rsidP="00CC72F1">
            <w:pPr>
              <w:suppressAutoHyphens/>
              <w:jc w:val="center"/>
              <w:rPr>
                <w:rFonts w:eastAsia="Calibri"/>
              </w:rPr>
            </w:pPr>
            <w:r w:rsidRPr="00CC72F1">
              <w:rPr>
                <w:rFonts w:eastAsia="Calibri"/>
              </w:rPr>
              <w:t>Размер земельного участка, м</w:t>
            </w:r>
            <w:r w:rsidRPr="00CC72F1">
              <w:rPr>
                <w:rFonts w:eastAsia="Calibri"/>
                <w:vertAlign w:val="superscript"/>
              </w:rPr>
              <w:t>2</w:t>
            </w:r>
            <w:r w:rsidRPr="00CC72F1">
              <w:rPr>
                <w:rFonts w:eastAsia="Calibri"/>
              </w:rPr>
              <w:t xml:space="preserve"> на 1 место</w:t>
            </w:r>
          </w:p>
        </w:tc>
        <w:tc>
          <w:tcPr>
            <w:tcW w:w="3261" w:type="dxa"/>
            <w:vAlign w:val="center"/>
          </w:tcPr>
          <w:p w:rsidR="00CC72F1" w:rsidRPr="00CC72F1" w:rsidRDefault="00CC72F1" w:rsidP="00CC72F1">
            <w:pPr>
              <w:suppressAutoHyphens/>
              <w:jc w:val="center"/>
              <w:rPr>
                <w:rFonts w:eastAsia="Calibri"/>
              </w:rPr>
            </w:pPr>
            <w:r w:rsidRPr="00CC72F1">
              <w:rPr>
                <w:rFonts w:eastAsia="Calibri"/>
              </w:rPr>
              <w:t>135-150</w:t>
            </w:r>
          </w:p>
        </w:tc>
      </w:tr>
      <w:tr w:rsidR="00CC72F1" w:rsidRPr="00CC72F1" w:rsidTr="00011DE8">
        <w:trPr>
          <w:trHeight w:val="57"/>
        </w:trPr>
        <w:tc>
          <w:tcPr>
            <w:tcW w:w="2268" w:type="dxa"/>
            <w:vMerge/>
            <w:vAlign w:val="center"/>
          </w:tcPr>
          <w:p w:rsidR="00CC72F1" w:rsidRPr="00CC72F1" w:rsidRDefault="00CC72F1" w:rsidP="00CC72F1">
            <w:pPr>
              <w:suppressAutoHyphens/>
              <w:jc w:val="center"/>
              <w:rPr>
                <w:rFonts w:eastAsia="Calibri"/>
              </w:rPr>
            </w:pPr>
          </w:p>
        </w:tc>
        <w:tc>
          <w:tcPr>
            <w:tcW w:w="1985" w:type="dxa"/>
          </w:tcPr>
          <w:p w:rsidR="00CC72F1" w:rsidRPr="00CC72F1" w:rsidRDefault="00CC72F1" w:rsidP="00CC72F1">
            <w:pPr>
              <w:suppressAutoHyphens/>
              <w:rPr>
                <w:rFonts w:eastAsia="Calibri"/>
              </w:rPr>
            </w:pPr>
            <w:r w:rsidRPr="00CC72F1">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CC72F1" w:rsidRDefault="00CC72F1" w:rsidP="00CC72F1">
            <w:pPr>
              <w:suppressAutoHyphens/>
              <w:jc w:val="center"/>
              <w:rPr>
                <w:rFonts w:eastAsia="Calibri"/>
              </w:rPr>
            </w:pPr>
            <w:r w:rsidRPr="00CC72F1">
              <w:rPr>
                <w:rFonts w:eastAsia="Calibri"/>
              </w:rPr>
              <w:t>не нормируется</w:t>
            </w:r>
          </w:p>
        </w:tc>
      </w:tr>
      <w:tr w:rsidR="00CC72F1" w:rsidRPr="00CC72F1" w:rsidTr="00011DE8">
        <w:trPr>
          <w:trHeight w:val="57"/>
        </w:trPr>
        <w:tc>
          <w:tcPr>
            <w:tcW w:w="9782" w:type="dxa"/>
            <w:gridSpan w:val="4"/>
            <w:shd w:val="clear" w:color="auto" w:fill="auto"/>
            <w:vAlign w:val="center"/>
          </w:tcPr>
          <w:p w:rsidR="00CC72F1" w:rsidRPr="00CC72F1" w:rsidRDefault="00CC72F1" w:rsidP="00CC72F1">
            <w:pPr>
              <w:spacing w:before="120" w:line="276" w:lineRule="auto"/>
              <w:jc w:val="both"/>
              <w:rPr>
                <w:rFonts w:eastAsia="Calibri"/>
                <w:bCs/>
                <w:iCs/>
                <w:lang w:eastAsia="zh-CN"/>
              </w:rPr>
            </w:pPr>
            <w:r w:rsidRPr="00CC72F1">
              <w:rPr>
                <w:rFonts w:eastAsia="Calibri"/>
                <w:bCs/>
                <w:iCs/>
                <w:lang w:eastAsia="zh-CN"/>
              </w:rPr>
              <w:t>* Для объектов, размещаемых в пределах городской черты, допускается уменьшать размеры земельных участков, но не более чем на 10 %.</w:t>
            </w:r>
          </w:p>
        </w:tc>
      </w:tr>
    </w:tbl>
    <w:p w:rsidR="00CC72F1" w:rsidRPr="00CC72F1" w:rsidRDefault="00CC72F1" w:rsidP="00CC72F1">
      <w:pPr>
        <w:rPr>
          <w:rFonts w:ascii="Courier New" w:eastAsia="Courier New" w:hAnsi="Courier New" w:cs="Courier New"/>
          <w:sz w:val="20"/>
          <w:szCs w:val="20"/>
        </w:rPr>
      </w:pPr>
    </w:p>
    <w:p w:rsidR="00CC72F1" w:rsidRPr="00CC72F1"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p>
    <w:p w:rsidR="00CC72F1" w:rsidRPr="00CC72F1" w:rsidRDefault="00CC72F1" w:rsidP="00CC72F1">
      <w:pPr>
        <w:keepNext/>
        <w:tabs>
          <w:tab w:val="left" w:pos="708"/>
        </w:tabs>
        <w:jc w:val="center"/>
        <w:outlineLvl w:val="1"/>
        <w:rPr>
          <w:b/>
          <w:iCs/>
          <w:noProof/>
        </w:rPr>
      </w:pPr>
      <w:bookmarkStart w:id="33" w:name="_Toc297163347"/>
      <w:r w:rsidRPr="00CC72F1">
        <w:rPr>
          <w:b/>
          <w:iCs/>
          <w:noProof/>
        </w:rPr>
        <w:t>12. Транспортная инфраструктура населенных пунктов поселени</w:t>
      </w:r>
      <w:bookmarkEnd w:id="33"/>
      <w:r w:rsidRPr="00CC72F1">
        <w:rPr>
          <w:b/>
          <w:iCs/>
          <w:noProof/>
        </w:rPr>
        <w:t>я</w:t>
      </w:r>
    </w:p>
    <w:p w:rsidR="00CC72F1" w:rsidRPr="00CC72F1" w:rsidRDefault="00CC72F1" w:rsidP="00CC72F1">
      <w:pPr>
        <w:ind w:firstLine="601"/>
        <w:jc w:val="both"/>
      </w:pPr>
    </w:p>
    <w:p w:rsidR="00CC72F1" w:rsidRPr="00CC72F1" w:rsidRDefault="00CC72F1" w:rsidP="00CC72F1">
      <w:pPr>
        <w:ind w:firstLine="708"/>
        <w:jc w:val="both"/>
        <w:rPr>
          <w:noProof/>
        </w:rPr>
      </w:pPr>
      <w:r w:rsidRPr="00CC72F1">
        <w:rPr>
          <w:noProof/>
        </w:rPr>
        <w:t xml:space="preserve"> Основным видом транспорта на территории Алексеевского сельского поселения</w:t>
      </w:r>
      <w:r w:rsidRPr="00CC72F1">
        <w:rPr>
          <w:b/>
          <w:noProof/>
          <w:sz w:val="28"/>
        </w:rPr>
        <w:t xml:space="preserve"> </w:t>
      </w:r>
      <w:r w:rsidRPr="00CC72F1">
        <w:rPr>
          <w:noProof/>
        </w:rPr>
        <w:t>является автомобильный транспорт, которым осуществляются грузовые и пассажирские перевозки.</w:t>
      </w:r>
    </w:p>
    <w:p w:rsidR="00CC72F1" w:rsidRPr="00CC72F1" w:rsidRDefault="00CC72F1" w:rsidP="00CC72F1">
      <w:pPr>
        <w:keepNext/>
        <w:pBdr>
          <w:bottom w:val="dotted" w:sz="6" w:space="3" w:color="CCCCCC"/>
        </w:pBdr>
        <w:shd w:val="clear" w:color="auto" w:fill="FFFFFF"/>
        <w:spacing w:line="264" w:lineRule="atLeast"/>
        <w:outlineLvl w:val="0"/>
        <w:rPr>
          <w:noProof/>
        </w:rPr>
      </w:pPr>
      <w:r w:rsidRPr="00CC72F1">
        <w:rPr>
          <w:noProof/>
        </w:rPr>
        <w:t>По территории Алексеевского сельского поселения проходит автомобильная дорога  «сл.Родионово-Несветайская – с.Алексеевка – г.Новошахтинск».</w:t>
      </w:r>
      <w:r w:rsidRPr="00CC72F1">
        <w:rPr>
          <w:bCs/>
          <w:noProof/>
        </w:rPr>
        <w:t xml:space="preserve"> </w:t>
      </w:r>
      <w:hyperlink r:id="rId17" w:tooltip="автомобильная дорога сл. Родионово-Несветайская — с. Алексеевка — г. Новошахтинск - - 60Н-52" w:history="1">
        <w:r w:rsidRPr="00CC72F1">
          <w:rPr>
            <w:bCs/>
            <w:noProof/>
            <w:color w:val="000000"/>
          </w:rPr>
          <w:t>60Н-52</w:t>
        </w:r>
      </w:hyperlink>
      <w:r w:rsidRPr="00CC72F1">
        <w:rPr>
          <w:bCs/>
          <w:noProof/>
        </w:rPr>
        <w:t>.</w:t>
      </w:r>
    </w:p>
    <w:p w:rsidR="00CC72F1" w:rsidRPr="00CC72F1" w:rsidRDefault="00CC72F1" w:rsidP="00CC72F1">
      <w:pPr>
        <w:ind w:right="278" w:firstLine="540"/>
        <w:jc w:val="both"/>
        <w:rPr>
          <w:b/>
        </w:rPr>
      </w:pPr>
    </w:p>
    <w:p w:rsidR="00CC72F1" w:rsidRPr="00CC72F1" w:rsidRDefault="00CC72F1" w:rsidP="00CC72F1">
      <w:pPr>
        <w:jc w:val="center"/>
        <w:rPr>
          <w:b/>
        </w:rPr>
      </w:pPr>
      <w:bookmarkStart w:id="34" w:name="_Toc297163348"/>
      <w:r w:rsidRPr="00CC72F1">
        <w:rPr>
          <w:b/>
        </w:rPr>
        <w:t>12.1. Улично-дорожная сеть</w:t>
      </w:r>
      <w:r w:rsidRPr="00CC72F1">
        <w:t xml:space="preserve"> </w:t>
      </w:r>
      <w:bookmarkEnd w:id="34"/>
      <w:r w:rsidRPr="00CC72F1">
        <w:rPr>
          <w:b/>
        </w:rPr>
        <w:t>населенных пунктов сельского поселения.</w:t>
      </w:r>
    </w:p>
    <w:p w:rsidR="00CC72F1" w:rsidRPr="00CC72F1" w:rsidRDefault="00CC72F1" w:rsidP="00CC72F1">
      <w:pPr>
        <w:jc w:val="center"/>
        <w:rPr>
          <w:b/>
        </w:rPr>
      </w:pPr>
    </w:p>
    <w:p w:rsidR="00CC72F1" w:rsidRPr="00CC72F1" w:rsidRDefault="00CC72F1" w:rsidP="00CC72F1">
      <w:pPr>
        <w:widowControl w:val="0"/>
        <w:tabs>
          <w:tab w:val="left" w:pos="708"/>
        </w:tabs>
        <w:spacing w:line="237" w:lineRule="auto"/>
        <w:ind w:firstLine="709"/>
        <w:jc w:val="both"/>
      </w:pPr>
      <w:r w:rsidRPr="00CC72F1">
        <w:rPr>
          <w:b/>
        </w:rPr>
        <w:t>12.1.1</w:t>
      </w:r>
      <w:r w:rsidRPr="00CC72F1">
        <w:t>. Улично-дорожная сеть населенных пунктов Алексеевского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CC72F1" w:rsidRPr="00CC72F1" w:rsidRDefault="00CC72F1" w:rsidP="00CC72F1">
      <w:pPr>
        <w:widowControl w:val="0"/>
        <w:tabs>
          <w:tab w:val="left" w:pos="708"/>
        </w:tabs>
        <w:spacing w:line="237" w:lineRule="auto"/>
        <w:ind w:firstLine="709"/>
        <w:jc w:val="both"/>
      </w:pPr>
      <w:r w:rsidRPr="00CC72F1">
        <w:rPr>
          <w:b/>
        </w:rPr>
        <w:t>12.1.2</w:t>
      </w:r>
      <w:r w:rsidRPr="00CC72F1">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CC72F1" w:rsidRPr="00CC72F1" w:rsidRDefault="00CC72F1" w:rsidP="00CC72F1">
      <w:pPr>
        <w:tabs>
          <w:tab w:val="left" w:pos="708"/>
        </w:tabs>
        <w:autoSpaceDE w:val="0"/>
        <w:autoSpaceDN w:val="0"/>
        <w:adjustRightInd w:val="0"/>
        <w:ind w:firstLine="709"/>
        <w:jc w:val="both"/>
      </w:pPr>
      <w:r w:rsidRPr="00CC72F1">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CC72F1">
          <w:t>500 метров</w:t>
        </w:r>
      </w:smartTag>
      <w:r w:rsidRPr="00CC72F1">
        <w:t>;</w:t>
      </w:r>
    </w:p>
    <w:p w:rsidR="00CC72F1" w:rsidRPr="00CC72F1" w:rsidRDefault="00CC72F1" w:rsidP="00CC72F1">
      <w:pPr>
        <w:tabs>
          <w:tab w:val="left" w:pos="708"/>
        </w:tabs>
        <w:autoSpaceDE w:val="0"/>
        <w:autoSpaceDN w:val="0"/>
        <w:adjustRightInd w:val="0"/>
        <w:ind w:firstLine="720"/>
        <w:jc w:val="both"/>
      </w:pPr>
      <w:r w:rsidRPr="00CC72F1">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CC72F1">
          <w:t>800 метров</w:t>
        </w:r>
      </w:smartTag>
      <w:r w:rsidRPr="00CC72F1">
        <w:t>.</w:t>
      </w:r>
    </w:p>
    <w:p w:rsidR="00CC72F1" w:rsidRPr="00CC72F1" w:rsidRDefault="00CC72F1" w:rsidP="00CC72F1">
      <w:pPr>
        <w:widowControl w:val="0"/>
        <w:tabs>
          <w:tab w:val="left" w:pos="708"/>
        </w:tabs>
        <w:spacing w:line="237" w:lineRule="auto"/>
        <w:jc w:val="both"/>
      </w:pPr>
      <w:r w:rsidRPr="00CC72F1">
        <w:tab/>
      </w:r>
    </w:p>
    <w:p w:rsidR="00CC72F1" w:rsidRPr="00CC72F1" w:rsidRDefault="00CC72F1" w:rsidP="00CC72F1">
      <w:pPr>
        <w:widowControl w:val="0"/>
        <w:tabs>
          <w:tab w:val="left" w:pos="708"/>
        </w:tabs>
        <w:spacing w:line="237" w:lineRule="auto"/>
        <w:jc w:val="both"/>
      </w:pPr>
      <w:r w:rsidRPr="00CC72F1">
        <w:t>Основные расчетные параметры улично-дорожной сети следует устанавливать в соответствии с таблицей 22 (а,б).</w:t>
      </w:r>
      <w:bookmarkStart w:id="35" w:name="_Toc297163349"/>
      <w:r w:rsidRPr="00CC72F1">
        <w:t xml:space="preserve">                 </w:t>
      </w:r>
    </w:p>
    <w:p w:rsidR="00CC72F1" w:rsidRPr="00CC72F1" w:rsidRDefault="00CC72F1" w:rsidP="00CC72F1">
      <w:pPr>
        <w:widowControl w:val="0"/>
        <w:tabs>
          <w:tab w:val="left" w:pos="708"/>
        </w:tabs>
        <w:ind w:firstLine="709"/>
        <w:jc w:val="center"/>
        <w:outlineLvl w:val="0"/>
      </w:pPr>
      <w:r w:rsidRPr="00CC72F1">
        <w:t xml:space="preserve">                                                                                                          </w:t>
      </w:r>
      <w:bookmarkEnd w:id="35"/>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tblPr>
      <w:tblGrid>
        <w:gridCol w:w="2559"/>
        <w:gridCol w:w="2700"/>
        <w:gridCol w:w="1080"/>
        <w:gridCol w:w="1080"/>
        <w:gridCol w:w="1080"/>
        <w:gridCol w:w="1080"/>
      </w:tblGrid>
      <w:tr w:rsidR="00CC72F1" w:rsidRPr="00CC72F1" w:rsidTr="00011DE8">
        <w:trPr>
          <w:trHeight w:val="277"/>
          <w:jc w:val="center"/>
        </w:trPr>
        <w:tc>
          <w:tcPr>
            <w:tcW w:w="9579" w:type="dxa"/>
            <w:gridSpan w:val="6"/>
            <w:shd w:val="clear" w:color="auto" w:fill="D9D9D9"/>
            <w:vAlign w:val="center"/>
          </w:tcPr>
          <w:p w:rsidR="00CC72F1" w:rsidRPr="00CC72F1" w:rsidRDefault="00CC72F1" w:rsidP="00CC72F1">
            <w:pPr>
              <w:widowControl w:val="0"/>
              <w:ind w:right="-57"/>
              <w:rPr>
                <w:spacing w:val="-2"/>
                <w:sz w:val="22"/>
                <w:szCs w:val="22"/>
              </w:rPr>
            </w:pPr>
            <w:r w:rsidRPr="00CC72F1">
              <w:rPr>
                <w:spacing w:val="-2"/>
                <w:sz w:val="22"/>
                <w:szCs w:val="22"/>
              </w:rPr>
              <w:t xml:space="preserve">    </w:t>
            </w:r>
            <w:r w:rsidRPr="00CC72F1">
              <w:t>Таблица 22-а</w:t>
            </w:r>
          </w:p>
        </w:tc>
      </w:tr>
      <w:tr w:rsidR="00CC72F1" w:rsidRPr="00CC72F1" w:rsidTr="00011DE8">
        <w:trPr>
          <w:trHeight w:val="659"/>
          <w:jc w:val="center"/>
        </w:trPr>
        <w:tc>
          <w:tcPr>
            <w:tcW w:w="2559" w:type="dxa"/>
            <w:shd w:val="clear" w:color="auto" w:fill="auto"/>
            <w:vAlign w:val="center"/>
          </w:tcPr>
          <w:p w:rsidR="00CC72F1" w:rsidRPr="00CC72F1" w:rsidRDefault="00CC72F1" w:rsidP="00CC72F1">
            <w:pPr>
              <w:widowControl w:val="0"/>
            </w:pPr>
            <w:r w:rsidRPr="00CC72F1">
              <w:t>Категория дорог и улиц</w:t>
            </w:r>
          </w:p>
        </w:tc>
        <w:tc>
          <w:tcPr>
            <w:tcW w:w="2700" w:type="dxa"/>
            <w:shd w:val="clear" w:color="auto" w:fill="auto"/>
            <w:vAlign w:val="center"/>
          </w:tcPr>
          <w:p w:rsidR="00CC72F1" w:rsidRPr="00CC72F1" w:rsidRDefault="00CC72F1" w:rsidP="00CC72F1">
            <w:pPr>
              <w:widowControl w:val="0"/>
              <w:ind w:left="-57" w:right="-57"/>
              <w:jc w:val="center"/>
              <w:rPr>
                <w:spacing w:val="-2"/>
              </w:rPr>
            </w:pPr>
            <w:r w:rsidRPr="00CC72F1">
              <w:rPr>
                <w:spacing w:val="-2"/>
              </w:rPr>
              <w:t>Основное назначение.</w:t>
            </w:r>
          </w:p>
        </w:tc>
        <w:tc>
          <w:tcPr>
            <w:tcW w:w="1080" w:type="dxa"/>
            <w:shd w:val="clear" w:color="auto" w:fill="auto"/>
            <w:vAlign w:val="center"/>
          </w:tcPr>
          <w:p w:rsidR="00CC72F1" w:rsidRPr="00CC72F1" w:rsidRDefault="00CC72F1" w:rsidP="00CC72F1">
            <w:pPr>
              <w:widowControl w:val="0"/>
              <w:ind w:left="-57" w:right="-57"/>
              <w:jc w:val="center"/>
              <w:rPr>
                <w:spacing w:val="-2"/>
                <w:sz w:val="22"/>
                <w:szCs w:val="22"/>
              </w:rPr>
            </w:pPr>
            <w:r w:rsidRPr="00CC72F1">
              <w:rPr>
                <w:spacing w:val="-2"/>
              </w:rPr>
              <w:t>Расчетная скорость движения, км/ч</w:t>
            </w:r>
          </w:p>
        </w:tc>
        <w:tc>
          <w:tcPr>
            <w:tcW w:w="1080" w:type="dxa"/>
            <w:shd w:val="clear" w:color="auto" w:fill="auto"/>
            <w:vAlign w:val="center"/>
          </w:tcPr>
          <w:p w:rsidR="00CC72F1" w:rsidRPr="00CC72F1" w:rsidRDefault="00CC72F1" w:rsidP="00CC72F1">
            <w:pPr>
              <w:widowControl w:val="0"/>
              <w:ind w:left="-57" w:right="-57"/>
              <w:jc w:val="center"/>
              <w:rPr>
                <w:spacing w:val="-2"/>
                <w:sz w:val="22"/>
                <w:szCs w:val="22"/>
              </w:rPr>
            </w:pPr>
            <w:r w:rsidRPr="00CC72F1">
              <w:rPr>
                <w:spacing w:val="-2"/>
                <w:sz w:val="22"/>
                <w:szCs w:val="22"/>
              </w:rPr>
              <w:t>Ширина полосы движения,</w:t>
            </w:r>
          </w:p>
          <w:p w:rsidR="00CC72F1" w:rsidRPr="00CC72F1" w:rsidRDefault="00CC72F1" w:rsidP="00CC72F1">
            <w:pPr>
              <w:widowControl w:val="0"/>
              <w:ind w:left="-57" w:right="-57"/>
              <w:jc w:val="center"/>
              <w:rPr>
                <w:spacing w:val="-2"/>
                <w:sz w:val="22"/>
                <w:szCs w:val="22"/>
              </w:rPr>
            </w:pPr>
            <w:r w:rsidRPr="00CC72F1">
              <w:rPr>
                <w:spacing w:val="-2"/>
                <w:sz w:val="22"/>
                <w:szCs w:val="22"/>
              </w:rPr>
              <w:t>м</w:t>
            </w:r>
          </w:p>
        </w:tc>
        <w:tc>
          <w:tcPr>
            <w:tcW w:w="1080" w:type="dxa"/>
            <w:shd w:val="clear" w:color="auto" w:fill="auto"/>
            <w:vAlign w:val="center"/>
          </w:tcPr>
          <w:p w:rsidR="00CC72F1" w:rsidRPr="00CC72F1" w:rsidRDefault="00CC72F1" w:rsidP="00CC72F1">
            <w:pPr>
              <w:widowControl w:val="0"/>
              <w:jc w:val="center"/>
              <w:rPr>
                <w:spacing w:val="-2"/>
              </w:rPr>
            </w:pPr>
            <w:r w:rsidRPr="00CC72F1">
              <w:rPr>
                <w:spacing w:val="-2"/>
                <w:sz w:val="22"/>
                <w:szCs w:val="22"/>
              </w:rPr>
              <w:t>Число полос движения</w:t>
            </w:r>
          </w:p>
        </w:tc>
        <w:tc>
          <w:tcPr>
            <w:tcW w:w="1080" w:type="dxa"/>
            <w:shd w:val="clear" w:color="auto" w:fill="auto"/>
            <w:vAlign w:val="center"/>
          </w:tcPr>
          <w:p w:rsidR="00CC72F1" w:rsidRPr="00CC72F1" w:rsidRDefault="00CC72F1" w:rsidP="00CC72F1">
            <w:pPr>
              <w:widowControl w:val="0"/>
              <w:ind w:left="-57" w:right="-57"/>
              <w:jc w:val="center"/>
              <w:rPr>
                <w:spacing w:val="-2"/>
                <w:sz w:val="22"/>
                <w:szCs w:val="22"/>
              </w:rPr>
            </w:pPr>
            <w:r w:rsidRPr="00CC72F1">
              <w:rPr>
                <w:spacing w:val="-2"/>
                <w:sz w:val="20"/>
                <w:szCs w:val="20"/>
              </w:rPr>
              <w:t>Ширина пешеходной части тротуара,</w:t>
            </w:r>
            <w:r w:rsidRPr="00CC72F1">
              <w:rPr>
                <w:spacing w:val="-2"/>
                <w:sz w:val="22"/>
                <w:szCs w:val="22"/>
              </w:rPr>
              <w:t xml:space="preserve"> м</w:t>
            </w:r>
          </w:p>
        </w:tc>
      </w:tr>
      <w:tr w:rsidR="00CC72F1" w:rsidRPr="00CC72F1" w:rsidTr="00011DE8">
        <w:trPr>
          <w:trHeight w:val="227"/>
          <w:jc w:val="center"/>
        </w:trPr>
        <w:tc>
          <w:tcPr>
            <w:tcW w:w="2559" w:type="dxa"/>
            <w:shd w:val="clear" w:color="auto" w:fill="auto"/>
          </w:tcPr>
          <w:p w:rsidR="00CC72F1" w:rsidRPr="00CC72F1" w:rsidRDefault="00CC72F1" w:rsidP="00CC72F1">
            <w:pPr>
              <w:widowControl w:val="0"/>
              <w:rPr>
                <w:sz w:val="22"/>
                <w:szCs w:val="22"/>
              </w:rPr>
            </w:pPr>
          </w:p>
          <w:p w:rsidR="00CC72F1" w:rsidRPr="00CC72F1" w:rsidRDefault="00CC72F1" w:rsidP="00CC72F1">
            <w:pPr>
              <w:widowControl w:val="0"/>
              <w:jc w:val="center"/>
              <w:rPr>
                <w:sz w:val="22"/>
                <w:szCs w:val="22"/>
              </w:rPr>
            </w:pPr>
            <w:r w:rsidRPr="00CC72F1">
              <w:rPr>
                <w:sz w:val="22"/>
                <w:szCs w:val="22"/>
              </w:rPr>
              <w:lastRenderedPageBreak/>
              <w:t>Магистральная дорога</w:t>
            </w:r>
          </w:p>
          <w:p w:rsidR="00CC72F1" w:rsidRPr="00CC72F1" w:rsidRDefault="00CC72F1" w:rsidP="00CC72F1">
            <w:pPr>
              <w:widowControl w:val="0"/>
              <w:jc w:val="center"/>
              <w:rPr>
                <w:sz w:val="22"/>
                <w:szCs w:val="22"/>
              </w:rPr>
            </w:pPr>
            <w:r w:rsidRPr="00CC72F1">
              <w:rPr>
                <w:sz w:val="22"/>
                <w:szCs w:val="22"/>
              </w:rPr>
              <w:t>регулируемого движения</w:t>
            </w:r>
          </w:p>
        </w:tc>
        <w:tc>
          <w:tcPr>
            <w:tcW w:w="2700" w:type="dxa"/>
            <w:shd w:val="clear" w:color="auto" w:fill="auto"/>
            <w:vAlign w:val="center"/>
          </w:tcPr>
          <w:p w:rsidR="00CC72F1" w:rsidRPr="00CC72F1" w:rsidRDefault="00CC72F1" w:rsidP="00CC72F1">
            <w:pPr>
              <w:widowControl w:val="0"/>
              <w:jc w:val="center"/>
              <w:rPr>
                <w:sz w:val="22"/>
                <w:szCs w:val="22"/>
              </w:rPr>
            </w:pPr>
            <w:r w:rsidRPr="00CC72F1">
              <w:rPr>
                <w:sz w:val="22"/>
                <w:szCs w:val="22"/>
              </w:rPr>
              <w:lastRenderedPageBreak/>
              <w:t xml:space="preserve">Автомагистраль </w:t>
            </w:r>
            <w:r w:rsidRPr="00CC72F1">
              <w:rPr>
                <w:sz w:val="22"/>
                <w:szCs w:val="22"/>
              </w:rPr>
              <w:lastRenderedPageBreak/>
              <w:t>межмуниципального значения - связь между городами</w:t>
            </w:r>
          </w:p>
          <w:p w:rsidR="00CC72F1" w:rsidRPr="00CC72F1" w:rsidRDefault="00CC72F1" w:rsidP="00CC72F1">
            <w:pPr>
              <w:widowControl w:val="0"/>
              <w:jc w:val="center"/>
              <w:rPr>
                <w:sz w:val="22"/>
                <w:szCs w:val="22"/>
              </w:rPr>
            </w:pPr>
            <w:r w:rsidRPr="00CC72F1">
              <w:rPr>
                <w:sz w:val="22"/>
                <w:szCs w:val="22"/>
              </w:rPr>
              <w:t>и районами.</w:t>
            </w:r>
          </w:p>
        </w:tc>
        <w:tc>
          <w:tcPr>
            <w:tcW w:w="1080" w:type="dxa"/>
            <w:shd w:val="clear" w:color="auto" w:fill="auto"/>
            <w:vAlign w:val="center"/>
          </w:tcPr>
          <w:p w:rsidR="00CC72F1" w:rsidRPr="00CC72F1" w:rsidRDefault="00CC72F1" w:rsidP="00CC72F1">
            <w:pPr>
              <w:widowControl w:val="0"/>
              <w:jc w:val="center"/>
              <w:rPr>
                <w:sz w:val="22"/>
                <w:szCs w:val="22"/>
              </w:rPr>
            </w:pPr>
            <w:r w:rsidRPr="00CC72F1">
              <w:rPr>
                <w:sz w:val="22"/>
                <w:szCs w:val="22"/>
              </w:rPr>
              <w:lastRenderedPageBreak/>
              <w:t>80</w:t>
            </w:r>
          </w:p>
        </w:tc>
        <w:tc>
          <w:tcPr>
            <w:tcW w:w="1080" w:type="dxa"/>
            <w:shd w:val="clear" w:color="auto" w:fill="auto"/>
            <w:vAlign w:val="center"/>
          </w:tcPr>
          <w:p w:rsidR="00CC72F1" w:rsidRPr="00CC72F1" w:rsidRDefault="00CC72F1" w:rsidP="00CC72F1">
            <w:pPr>
              <w:widowControl w:val="0"/>
              <w:jc w:val="center"/>
              <w:rPr>
                <w:sz w:val="22"/>
                <w:szCs w:val="22"/>
              </w:rPr>
            </w:pPr>
            <w:r w:rsidRPr="00CC72F1">
              <w:rPr>
                <w:sz w:val="22"/>
                <w:szCs w:val="22"/>
              </w:rPr>
              <w:t>3,50</w:t>
            </w:r>
          </w:p>
        </w:tc>
        <w:tc>
          <w:tcPr>
            <w:tcW w:w="1080" w:type="dxa"/>
            <w:shd w:val="clear" w:color="auto" w:fill="auto"/>
            <w:vAlign w:val="center"/>
          </w:tcPr>
          <w:p w:rsidR="00CC72F1" w:rsidRPr="00CC72F1" w:rsidRDefault="00CC72F1" w:rsidP="00CC72F1">
            <w:pPr>
              <w:widowControl w:val="0"/>
              <w:jc w:val="center"/>
              <w:rPr>
                <w:sz w:val="22"/>
                <w:szCs w:val="22"/>
              </w:rPr>
            </w:pPr>
            <w:r w:rsidRPr="00CC72F1">
              <w:rPr>
                <w:sz w:val="22"/>
                <w:szCs w:val="22"/>
              </w:rPr>
              <w:t>2-6</w:t>
            </w:r>
          </w:p>
        </w:tc>
        <w:tc>
          <w:tcPr>
            <w:tcW w:w="1080" w:type="dxa"/>
            <w:shd w:val="clear" w:color="auto" w:fill="auto"/>
            <w:vAlign w:val="center"/>
          </w:tcPr>
          <w:p w:rsidR="00CC72F1" w:rsidRPr="00CC72F1" w:rsidRDefault="00CC72F1" w:rsidP="00CC72F1">
            <w:pPr>
              <w:widowControl w:val="0"/>
              <w:jc w:val="center"/>
              <w:rPr>
                <w:sz w:val="22"/>
                <w:szCs w:val="22"/>
              </w:rPr>
            </w:pPr>
            <w:r w:rsidRPr="00CC72F1">
              <w:rPr>
                <w:sz w:val="22"/>
                <w:szCs w:val="22"/>
              </w:rPr>
              <w:t>---</w:t>
            </w:r>
          </w:p>
        </w:tc>
      </w:tr>
      <w:tr w:rsidR="00CC72F1" w:rsidRPr="00CC72F1" w:rsidTr="00011DE8">
        <w:trPr>
          <w:trHeight w:val="373"/>
          <w:jc w:val="center"/>
        </w:trPr>
        <w:tc>
          <w:tcPr>
            <w:tcW w:w="9579" w:type="dxa"/>
            <w:gridSpan w:val="6"/>
            <w:shd w:val="clear" w:color="auto" w:fill="D9D9D9"/>
            <w:vAlign w:val="center"/>
          </w:tcPr>
          <w:p w:rsidR="00CC72F1" w:rsidRPr="00CC72F1" w:rsidRDefault="00CC72F1" w:rsidP="00CC72F1">
            <w:pPr>
              <w:widowControl w:val="0"/>
              <w:rPr>
                <w:spacing w:val="-2"/>
                <w:sz w:val="20"/>
                <w:szCs w:val="20"/>
              </w:rPr>
            </w:pPr>
            <w:r w:rsidRPr="00CC72F1">
              <w:lastRenderedPageBreak/>
              <w:t xml:space="preserve">   Таблица 22-б</w:t>
            </w:r>
          </w:p>
        </w:tc>
      </w:tr>
      <w:tr w:rsidR="00CC72F1" w:rsidRPr="00CC72F1" w:rsidTr="00011DE8">
        <w:trPr>
          <w:trHeight w:val="758"/>
          <w:jc w:val="center"/>
        </w:trPr>
        <w:tc>
          <w:tcPr>
            <w:tcW w:w="2559" w:type="dxa"/>
            <w:shd w:val="clear" w:color="auto" w:fill="auto"/>
            <w:vAlign w:val="center"/>
          </w:tcPr>
          <w:p w:rsidR="00CC72F1" w:rsidRPr="00CC72F1" w:rsidRDefault="00CC72F1" w:rsidP="00CC72F1">
            <w:pPr>
              <w:widowControl w:val="0"/>
              <w:ind w:left="57"/>
              <w:jc w:val="center"/>
            </w:pPr>
            <w:r w:rsidRPr="00CC72F1">
              <w:t>Категория сельских улиц и дорог</w:t>
            </w:r>
          </w:p>
        </w:tc>
        <w:tc>
          <w:tcPr>
            <w:tcW w:w="2700" w:type="dxa"/>
            <w:shd w:val="clear" w:color="auto" w:fill="auto"/>
          </w:tcPr>
          <w:p w:rsidR="00CC72F1" w:rsidRPr="00CC72F1" w:rsidRDefault="00CC72F1" w:rsidP="00CC72F1">
            <w:pPr>
              <w:widowControl w:val="0"/>
              <w:rPr>
                <w:sz w:val="22"/>
                <w:szCs w:val="22"/>
              </w:rPr>
            </w:pPr>
          </w:p>
          <w:p w:rsidR="00CC72F1" w:rsidRPr="00CC72F1" w:rsidRDefault="00CC72F1" w:rsidP="00CC72F1">
            <w:pPr>
              <w:widowControl w:val="0"/>
              <w:rPr>
                <w:sz w:val="22"/>
                <w:szCs w:val="22"/>
              </w:rPr>
            </w:pPr>
          </w:p>
          <w:p w:rsidR="00CC72F1" w:rsidRPr="00CC72F1" w:rsidRDefault="00CC72F1" w:rsidP="00CC72F1">
            <w:pPr>
              <w:widowControl w:val="0"/>
              <w:rPr>
                <w:sz w:val="22"/>
                <w:szCs w:val="22"/>
              </w:rPr>
            </w:pPr>
            <w:r w:rsidRPr="00CC72F1">
              <w:rPr>
                <w:spacing w:val="-2"/>
              </w:rPr>
              <w:t>Основное назначение.</w:t>
            </w:r>
          </w:p>
          <w:p w:rsidR="00CC72F1" w:rsidRPr="00CC72F1" w:rsidRDefault="00CC72F1" w:rsidP="00CC72F1">
            <w:pPr>
              <w:widowControl w:val="0"/>
              <w:rPr>
                <w:sz w:val="22"/>
                <w:szCs w:val="22"/>
              </w:rPr>
            </w:pPr>
          </w:p>
        </w:tc>
        <w:tc>
          <w:tcPr>
            <w:tcW w:w="1080" w:type="dxa"/>
            <w:shd w:val="clear" w:color="auto" w:fill="auto"/>
            <w:vAlign w:val="center"/>
          </w:tcPr>
          <w:p w:rsidR="00CC72F1" w:rsidRPr="00CC72F1" w:rsidRDefault="00CC72F1" w:rsidP="00CC72F1">
            <w:pPr>
              <w:widowControl w:val="0"/>
              <w:jc w:val="center"/>
              <w:rPr>
                <w:sz w:val="23"/>
                <w:szCs w:val="23"/>
              </w:rPr>
            </w:pPr>
            <w:r w:rsidRPr="00CC72F1">
              <w:rPr>
                <w:spacing w:val="-2"/>
                <w:sz w:val="23"/>
                <w:szCs w:val="23"/>
              </w:rPr>
              <w:t>Расчетная скорость движения, км/ч</w:t>
            </w:r>
          </w:p>
        </w:tc>
        <w:tc>
          <w:tcPr>
            <w:tcW w:w="1080" w:type="dxa"/>
            <w:shd w:val="clear" w:color="auto" w:fill="auto"/>
            <w:vAlign w:val="center"/>
          </w:tcPr>
          <w:p w:rsidR="00CC72F1" w:rsidRPr="00CC72F1" w:rsidRDefault="00CC72F1" w:rsidP="00CC72F1">
            <w:pPr>
              <w:widowControl w:val="0"/>
              <w:ind w:right="-57"/>
              <w:jc w:val="center"/>
              <w:rPr>
                <w:spacing w:val="-2"/>
                <w:sz w:val="22"/>
                <w:szCs w:val="22"/>
              </w:rPr>
            </w:pPr>
            <w:r w:rsidRPr="00CC72F1">
              <w:rPr>
                <w:spacing w:val="-2"/>
                <w:sz w:val="22"/>
                <w:szCs w:val="22"/>
              </w:rPr>
              <w:t>Ширина полосы движения,</w:t>
            </w:r>
          </w:p>
          <w:p w:rsidR="00CC72F1" w:rsidRPr="00CC72F1" w:rsidRDefault="00CC72F1" w:rsidP="00CC72F1">
            <w:pPr>
              <w:widowControl w:val="0"/>
              <w:jc w:val="center"/>
            </w:pPr>
            <w:r w:rsidRPr="00CC72F1">
              <w:rPr>
                <w:spacing w:val="-2"/>
                <w:sz w:val="22"/>
                <w:szCs w:val="22"/>
              </w:rPr>
              <w:t>м</w:t>
            </w:r>
          </w:p>
        </w:tc>
        <w:tc>
          <w:tcPr>
            <w:tcW w:w="1080" w:type="dxa"/>
            <w:shd w:val="clear" w:color="auto" w:fill="auto"/>
            <w:vAlign w:val="center"/>
          </w:tcPr>
          <w:p w:rsidR="00CC72F1" w:rsidRPr="00CC72F1" w:rsidRDefault="00CC72F1" w:rsidP="00CC72F1">
            <w:pPr>
              <w:widowControl w:val="0"/>
              <w:jc w:val="center"/>
            </w:pPr>
            <w:r w:rsidRPr="00CC72F1">
              <w:rPr>
                <w:spacing w:val="-2"/>
                <w:sz w:val="22"/>
                <w:szCs w:val="22"/>
              </w:rPr>
              <w:t>Число полос движения</w:t>
            </w:r>
          </w:p>
        </w:tc>
        <w:tc>
          <w:tcPr>
            <w:tcW w:w="1080" w:type="dxa"/>
            <w:shd w:val="clear" w:color="auto" w:fill="auto"/>
            <w:vAlign w:val="center"/>
          </w:tcPr>
          <w:p w:rsidR="00CC72F1" w:rsidRPr="00CC72F1" w:rsidRDefault="00CC72F1" w:rsidP="00CC72F1">
            <w:pPr>
              <w:widowControl w:val="0"/>
              <w:jc w:val="center"/>
            </w:pPr>
            <w:r w:rsidRPr="00CC72F1">
              <w:rPr>
                <w:spacing w:val="-2"/>
                <w:sz w:val="20"/>
                <w:szCs w:val="20"/>
              </w:rPr>
              <w:t>Ширина пешеходной части тротуара,</w:t>
            </w:r>
            <w:r w:rsidRPr="00CC72F1">
              <w:rPr>
                <w:spacing w:val="-2"/>
                <w:sz w:val="22"/>
                <w:szCs w:val="22"/>
              </w:rPr>
              <w:t xml:space="preserve"> м</w:t>
            </w:r>
          </w:p>
        </w:tc>
      </w:tr>
      <w:tr w:rsidR="00CC72F1" w:rsidRPr="00CC72F1" w:rsidTr="00011DE8">
        <w:trPr>
          <w:trHeight w:val="757"/>
          <w:jc w:val="center"/>
        </w:trPr>
        <w:tc>
          <w:tcPr>
            <w:tcW w:w="2559" w:type="dxa"/>
            <w:shd w:val="clear" w:color="auto" w:fill="auto"/>
          </w:tcPr>
          <w:p w:rsidR="00CC72F1" w:rsidRPr="00CC72F1" w:rsidRDefault="00CC72F1" w:rsidP="00CC72F1">
            <w:pPr>
              <w:widowControl w:val="0"/>
              <w:ind w:left="57"/>
            </w:pPr>
            <w:r w:rsidRPr="00CC72F1">
              <w:t xml:space="preserve">   </w:t>
            </w:r>
          </w:p>
          <w:p w:rsidR="00CC72F1" w:rsidRPr="00CC72F1" w:rsidRDefault="00CC72F1" w:rsidP="00CC72F1">
            <w:pPr>
              <w:widowControl w:val="0"/>
              <w:ind w:left="57"/>
            </w:pPr>
            <w:r w:rsidRPr="00CC72F1">
              <w:t xml:space="preserve">   Поселковая дорога</w:t>
            </w:r>
          </w:p>
        </w:tc>
        <w:tc>
          <w:tcPr>
            <w:tcW w:w="2700" w:type="dxa"/>
            <w:shd w:val="clear" w:color="auto" w:fill="auto"/>
          </w:tcPr>
          <w:p w:rsidR="00CC72F1" w:rsidRPr="00CC72F1" w:rsidRDefault="00CC72F1" w:rsidP="00CC72F1">
            <w:pPr>
              <w:widowControl w:val="0"/>
              <w:rPr>
                <w:sz w:val="22"/>
                <w:szCs w:val="22"/>
              </w:rPr>
            </w:pPr>
            <w:r w:rsidRPr="00CC72F1">
              <w:rPr>
                <w:sz w:val="22"/>
                <w:szCs w:val="22"/>
              </w:rPr>
              <w:t>Связь сельского поселения с внешними дорогами общей сети</w:t>
            </w:r>
          </w:p>
        </w:tc>
        <w:tc>
          <w:tcPr>
            <w:tcW w:w="1080" w:type="dxa"/>
            <w:shd w:val="clear" w:color="auto" w:fill="auto"/>
            <w:vAlign w:val="center"/>
          </w:tcPr>
          <w:p w:rsidR="00CC72F1" w:rsidRPr="00CC72F1" w:rsidRDefault="00CC72F1" w:rsidP="00CC72F1">
            <w:pPr>
              <w:widowControl w:val="0"/>
              <w:jc w:val="center"/>
            </w:pPr>
            <w:r w:rsidRPr="00CC72F1">
              <w:t>60</w:t>
            </w:r>
          </w:p>
        </w:tc>
        <w:tc>
          <w:tcPr>
            <w:tcW w:w="1080" w:type="dxa"/>
            <w:shd w:val="clear" w:color="auto" w:fill="auto"/>
            <w:vAlign w:val="center"/>
          </w:tcPr>
          <w:p w:rsidR="00CC72F1" w:rsidRPr="00CC72F1" w:rsidRDefault="00CC72F1" w:rsidP="00CC72F1">
            <w:pPr>
              <w:widowControl w:val="0"/>
              <w:jc w:val="center"/>
            </w:pPr>
            <w:r w:rsidRPr="00CC72F1">
              <w:t>3,50</w:t>
            </w:r>
          </w:p>
        </w:tc>
        <w:tc>
          <w:tcPr>
            <w:tcW w:w="1080" w:type="dxa"/>
            <w:shd w:val="clear" w:color="auto" w:fill="auto"/>
            <w:vAlign w:val="center"/>
          </w:tcPr>
          <w:p w:rsidR="00CC72F1" w:rsidRPr="00CC72F1" w:rsidRDefault="00CC72F1" w:rsidP="00CC72F1">
            <w:pPr>
              <w:widowControl w:val="0"/>
              <w:jc w:val="center"/>
            </w:pPr>
            <w:r w:rsidRPr="00CC72F1">
              <w:t>2</w:t>
            </w:r>
          </w:p>
        </w:tc>
        <w:tc>
          <w:tcPr>
            <w:tcW w:w="1080" w:type="dxa"/>
            <w:shd w:val="clear" w:color="auto" w:fill="auto"/>
            <w:vAlign w:val="center"/>
          </w:tcPr>
          <w:p w:rsidR="00CC72F1" w:rsidRPr="00CC72F1" w:rsidRDefault="00CC72F1" w:rsidP="00CC72F1">
            <w:pPr>
              <w:widowControl w:val="0"/>
              <w:jc w:val="center"/>
            </w:pPr>
            <w:r w:rsidRPr="00CC72F1">
              <w:t>---</w:t>
            </w:r>
          </w:p>
        </w:tc>
      </w:tr>
      <w:tr w:rsidR="00CC72F1" w:rsidRPr="00CC72F1" w:rsidTr="00011DE8">
        <w:trPr>
          <w:trHeight w:val="227"/>
          <w:jc w:val="center"/>
        </w:trPr>
        <w:tc>
          <w:tcPr>
            <w:tcW w:w="2559" w:type="dxa"/>
            <w:shd w:val="clear" w:color="auto" w:fill="auto"/>
          </w:tcPr>
          <w:p w:rsidR="00CC72F1" w:rsidRPr="00CC72F1" w:rsidRDefault="00CC72F1" w:rsidP="00CC72F1">
            <w:pPr>
              <w:widowControl w:val="0"/>
              <w:ind w:left="57"/>
              <w:jc w:val="both"/>
              <w:rPr>
                <w:spacing w:val="-2"/>
              </w:rPr>
            </w:pPr>
            <w:r w:rsidRPr="00CC72F1">
              <w:rPr>
                <w:spacing w:val="-2"/>
              </w:rPr>
              <w:t xml:space="preserve">      Главная улица</w:t>
            </w:r>
          </w:p>
        </w:tc>
        <w:tc>
          <w:tcPr>
            <w:tcW w:w="2700" w:type="dxa"/>
            <w:shd w:val="clear" w:color="auto" w:fill="auto"/>
          </w:tcPr>
          <w:p w:rsidR="00CC72F1" w:rsidRPr="00CC72F1" w:rsidRDefault="00CC72F1" w:rsidP="00CC72F1">
            <w:pPr>
              <w:widowControl w:val="0"/>
              <w:rPr>
                <w:sz w:val="22"/>
                <w:szCs w:val="22"/>
              </w:rPr>
            </w:pPr>
            <w:r w:rsidRPr="00CC72F1">
              <w:rPr>
                <w:sz w:val="22"/>
                <w:szCs w:val="22"/>
              </w:rPr>
              <w:t>Связь жилых территорий с общественным центром</w:t>
            </w:r>
          </w:p>
        </w:tc>
        <w:tc>
          <w:tcPr>
            <w:tcW w:w="1080" w:type="dxa"/>
            <w:shd w:val="clear" w:color="auto" w:fill="auto"/>
            <w:vAlign w:val="center"/>
          </w:tcPr>
          <w:p w:rsidR="00CC72F1" w:rsidRPr="00CC72F1" w:rsidRDefault="00CC72F1" w:rsidP="00CC72F1">
            <w:pPr>
              <w:widowControl w:val="0"/>
              <w:jc w:val="center"/>
            </w:pPr>
            <w:r w:rsidRPr="00CC72F1">
              <w:t>40</w:t>
            </w:r>
          </w:p>
        </w:tc>
        <w:tc>
          <w:tcPr>
            <w:tcW w:w="1080" w:type="dxa"/>
            <w:shd w:val="clear" w:color="auto" w:fill="auto"/>
            <w:vAlign w:val="center"/>
          </w:tcPr>
          <w:p w:rsidR="00CC72F1" w:rsidRPr="00CC72F1" w:rsidRDefault="00CC72F1" w:rsidP="00CC72F1">
            <w:pPr>
              <w:widowControl w:val="0"/>
              <w:jc w:val="center"/>
            </w:pPr>
            <w:r w:rsidRPr="00CC72F1">
              <w:t>3,5</w:t>
            </w:r>
          </w:p>
        </w:tc>
        <w:tc>
          <w:tcPr>
            <w:tcW w:w="1080" w:type="dxa"/>
            <w:shd w:val="clear" w:color="auto" w:fill="auto"/>
            <w:vAlign w:val="center"/>
          </w:tcPr>
          <w:p w:rsidR="00CC72F1" w:rsidRPr="00CC72F1" w:rsidRDefault="00CC72F1" w:rsidP="00CC72F1">
            <w:pPr>
              <w:widowControl w:val="0"/>
              <w:jc w:val="center"/>
            </w:pPr>
            <w:r w:rsidRPr="00CC72F1">
              <w:t>2-3</w:t>
            </w:r>
          </w:p>
        </w:tc>
        <w:tc>
          <w:tcPr>
            <w:tcW w:w="1080" w:type="dxa"/>
            <w:shd w:val="clear" w:color="auto" w:fill="auto"/>
            <w:vAlign w:val="center"/>
          </w:tcPr>
          <w:p w:rsidR="00CC72F1" w:rsidRPr="00CC72F1" w:rsidRDefault="00CC72F1" w:rsidP="00CC72F1">
            <w:pPr>
              <w:widowControl w:val="0"/>
            </w:pPr>
            <w:r w:rsidRPr="00CC72F1">
              <w:t>1,5-2,25</w:t>
            </w:r>
          </w:p>
        </w:tc>
      </w:tr>
      <w:tr w:rsidR="00CC72F1" w:rsidRPr="00CC72F1" w:rsidTr="00011DE8">
        <w:trPr>
          <w:jc w:val="center"/>
        </w:trPr>
        <w:tc>
          <w:tcPr>
            <w:tcW w:w="9579" w:type="dxa"/>
            <w:gridSpan w:val="6"/>
            <w:shd w:val="clear" w:color="auto" w:fill="auto"/>
          </w:tcPr>
          <w:p w:rsidR="00CC72F1" w:rsidRPr="00CC72F1" w:rsidRDefault="00CC72F1" w:rsidP="00CC72F1">
            <w:pPr>
              <w:widowControl w:val="0"/>
              <w:jc w:val="center"/>
            </w:pPr>
            <w:r w:rsidRPr="00CC72F1">
              <w:rPr>
                <w:spacing w:val="-2"/>
              </w:rPr>
              <w:t xml:space="preserve"> Улица в жилой застройке</w:t>
            </w:r>
          </w:p>
        </w:tc>
      </w:tr>
      <w:tr w:rsidR="00CC72F1" w:rsidRPr="00CC72F1" w:rsidTr="00011DE8">
        <w:trPr>
          <w:trHeight w:val="323"/>
          <w:jc w:val="center"/>
        </w:trPr>
        <w:tc>
          <w:tcPr>
            <w:tcW w:w="2559" w:type="dxa"/>
            <w:shd w:val="clear" w:color="auto" w:fill="auto"/>
          </w:tcPr>
          <w:p w:rsidR="00CC72F1" w:rsidRPr="00CC72F1" w:rsidRDefault="00CC72F1" w:rsidP="00CC72F1">
            <w:pPr>
              <w:widowControl w:val="0"/>
              <w:ind w:left="57" w:firstLine="103"/>
              <w:jc w:val="both"/>
              <w:rPr>
                <w:spacing w:val="-2"/>
              </w:rPr>
            </w:pPr>
            <w:r w:rsidRPr="00CC72F1">
              <w:rPr>
                <w:spacing w:val="-2"/>
              </w:rPr>
              <w:t xml:space="preserve">       Основная</w:t>
            </w:r>
          </w:p>
        </w:tc>
        <w:tc>
          <w:tcPr>
            <w:tcW w:w="2700" w:type="dxa"/>
            <w:shd w:val="clear" w:color="auto" w:fill="auto"/>
          </w:tcPr>
          <w:p w:rsidR="00CC72F1" w:rsidRPr="00CC72F1" w:rsidRDefault="00CC72F1" w:rsidP="00CC72F1">
            <w:pPr>
              <w:widowControl w:val="0"/>
              <w:rPr>
                <w:sz w:val="22"/>
                <w:szCs w:val="22"/>
              </w:rPr>
            </w:pPr>
            <w:r w:rsidRPr="00CC72F1">
              <w:rPr>
                <w:sz w:val="22"/>
                <w:szCs w:val="22"/>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CC72F1" w:rsidRPr="00CC72F1" w:rsidRDefault="00CC72F1" w:rsidP="00CC72F1">
            <w:pPr>
              <w:widowControl w:val="0"/>
              <w:jc w:val="center"/>
            </w:pPr>
            <w:r w:rsidRPr="00CC72F1">
              <w:t>40</w:t>
            </w:r>
          </w:p>
        </w:tc>
        <w:tc>
          <w:tcPr>
            <w:tcW w:w="1080" w:type="dxa"/>
            <w:shd w:val="clear" w:color="auto" w:fill="auto"/>
            <w:vAlign w:val="center"/>
          </w:tcPr>
          <w:p w:rsidR="00CC72F1" w:rsidRPr="00CC72F1" w:rsidRDefault="00CC72F1" w:rsidP="00CC72F1">
            <w:pPr>
              <w:widowControl w:val="0"/>
              <w:ind w:left="-57" w:right="-57"/>
              <w:jc w:val="center"/>
              <w:rPr>
                <w:spacing w:val="-4"/>
              </w:rPr>
            </w:pPr>
            <w:r w:rsidRPr="00CC72F1">
              <w:rPr>
                <w:spacing w:val="-4"/>
              </w:rPr>
              <w:t>3,0</w:t>
            </w:r>
          </w:p>
        </w:tc>
        <w:tc>
          <w:tcPr>
            <w:tcW w:w="1080" w:type="dxa"/>
            <w:shd w:val="clear" w:color="auto" w:fill="auto"/>
            <w:vAlign w:val="center"/>
          </w:tcPr>
          <w:p w:rsidR="00CC72F1" w:rsidRPr="00CC72F1" w:rsidRDefault="00CC72F1" w:rsidP="00CC72F1">
            <w:pPr>
              <w:widowControl w:val="0"/>
              <w:jc w:val="center"/>
            </w:pPr>
            <w:r w:rsidRPr="00CC72F1">
              <w:t>2</w:t>
            </w:r>
          </w:p>
        </w:tc>
        <w:tc>
          <w:tcPr>
            <w:tcW w:w="1080" w:type="dxa"/>
            <w:shd w:val="clear" w:color="auto" w:fill="auto"/>
            <w:vAlign w:val="center"/>
          </w:tcPr>
          <w:p w:rsidR="00CC72F1" w:rsidRPr="00CC72F1" w:rsidRDefault="00CC72F1" w:rsidP="00CC72F1">
            <w:pPr>
              <w:widowControl w:val="0"/>
              <w:jc w:val="center"/>
            </w:pPr>
            <w:r w:rsidRPr="00CC72F1">
              <w:t>1,0-1,5</w:t>
            </w:r>
          </w:p>
        </w:tc>
      </w:tr>
      <w:tr w:rsidR="00CC72F1" w:rsidRPr="00CC72F1" w:rsidTr="00011DE8">
        <w:trPr>
          <w:jc w:val="center"/>
        </w:trPr>
        <w:tc>
          <w:tcPr>
            <w:tcW w:w="2559" w:type="dxa"/>
            <w:shd w:val="clear" w:color="auto" w:fill="auto"/>
          </w:tcPr>
          <w:p w:rsidR="00CC72F1" w:rsidRPr="00CC72F1" w:rsidRDefault="00CC72F1" w:rsidP="00CC72F1">
            <w:pPr>
              <w:widowControl w:val="0"/>
              <w:ind w:left="57" w:firstLine="103"/>
              <w:jc w:val="both"/>
              <w:rPr>
                <w:spacing w:val="-2"/>
              </w:rPr>
            </w:pPr>
            <w:r w:rsidRPr="00CC72F1">
              <w:rPr>
                <w:spacing w:val="-2"/>
              </w:rPr>
              <w:t xml:space="preserve">   Второстепенная</w:t>
            </w:r>
          </w:p>
          <w:p w:rsidR="00CC72F1" w:rsidRPr="00CC72F1" w:rsidRDefault="00CC72F1" w:rsidP="00CC72F1">
            <w:pPr>
              <w:widowControl w:val="0"/>
              <w:ind w:left="57" w:firstLine="103"/>
              <w:jc w:val="both"/>
              <w:rPr>
                <w:spacing w:val="-2"/>
              </w:rPr>
            </w:pPr>
            <w:r w:rsidRPr="00CC72F1">
              <w:rPr>
                <w:spacing w:val="-2"/>
              </w:rPr>
              <w:t xml:space="preserve">      (переулок)</w:t>
            </w:r>
          </w:p>
        </w:tc>
        <w:tc>
          <w:tcPr>
            <w:tcW w:w="2700" w:type="dxa"/>
            <w:shd w:val="clear" w:color="auto" w:fill="auto"/>
          </w:tcPr>
          <w:p w:rsidR="00CC72F1" w:rsidRPr="00CC72F1" w:rsidRDefault="00CC72F1" w:rsidP="00CC72F1">
            <w:pPr>
              <w:widowControl w:val="0"/>
              <w:rPr>
                <w:sz w:val="22"/>
                <w:szCs w:val="22"/>
              </w:rPr>
            </w:pPr>
            <w:r w:rsidRPr="00CC72F1">
              <w:rPr>
                <w:sz w:val="22"/>
                <w:szCs w:val="22"/>
              </w:rPr>
              <w:t>Связь между основными жилыми улицами</w:t>
            </w:r>
          </w:p>
        </w:tc>
        <w:tc>
          <w:tcPr>
            <w:tcW w:w="1080" w:type="dxa"/>
            <w:shd w:val="clear" w:color="auto" w:fill="auto"/>
            <w:vAlign w:val="center"/>
          </w:tcPr>
          <w:p w:rsidR="00CC72F1" w:rsidRPr="00CC72F1" w:rsidRDefault="00CC72F1" w:rsidP="00CC72F1">
            <w:pPr>
              <w:widowControl w:val="0"/>
              <w:jc w:val="center"/>
            </w:pPr>
            <w:r w:rsidRPr="00CC72F1">
              <w:t>30</w:t>
            </w:r>
          </w:p>
        </w:tc>
        <w:tc>
          <w:tcPr>
            <w:tcW w:w="1080" w:type="dxa"/>
            <w:shd w:val="clear" w:color="auto" w:fill="auto"/>
            <w:vAlign w:val="center"/>
          </w:tcPr>
          <w:p w:rsidR="00CC72F1" w:rsidRPr="00CC72F1" w:rsidRDefault="00CC72F1" w:rsidP="00CC72F1">
            <w:pPr>
              <w:widowControl w:val="0"/>
              <w:jc w:val="center"/>
            </w:pPr>
            <w:r w:rsidRPr="00CC72F1">
              <w:t>2,75</w:t>
            </w:r>
          </w:p>
        </w:tc>
        <w:tc>
          <w:tcPr>
            <w:tcW w:w="1080" w:type="dxa"/>
            <w:shd w:val="clear" w:color="auto" w:fill="auto"/>
            <w:vAlign w:val="center"/>
          </w:tcPr>
          <w:p w:rsidR="00CC72F1" w:rsidRPr="00CC72F1" w:rsidRDefault="00CC72F1" w:rsidP="00CC72F1">
            <w:pPr>
              <w:widowControl w:val="0"/>
              <w:jc w:val="center"/>
            </w:pPr>
            <w:r w:rsidRPr="00CC72F1">
              <w:t>2</w:t>
            </w:r>
          </w:p>
        </w:tc>
        <w:tc>
          <w:tcPr>
            <w:tcW w:w="1080" w:type="dxa"/>
            <w:shd w:val="clear" w:color="auto" w:fill="auto"/>
            <w:vAlign w:val="center"/>
          </w:tcPr>
          <w:p w:rsidR="00CC72F1" w:rsidRPr="00CC72F1" w:rsidRDefault="00CC72F1" w:rsidP="00CC72F1">
            <w:pPr>
              <w:widowControl w:val="0"/>
              <w:jc w:val="center"/>
            </w:pPr>
            <w:r w:rsidRPr="00CC72F1">
              <w:t>1,0</w:t>
            </w:r>
          </w:p>
        </w:tc>
      </w:tr>
      <w:tr w:rsidR="00CC72F1" w:rsidRPr="00CC72F1" w:rsidTr="00011DE8">
        <w:trPr>
          <w:jc w:val="center"/>
        </w:trPr>
        <w:tc>
          <w:tcPr>
            <w:tcW w:w="2559" w:type="dxa"/>
            <w:shd w:val="clear" w:color="auto" w:fill="auto"/>
          </w:tcPr>
          <w:p w:rsidR="00CC72F1" w:rsidRPr="00CC72F1" w:rsidRDefault="00CC72F1" w:rsidP="00CC72F1">
            <w:pPr>
              <w:widowControl w:val="0"/>
              <w:ind w:left="57" w:firstLine="103"/>
              <w:jc w:val="both"/>
              <w:rPr>
                <w:spacing w:val="-2"/>
              </w:rPr>
            </w:pPr>
            <w:r w:rsidRPr="00CC72F1">
              <w:rPr>
                <w:spacing w:val="-2"/>
              </w:rPr>
              <w:t xml:space="preserve">         Проезд</w:t>
            </w:r>
          </w:p>
        </w:tc>
        <w:tc>
          <w:tcPr>
            <w:tcW w:w="2700" w:type="dxa"/>
            <w:shd w:val="clear" w:color="auto" w:fill="auto"/>
          </w:tcPr>
          <w:p w:rsidR="00CC72F1" w:rsidRPr="00CC72F1" w:rsidRDefault="00CC72F1" w:rsidP="00CC72F1">
            <w:pPr>
              <w:widowControl w:val="0"/>
              <w:rPr>
                <w:sz w:val="22"/>
                <w:szCs w:val="22"/>
              </w:rPr>
            </w:pPr>
            <w:r w:rsidRPr="00CC72F1">
              <w:rPr>
                <w:sz w:val="22"/>
                <w:szCs w:val="22"/>
              </w:rPr>
              <w:t>Связь жилых домов, расположенных в глубине квартала, с улицей.</w:t>
            </w:r>
          </w:p>
        </w:tc>
        <w:tc>
          <w:tcPr>
            <w:tcW w:w="1080" w:type="dxa"/>
            <w:shd w:val="clear" w:color="auto" w:fill="auto"/>
            <w:vAlign w:val="center"/>
          </w:tcPr>
          <w:p w:rsidR="00CC72F1" w:rsidRPr="00CC72F1" w:rsidRDefault="00CC72F1" w:rsidP="00CC72F1">
            <w:pPr>
              <w:widowControl w:val="0"/>
              <w:jc w:val="center"/>
            </w:pPr>
            <w:r w:rsidRPr="00CC72F1">
              <w:t>20</w:t>
            </w:r>
          </w:p>
        </w:tc>
        <w:tc>
          <w:tcPr>
            <w:tcW w:w="1080" w:type="dxa"/>
            <w:shd w:val="clear" w:color="auto" w:fill="auto"/>
            <w:vAlign w:val="center"/>
          </w:tcPr>
          <w:p w:rsidR="00CC72F1" w:rsidRPr="00CC72F1" w:rsidRDefault="00CC72F1" w:rsidP="00CC72F1">
            <w:pPr>
              <w:widowControl w:val="0"/>
              <w:jc w:val="center"/>
            </w:pPr>
            <w:r w:rsidRPr="00CC72F1">
              <w:t>2,75-3,0</w:t>
            </w:r>
          </w:p>
        </w:tc>
        <w:tc>
          <w:tcPr>
            <w:tcW w:w="1080" w:type="dxa"/>
            <w:shd w:val="clear" w:color="auto" w:fill="auto"/>
            <w:vAlign w:val="center"/>
          </w:tcPr>
          <w:p w:rsidR="00CC72F1" w:rsidRPr="00CC72F1" w:rsidRDefault="00CC72F1" w:rsidP="00CC72F1">
            <w:pPr>
              <w:widowControl w:val="0"/>
              <w:jc w:val="center"/>
            </w:pPr>
            <w:r w:rsidRPr="00CC72F1">
              <w:t>1</w:t>
            </w:r>
          </w:p>
        </w:tc>
        <w:tc>
          <w:tcPr>
            <w:tcW w:w="1080" w:type="dxa"/>
            <w:shd w:val="clear" w:color="auto" w:fill="auto"/>
            <w:vAlign w:val="center"/>
          </w:tcPr>
          <w:p w:rsidR="00CC72F1" w:rsidRPr="00CC72F1" w:rsidRDefault="00CC72F1" w:rsidP="00CC72F1">
            <w:pPr>
              <w:widowControl w:val="0"/>
              <w:jc w:val="center"/>
            </w:pPr>
            <w:r w:rsidRPr="00CC72F1">
              <w:t>0-1,0</w:t>
            </w:r>
          </w:p>
        </w:tc>
      </w:tr>
      <w:tr w:rsidR="00CC72F1" w:rsidRPr="00CC72F1" w:rsidTr="00011DE8">
        <w:trPr>
          <w:jc w:val="center"/>
        </w:trPr>
        <w:tc>
          <w:tcPr>
            <w:tcW w:w="2559" w:type="dxa"/>
            <w:shd w:val="clear" w:color="auto" w:fill="auto"/>
          </w:tcPr>
          <w:p w:rsidR="00CC72F1" w:rsidRPr="00CC72F1" w:rsidRDefault="00CC72F1" w:rsidP="00CC72F1">
            <w:pPr>
              <w:widowControl w:val="0"/>
              <w:ind w:left="57"/>
              <w:jc w:val="center"/>
              <w:rPr>
                <w:spacing w:val="-2"/>
              </w:rPr>
            </w:pPr>
            <w:r w:rsidRPr="00CC72F1">
              <w:rPr>
                <w:spacing w:val="-2"/>
              </w:rPr>
              <w:t>Хозяйственный проезд,</w:t>
            </w:r>
          </w:p>
          <w:p w:rsidR="00CC72F1" w:rsidRPr="00CC72F1" w:rsidRDefault="00CC72F1" w:rsidP="00CC72F1">
            <w:pPr>
              <w:widowControl w:val="0"/>
              <w:ind w:left="57"/>
              <w:jc w:val="center"/>
              <w:rPr>
                <w:spacing w:val="-2"/>
              </w:rPr>
            </w:pPr>
            <w:r w:rsidRPr="00CC72F1">
              <w:rPr>
                <w:spacing w:val="-2"/>
              </w:rPr>
              <w:t>скотопрогон</w:t>
            </w:r>
          </w:p>
        </w:tc>
        <w:tc>
          <w:tcPr>
            <w:tcW w:w="2700" w:type="dxa"/>
            <w:shd w:val="clear" w:color="auto" w:fill="auto"/>
          </w:tcPr>
          <w:p w:rsidR="00CC72F1" w:rsidRPr="00CC72F1" w:rsidRDefault="00CC72F1" w:rsidP="00CC72F1">
            <w:pPr>
              <w:widowControl w:val="0"/>
              <w:rPr>
                <w:sz w:val="22"/>
                <w:szCs w:val="22"/>
              </w:rPr>
            </w:pPr>
            <w:r w:rsidRPr="00CC72F1">
              <w:rPr>
                <w:sz w:val="22"/>
                <w:szCs w:val="22"/>
              </w:rPr>
              <w:t>Прогон личного скота и проезд грузового транспорта к приусадебным участкам</w:t>
            </w:r>
          </w:p>
        </w:tc>
        <w:tc>
          <w:tcPr>
            <w:tcW w:w="1080" w:type="dxa"/>
            <w:shd w:val="clear" w:color="auto" w:fill="auto"/>
            <w:vAlign w:val="center"/>
          </w:tcPr>
          <w:p w:rsidR="00CC72F1" w:rsidRPr="00CC72F1" w:rsidRDefault="00CC72F1" w:rsidP="00CC72F1">
            <w:pPr>
              <w:widowControl w:val="0"/>
              <w:jc w:val="center"/>
            </w:pPr>
            <w:r w:rsidRPr="00CC72F1">
              <w:t>30</w:t>
            </w:r>
          </w:p>
        </w:tc>
        <w:tc>
          <w:tcPr>
            <w:tcW w:w="1080" w:type="dxa"/>
            <w:shd w:val="clear" w:color="auto" w:fill="auto"/>
            <w:vAlign w:val="center"/>
          </w:tcPr>
          <w:p w:rsidR="00CC72F1" w:rsidRPr="00CC72F1" w:rsidRDefault="00CC72F1" w:rsidP="00CC72F1">
            <w:pPr>
              <w:widowControl w:val="0"/>
              <w:jc w:val="center"/>
            </w:pPr>
            <w:r w:rsidRPr="00CC72F1">
              <w:t>4,5</w:t>
            </w:r>
          </w:p>
        </w:tc>
        <w:tc>
          <w:tcPr>
            <w:tcW w:w="1080" w:type="dxa"/>
            <w:shd w:val="clear" w:color="auto" w:fill="auto"/>
            <w:vAlign w:val="center"/>
          </w:tcPr>
          <w:p w:rsidR="00CC72F1" w:rsidRPr="00CC72F1" w:rsidRDefault="00CC72F1" w:rsidP="00CC72F1">
            <w:pPr>
              <w:widowControl w:val="0"/>
              <w:jc w:val="center"/>
            </w:pPr>
            <w:r w:rsidRPr="00CC72F1">
              <w:t>1</w:t>
            </w:r>
          </w:p>
        </w:tc>
        <w:tc>
          <w:tcPr>
            <w:tcW w:w="1080" w:type="dxa"/>
            <w:shd w:val="clear" w:color="auto" w:fill="auto"/>
            <w:vAlign w:val="center"/>
          </w:tcPr>
          <w:p w:rsidR="00CC72F1" w:rsidRPr="00CC72F1" w:rsidRDefault="00CC72F1" w:rsidP="00CC72F1">
            <w:pPr>
              <w:widowControl w:val="0"/>
              <w:jc w:val="center"/>
            </w:pPr>
            <w:r w:rsidRPr="00CC72F1">
              <w:noBreakHyphen/>
              <w:t>--</w:t>
            </w:r>
          </w:p>
        </w:tc>
      </w:tr>
    </w:tbl>
    <w:p w:rsidR="00CC72F1" w:rsidRPr="00CC72F1" w:rsidRDefault="00CC72F1" w:rsidP="00CC72F1">
      <w:pPr>
        <w:widowControl w:val="0"/>
        <w:tabs>
          <w:tab w:val="left" w:pos="708"/>
        </w:tabs>
        <w:jc w:val="both"/>
        <w:rPr>
          <w:spacing w:val="40"/>
          <w:sz w:val="20"/>
          <w:szCs w:val="20"/>
        </w:rPr>
      </w:pPr>
      <w:r w:rsidRPr="00CC72F1">
        <w:rPr>
          <w:spacing w:val="40"/>
          <w:sz w:val="20"/>
          <w:szCs w:val="20"/>
        </w:rPr>
        <w:t>Примечания:</w:t>
      </w:r>
    </w:p>
    <w:p w:rsidR="00CC72F1" w:rsidRPr="00CC72F1" w:rsidRDefault="00CC72F1" w:rsidP="00CC72F1">
      <w:pPr>
        <w:jc w:val="both"/>
        <w:rPr>
          <w:sz w:val="20"/>
          <w:szCs w:val="20"/>
        </w:rPr>
      </w:pPr>
      <w:r w:rsidRPr="00CC72F1">
        <w:rPr>
          <w:sz w:val="20"/>
          <w:szCs w:val="20"/>
        </w:rPr>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CC72F1">
          <w:rPr>
            <w:sz w:val="20"/>
            <w:szCs w:val="20"/>
          </w:rPr>
          <w:t>50 метров</w:t>
        </w:r>
      </w:smartTag>
      <w:r w:rsidRPr="00CC72F1">
        <w:rPr>
          <w:sz w:val="20"/>
          <w:szCs w:val="20"/>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CC72F1">
          <w:rPr>
            <w:sz w:val="20"/>
            <w:szCs w:val="20"/>
          </w:rPr>
          <w:t>25 метров</w:t>
        </w:r>
      </w:smartTag>
      <w:r w:rsidRPr="00CC72F1">
        <w:rPr>
          <w:sz w:val="20"/>
          <w:szCs w:val="20"/>
        </w:rPr>
        <w:t>.</w:t>
      </w:r>
    </w:p>
    <w:p w:rsidR="00CC72F1" w:rsidRPr="00CC72F1" w:rsidRDefault="00CC72F1" w:rsidP="00CC72F1">
      <w:pPr>
        <w:widowControl w:val="0"/>
        <w:tabs>
          <w:tab w:val="left" w:pos="708"/>
        </w:tabs>
        <w:jc w:val="both"/>
        <w:rPr>
          <w:sz w:val="20"/>
          <w:szCs w:val="20"/>
        </w:rPr>
      </w:pPr>
      <w:r w:rsidRPr="00CC72F1">
        <w:rPr>
          <w:sz w:val="20"/>
          <w:szCs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CC72F1" w:rsidRPr="00CC72F1" w:rsidRDefault="00CC72F1" w:rsidP="00CC72F1">
      <w:pPr>
        <w:widowControl w:val="0"/>
        <w:tabs>
          <w:tab w:val="left" w:pos="708"/>
        </w:tabs>
        <w:jc w:val="both"/>
        <w:rPr>
          <w:sz w:val="20"/>
          <w:szCs w:val="20"/>
        </w:rPr>
      </w:pPr>
      <w:r w:rsidRPr="00CC72F1">
        <w:rPr>
          <w:sz w:val="20"/>
          <w:szCs w:val="20"/>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CC72F1">
          <w:rPr>
            <w:sz w:val="20"/>
            <w:szCs w:val="20"/>
          </w:rPr>
          <w:t>25 метров</w:t>
        </w:r>
      </w:smartTag>
      <w:r w:rsidRPr="00CC72F1">
        <w:rPr>
          <w:sz w:val="20"/>
          <w:szCs w:val="20"/>
        </w:rPr>
        <w:t>.</w:t>
      </w:r>
    </w:p>
    <w:p w:rsidR="00CC72F1" w:rsidRPr="00CC72F1" w:rsidRDefault="00CC72F1" w:rsidP="00CC72F1">
      <w:pPr>
        <w:widowControl w:val="0"/>
        <w:tabs>
          <w:tab w:val="left" w:pos="708"/>
        </w:tabs>
        <w:jc w:val="both"/>
        <w:rPr>
          <w:sz w:val="20"/>
          <w:szCs w:val="20"/>
        </w:rPr>
      </w:pPr>
      <w:r w:rsidRPr="00CC72F1">
        <w:rPr>
          <w:sz w:val="20"/>
          <w:szCs w:val="20"/>
        </w:rPr>
        <w:t>3. В ширину пешеходной части тротуаров и дорожек не включаются площади, необходимые для размещения киосков, скамеек и т. п.</w:t>
      </w:r>
    </w:p>
    <w:p w:rsidR="00CC72F1" w:rsidRPr="00CC72F1" w:rsidRDefault="00CC72F1" w:rsidP="00CC72F1">
      <w:pPr>
        <w:widowControl w:val="0"/>
        <w:tabs>
          <w:tab w:val="left" w:pos="708"/>
        </w:tabs>
        <w:jc w:val="both"/>
        <w:rPr>
          <w:sz w:val="20"/>
          <w:szCs w:val="20"/>
        </w:rPr>
      </w:pPr>
      <w:r w:rsidRPr="00CC72F1">
        <w:rPr>
          <w:sz w:val="20"/>
          <w:szCs w:val="20"/>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CC72F1">
          <w:rPr>
            <w:sz w:val="20"/>
            <w:szCs w:val="20"/>
          </w:rPr>
          <w:t>1 м</w:t>
        </w:r>
      </w:smartTag>
      <w:r w:rsidRPr="00CC72F1">
        <w:rPr>
          <w:sz w:val="20"/>
          <w:szCs w:val="20"/>
        </w:rPr>
        <w:t>.</w:t>
      </w:r>
    </w:p>
    <w:p w:rsidR="00CC72F1" w:rsidRPr="00CC72F1" w:rsidRDefault="00CC72F1" w:rsidP="00CC72F1">
      <w:pPr>
        <w:widowControl w:val="0"/>
        <w:tabs>
          <w:tab w:val="left" w:pos="708"/>
        </w:tabs>
        <w:jc w:val="both"/>
        <w:rPr>
          <w:sz w:val="20"/>
          <w:szCs w:val="20"/>
        </w:rPr>
      </w:pPr>
      <w:r w:rsidRPr="00CC72F1">
        <w:rPr>
          <w:sz w:val="20"/>
          <w:szCs w:val="20"/>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CC72F1">
          <w:rPr>
            <w:sz w:val="20"/>
            <w:szCs w:val="20"/>
          </w:rPr>
          <w:t>0,5 м</w:t>
        </w:r>
      </w:smartTag>
      <w:r w:rsidRPr="00CC72F1">
        <w:rPr>
          <w:sz w:val="20"/>
          <w:szCs w:val="20"/>
        </w:rPr>
        <w:t>.</w:t>
      </w:r>
    </w:p>
    <w:p w:rsidR="00CC72F1" w:rsidRPr="00CC72F1" w:rsidRDefault="00CC72F1" w:rsidP="00CC72F1">
      <w:pPr>
        <w:widowControl w:val="0"/>
        <w:tabs>
          <w:tab w:val="left" w:pos="708"/>
        </w:tabs>
        <w:ind w:firstLine="709"/>
        <w:jc w:val="both"/>
        <w:rPr>
          <w:b/>
        </w:rPr>
      </w:pPr>
    </w:p>
    <w:p w:rsidR="00CC72F1" w:rsidRPr="00CC72F1" w:rsidRDefault="00CC72F1" w:rsidP="00CC72F1">
      <w:pPr>
        <w:widowControl w:val="0"/>
        <w:tabs>
          <w:tab w:val="left" w:pos="708"/>
        </w:tabs>
        <w:ind w:firstLine="709"/>
        <w:jc w:val="both"/>
      </w:pPr>
      <w:r w:rsidRPr="00CC72F1">
        <w:rPr>
          <w:b/>
        </w:rPr>
        <w:t>12.1.3</w:t>
      </w:r>
      <w:r w:rsidRPr="00CC72F1">
        <w:t xml:space="preserve">. Для обеспечения подъездов к группам жилых зданий и иных объектов, а также к отдельным зданиям следует предусматривать </w:t>
      </w:r>
      <w:r w:rsidRPr="00CC72F1">
        <w:rPr>
          <w:b/>
        </w:rPr>
        <w:t>проезды</w:t>
      </w:r>
      <w:r w:rsidRPr="00CC72F1">
        <w:t>, в том числе:</w:t>
      </w:r>
    </w:p>
    <w:p w:rsidR="00CC72F1" w:rsidRPr="00CC72F1" w:rsidRDefault="00CC72F1" w:rsidP="00CC72F1">
      <w:pPr>
        <w:widowControl w:val="0"/>
        <w:tabs>
          <w:tab w:val="left" w:pos="708"/>
        </w:tabs>
        <w:ind w:firstLine="709"/>
        <w:jc w:val="both"/>
      </w:pPr>
      <w:r w:rsidRPr="00CC72F1">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CC72F1">
          <w:t>5,5 м</w:t>
        </w:r>
      </w:smartTag>
      <w:r w:rsidRPr="00CC72F1">
        <w:t>;</w:t>
      </w:r>
    </w:p>
    <w:p w:rsidR="00CC72F1" w:rsidRPr="00CC72F1" w:rsidRDefault="00CC72F1" w:rsidP="00CC72F1">
      <w:pPr>
        <w:widowControl w:val="0"/>
        <w:tabs>
          <w:tab w:val="left" w:pos="708"/>
        </w:tabs>
        <w:ind w:firstLine="709"/>
        <w:jc w:val="both"/>
      </w:pPr>
      <w:r w:rsidRPr="00CC72F1">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CC72F1">
          <w:t>3,5 м</w:t>
        </w:r>
      </w:smartTag>
      <w:r w:rsidRPr="00CC72F1">
        <w:t>.</w:t>
      </w:r>
    </w:p>
    <w:p w:rsidR="00CC72F1" w:rsidRPr="00CC72F1" w:rsidRDefault="00CC72F1" w:rsidP="00CC72F1">
      <w:pPr>
        <w:widowControl w:val="0"/>
        <w:tabs>
          <w:tab w:val="left" w:pos="708"/>
        </w:tabs>
        <w:ind w:firstLine="709"/>
        <w:jc w:val="both"/>
      </w:pPr>
      <w:r w:rsidRPr="00CC72F1">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CC72F1">
          <w:t>3,5 м</w:t>
        </w:r>
      </w:smartTag>
      <w:r w:rsidRPr="00CC72F1">
        <w:t>.</w:t>
      </w:r>
    </w:p>
    <w:p w:rsidR="00CC72F1" w:rsidRPr="00CC72F1" w:rsidRDefault="00CC72F1" w:rsidP="00CC72F1">
      <w:pPr>
        <w:widowControl w:val="0"/>
        <w:tabs>
          <w:tab w:val="left" w:pos="708"/>
        </w:tabs>
        <w:spacing w:line="237" w:lineRule="auto"/>
        <w:ind w:firstLine="709"/>
        <w:jc w:val="both"/>
      </w:pPr>
      <w:r w:rsidRPr="00CC72F1">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CC72F1">
          <w:t>150 м</w:t>
        </w:r>
      </w:smartTag>
      <w:r w:rsidRPr="00CC72F1">
        <w:t xml:space="preserve"> и общей ширине не менее </w:t>
      </w:r>
      <w:smartTag w:uri="urn:schemas-microsoft-com:office:smarttags" w:element="metricconverter">
        <w:smartTagPr>
          <w:attr w:name="ProductID" w:val="4,2 м"/>
        </w:smartTagPr>
        <w:r w:rsidRPr="00CC72F1">
          <w:t>4,2 м</w:t>
        </w:r>
      </w:smartTag>
      <w:r w:rsidRPr="00CC72F1">
        <w:t xml:space="preserve">, а в малоэтажной (2-3 этажа) застройке при ширине не менее </w:t>
      </w:r>
      <w:smartTag w:uri="urn:schemas-microsoft-com:office:smarttags" w:element="metricconverter">
        <w:smartTagPr>
          <w:attr w:name="ProductID" w:val="3,5 м"/>
        </w:smartTagPr>
        <w:r w:rsidRPr="00CC72F1">
          <w:t>3,5 м</w:t>
        </w:r>
      </w:smartTag>
      <w:r w:rsidRPr="00CC72F1">
        <w:t>.</w:t>
      </w:r>
    </w:p>
    <w:p w:rsidR="00CC72F1" w:rsidRPr="00CC72F1" w:rsidRDefault="00CC72F1" w:rsidP="00CC72F1">
      <w:pPr>
        <w:widowControl w:val="0"/>
        <w:tabs>
          <w:tab w:val="left" w:pos="708"/>
        </w:tabs>
        <w:spacing w:line="237" w:lineRule="auto"/>
        <w:ind w:firstLine="709"/>
        <w:jc w:val="both"/>
      </w:pPr>
      <w:r w:rsidRPr="00CC72F1">
        <w:rPr>
          <w:b/>
        </w:rPr>
        <w:lastRenderedPageBreak/>
        <w:t>12.1.4.</w:t>
      </w:r>
      <w:r w:rsidRPr="00CC72F1">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CC72F1">
          <w:t>150 м</w:t>
        </w:r>
      </w:smartTag>
      <w:r w:rsidRPr="00CC72F1">
        <w:t xml:space="preserve"> и заканчиваться разворотными площадками размером в плане 16×16 м. Использование разворотных площадок для стоянки автомобилей не допускается.</w:t>
      </w:r>
    </w:p>
    <w:p w:rsidR="00CC72F1" w:rsidRPr="00CC72F1" w:rsidRDefault="00CC72F1" w:rsidP="00CC72F1">
      <w:pPr>
        <w:widowControl w:val="0"/>
        <w:tabs>
          <w:tab w:val="left" w:pos="708"/>
        </w:tabs>
        <w:spacing w:line="237" w:lineRule="auto"/>
        <w:ind w:firstLine="709"/>
        <w:jc w:val="both"/>
      </w:pPr>
      <w:r w:rsidRPr="00CC72F1">
        <w:rPr>
          <w:b/>
        </w:rPr>
        <w:t>12.1.5</w:t>
      </w:r>
      <w:r w:rsidRPr="00CC72F1">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CC72F1">
          <w:t>6 м</w:t>
        </w:r>
      </w:smartTag>
      <w:r w:rsidRPr="00CC72F1">
        <w:t xml:space="preserve">. </w:t>
      </w:r>
    </w:p>
    <w:p w:rsidR="00CC72F1" w:rsidRPr="00CC72F1" w:rsidRDefault="00CC72F1" w:rsidP="00CC72F1">
      <w:pPr>
        <w:widowControl w:val="0"/>
        <w:tabs>
          <w:tab w:val="left" w:pos="708"/>
        </w:tabs>
        <w:spacing w:line="237" w:lineRule="auto"/>
        <w:ind w:firstLine="709"/>
        <w:jc w:val="both"/>
      </w:pPr>
      <w:r w:rsidRPr="00CC72F1">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CC72F1">
          <w:t>300 м</w:t>
        </w:r>
      </w:smartTag>
      <w:r w:rsidRPr="00CC72F1">
        <w:t xml:space="preserve"> и проезжей частью в одну полосу движения шириной не менее </w:t>
      </w:r>
      <w:smartTag w:uri="urn:schemas-microsoft-com:office:smarttags" w:element="metricconverter">
        <w:smartTagPr>
          <w:attr w:name="ProductID" w:val="4 м"/>
        </w:smartTagPr>
        <w:r w:rsidRPr="00CC72F1">
          <w:t>4 м</w:t>
        </w:r>
      </w:smartTag>
      <w:r w:rsidRPr="00CC72F1">
        <w:t>.</w:t>
      </w:r>
    </w:p>
    <w:p w:rsidR="00CC72F1" w:rsidRPr="00CC72F1" w:rsidRDefault="00CC72F1" w:rsidP="00CC72F1">
      <w:pPr>
        <w:widowControl w:val="0"/>
        <w:tabs>
          <w:tab w:val="left" w:pos="708"/>
        </w:tabs>
        <w:spacing w:line="237" w:lineRule="auto"/>
        <w:ind w:firstLine="709"/>
        <w:jc w:val="both"/>
      </w:pPr>
      <w:r w:rsidRPr="00CC72F1">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CC72F1">
          <w:t>7 м</w:t>
        </w:r>
      </w:smartTag>
      <w:r w:rsidRPr="00CC72F1">
        <w:t xml:space="preserve"> и длиной не менее </w:t>
      </w:r>
      <w:smartTag w:uri="urn:schemas-microsoft-com:office:smarttags" w:element="metricconverter">
        <w:smartTagPr>
          <w:attr w:name="ProductID" w:val="15 м"/>
        </w:smartTagPr>
        <w:r w:rsidRPr="00CC72F1">
          <w:t>15 м</w:t>
        </w:r>
      </w:smartTag>
      <w:r w:rsidRPr="00CC72F1">
        <w:t>, включая ширину проезжей части.</w:t>
      </w:r>
    </w:p>
    <w:p w:rsidR="00CC72F1" w:rsidRPr="00CC72F1" w:rsidRDefault="00CC72F1" w:rsidP="00CC72F1">
      <w:pPr>
        <w:widowControl w:val="0"/>
        <w:tabs>
          <w:tab w:val="left" w:pos="708"/>
        </w:tabs>
        <w:spacing w:line="237" w:lineRule="auto"/>
        <w:ind w:firstLine="709"/>
        <w:jc w:val="both"/>
      </w:pPr>
      <w:r w:rsidRPr="00CC72F1">
        <w:t xml:space="preserve">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CC72F1">
          <w:t>200 м</w:t>
        </w:r>
      </w:smartTag>
      <w:r w:rsidRPr="00CC72F1">
        <w:t>.</w:t>
      </w:r>
    </w:p>
    <w:p w:rsidR="00CC72F1" w:rsidRPr="00CC72F1" w:rsidRDefault="00CC72F1" w:rsidP="00CC72F1">
      <w:pPr>
        <w:widowControl w:val="0"/>
        <w:tabs>
          <w:tab w:val="left" w:pos="708"/>
        </w:tabs>
        <w:spacing w:line="237" w:lineRule="auto"/>
        <w:ind w:firstLine="709"/>
        <w:jc w:val="both"/>
      </w:pPr>
      <w:r w:rsidRPr="00CC72F1">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CC72F1">
          <w:t>1,5 м</w:t>
        </w:r>
      </w:smartTag>
      <w:r w:rsidRPr="00CC72F1">
        <w:t>. Тротуары могут устраиваться с одной стороны.</w:t>
      </w:r>
    </w:p>
    <w:p w:rsidR="00CC72F1" w:rsidRPr="00CC72F1" w:rsidRDefault="00CC72F1" w:rsidP="00CC72F1">
      <w:pPr>
        <w:ind w:firstLine="708"/>
        <w:jc w:val="both"/>
      </w:pPr>
      <w:r w:rsidRPr="00CC72F1">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CC72F1">
          <w:t>4 м</w:t>
        </w:r>
      </w:smartTag>
      <w:r w:rsidRPr="00CC72F1">
        <w:t>. Устройство тротуаров вдоль второстепенных проездов не регламентируется.</w:t>
      </w:r>
    </w:p>
    <w:p w:rsidR="00CC72F1" w:rsidRPr="00CC72F1" w:rsidRDefault="00CC72F1" w:rsidP="00CC72F1">
      <w:pPr>
        <w:widowControl w:val="0"/>
        <w:tabs>
          <w:tab w:val="left" w:pos="708"/>
        </w:tabs>
        <w:spacing w:line="237" w:lineRule="auto"/>
        <w:ind w:firstLine="709"/>
        <w:jc w:val="both"/>
      </w:pPr>
      <w:r w:rsidRPr="00CC72F1">
        <w:rPr>
          <w:b/>
        </w:rPr>
        <w:t>12.1.6</w:t>
      </w:r>
      <w:r w:rsidRPr="00CC72F1">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CC72F1">
          <w:t>3 м</w:t>
        </w:r>
      </w:smartTag>
      <w:r w:rsidRPr="00CC72F1">
        <w:t>.</w:t>
      </w:r>
    </w:p>
    <w:p w:rsidR="00CC72F1" w:rsidRPr="00CC72F1" w:rsidRDefault="00CC72F1" w:rsidP="00CC72F1">
      <w:pPr>
        <w:widowControl w:val="0"/>
        <w:tabs>
          <w:tab w:val="left" w:pos="708"/>
        </w:tabs>
        <w:spacing w:line="237" w:lineRule="auto"/>
        <w:ind w:firstLine="709"/>
        <w:jc w:val="both"/>
      </w:pPr>
      <w:r w:rsidRPr="00CC72F1">
        <w:rPr>
          <w:b/>
        </w:rPr>
        <w:t>12.1.7</w:t>
      </w:r>
      <w:r w:rsidRPr="00CC72F1">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CC72F1" w:rsidRPr="00CC72F1" w:rsidRDefault="00CC72F1" w:rsidP="00CC72F1">
      <w:pPr>
        <w:widowControl w:val="0"/>
        <w:tabs>
          <w:tab w:val="left" w:pos="708"/>
        </w:tabs>
        <w:spacing w:line="237" w:lineRule="auto"/>
        <w:ind w:firstLine="709"/>
        <w:jc w:val="both"/>
      </w:pPr>
      <w:r w:rsidRPr="00CC72F1">
        <w:t xml:space="preserve">Ширина велосипедной полосы должна быть не менее </w:t>
      </w:r>
      <w:smartTag w:uri="urn:schemas-microsoft-com:office:smarttags" w:element="metricconverter">
        <w:smartTagPr>
          <w:attr w:name="ProductID" w:val="1,2 м"/>
        </w:smartTagPr>
        <w:r w:rsidRPr="00CC72F1">
          <w:t>1,2 м</w:t>
        </w:r>
      </w:smartTag>
      <w:r w:rsidRPr="00CC72F1">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CC72F1">
          <w:t>1,5 м</w:t>
        </w:r>
      </w:smartTag>
      <w:r w:rsidRPr="00CC72F1">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CC72F1">
          <w:t>1 м</w:t>
        </w:r>
      </w:smartTag>
      <w:r w:rsidRPr="00CC72F1">
        <w:t>. Наименьшие расстояния безопасности от края велодорожки следует принимать, м:</w:t>
      </w:r>
    </w:p>
    <w:p w:rsidR="00CC72F1" w:rsidRPr="00CC72F1" w:rsidRDefault="00CC72F1" w:rsidP="00CC72F1">
      <w:pPr>
        <w:widowControl w:val="0"/>
        <w:tabs>
          <w:tab w:val="left" w:pos="708"/>
        </w:tabs>
        <w:spacing w:line="237" w:lineRule="auto"/>
        <w:ind w:firstLine="709"/>
        <w:jc w:val="both"/>
      </w:pPr>
      <w:r w:rsidRPr="00CC72F1">
        <w:t>- до проезжей части, опор транспортных сооружений и деревьев – 0,75;</w:t>
      </w:r>
    </w:p>
    <w:p w:rsidR="00CC72F1" w:rsidRPr="00CC72F1" w:rsidRDefault="00CC72F1" w:rsidP="00CC72F1">
      <w:pPr>
        <w:widowControl w:val="0"/>
        <w:tabs>
          <w:tab w:val="left" w:pos="708"/>
        </w:tabs>
        <w:spacing w:line="237" w:lineRule="auto"/>
        <w:ind w:firstLine="709"/>
        <w:jc w:val="both"/>
      </w:pPr>
      <w:r w:rsidRPr="00CC72F1">
        <w:t>- до тротуаров – 0,5;</w:t>
      </w:r>
    </w:p>
    <w:p w:rsidR="00CC72F1" w:rsidRPr="00CC72F1" w:rsidRDefault="00CC72F1" w:rsidP="00CC72F1">
      <w:pPr>
        <w:widowControl w:val="0"/>
        <w:tabs>
          <w:tab w:val="left" w:pos="708"/>
        </w:tabs>
        <w:spacing w:line="237" w:lineRule="auto"/>
        <w:ind w:firstLine="709"/>
        <w:jc w:val="both"/>
      </w:pPr>
      <w:r w:rsidRPr="00CC72F1">
        <w:t>- до стоянок автомобилей и остановок общественного транспорта – 1,5.</w:t>
      </w:r>
    </w:p>
    <w:p w:rsidR="00CC72F1" w:rsidRPr="00CC72F1" w:rsidRDefault="00CC72F1" w:rsidP="00CC72F1">
      <w:pPr>
        <w:widowControl w:val="0"/>
        <w:tabs>
          <w:tab w:val="left" w:pos="708"/>
        </w:tabs>
        <w:ind w:firstLine="709"/>
        <w:jc w:val="both"/>
      </w:pPr>
      <w:r w:rsidRPr="00CC72F1">
        <w:rPr>
          <w:b/>
        </w:rPr>
        <w:t>12.1.8</w:t>
      </w:r>
      <w:r w:rsidRPr="00CC72F1">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Pr="00CC72F1">
          <w:t>5 см</w:t>
        </w:r>
      </w:smartTag>
      <w:r w:rsidRPr="00CC72F1">
        <w:t>.</w:t>
      </w:r>
    </w:p>
    <w:p w:rsidR="00CC72F1" w:rsidRPr="00CC72F1" w:rsidRDefault="00CC72F1" w:rsidP="00CC72F1">
      <w:pPr>
        <w:ind w:firstLine="709"/>
        <w:rPr>
          <w:rFonts w:ascii="Courier New" w:eastAsia="Calibri" w:hAnsi="Courier New" w:cs="Courier New"/>
          <w:sz w:val="20"/>
          <w:szCs w:val="20"/>
        </w:rPr>
      </w:pPr>
    </w:p>
    <w:p w:rsidR="00CC72F1" w:rsidRPr="00CC72F1" w:rsidRDefault="00CC72F1" w:rsidP="00CC72F1">
      <w:pPr>
        <w:widowControl w:val="0"/>
        <w:autoSpaceDE w:val="0"/>
        <w:autoSpaceDN w:val="0"/>
        <w:adjustRightInd w:val="0"/>
        <w:ind w:firstLine="709"/>
        <w:jc w:val="both"/>
        <w:outlineLvl w:val="0"/>
        <w:rPr>
          <w:b/>
          <w:bCs/>
        </w:rPr>
      </w:pPr>
      <w:r w:rsidRPr="00CC72F1">
        <w:rPr>
          <w:b/>
          <w:noProof/>
        </w:rPr>
        <w:t xml:space="preserve">12.2. </w:t>
      </w:r>
      <w:r w:rsidRPr="00CC72F1">
        <w:rPr>
          <w:b/>
          <w:bCs/>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p w:rsidR="00CC72F1" w:rsidRPr="00CC72F1" w:rsidRDefault="00CC72F1" w:rsidP="00CC72F1">
      <w:pPr>
        <w:widowControl w:val="0"/>
        <w:autoSpaceDE w:val="0"/>
        <w:autoSpaceDN w:val="0"/>
        <w:adjustRightInd w:val="0"/>
        <w:ind w:firstLine="709"/>
        <w:jc w:val="right"/>
        <w:rPr>
          <w:bCs/>
        </w:rPr>
      </w:pPr>
    </w:p>
    <w:p w:rsidR="00CC72F1" w:rsidRPr="00CC72F1" w:rsidRDefault="00CC72F1" w:rsidP="00CC72F1">
      <w:pPr>
        <w:widowControl w:val="0"/>
        <w:autoSpaceDE w:val="0"/>
        <w:autoSpaceDN w:val="0"/>
        <w:adjustRightInd w:val="0"/>
        <w:ind w:firstLine="709"/>
        <w:jc w:val="both"/>
        <w:rPr>
          <w:bCs/>
        </w:rPr>
      </w:pPr>
      <w:r w:rsidRPr="00CC72F1">
        <w:rPr>
          <w:bCs/>
        </w:rPr>
        <w:t>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21.2.</w:t>
      </w:r>
    </w:p>
    <w:p w:rsidR="00CC72F1" w:rsidRPr="00CC72F1" w:rsidRDefault="00CC72F1" w:rsidP="00CC72F1">
      <w:pPr>
        <w:widowControl w:val="0"/>
        <w:autoSpaceDE w:val="0"/>
        <w:autoSpaceDN w:val="0"/>
        <w:adjustRightInd w:val="0"/>
        <w:ind w:firstLine="709"/>
        <w:jc w:val="right"/>
        <w:rPr>
          <w:bCs/>
        </w:rPr>
      </w:pPr>
      <w:r w:rsidRPr="00CC72F1">
        <w:rPr>
          <w:bCs/>
        </w:rPr>
        <w:t>Таблица 21.2</w:t>
      </w:r>
    </w:p>
    <w:p w:rsidR="00CC72F1" w:rsidRPr="00CC72F1" w:rsidRDefault="00CC72F1" w:rsidP="00CC72F1">
      <w:pPr>
        <w:widowControl w:val="0"/>
        <w:autoSpaceDE w:val="0"/>
        <w:autoSpaceDN w:val="0"/>
        <w:adjustRightInd w:val="0"/>
        <w:ind w:firstLine="709"/>
        <w:jc w:val="right"/>
        <w:rPr>
          <w:bC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29"/>
        <w:gridCol w:w="1970"/>
        <w:gridCol w:w="3685"/>
        <w:gridCol w:w="2298"/>
      </w:tblGrid>
      <w:tr w:rsidR="00CC72F1" w:rsidRPr="00CC72F1" w:rsidTr="00011DE8">
        <w:tc>
          <w:tcPr>
            <w:tcW w:w="1829" w:type="dxa"/>
            <w:vAlign w:val="center"/>
          </w:tcPr>
          <w:p w:rsidR="00CC72F1" w:rsidRPr="00CC72F1" w:rsidRDefault="00CC72F1" w:rsidP="00CC72F1">
            <w:pPr>
              <w:widowControl w:val="0"/>
              <w:autoSpaceDE w:val="0"/>
              <w:autoSpaceDN w:val="0"/>
              <w:adjustRightInd w:val="0"/>
              <w:ind w:left="-81"/>
              <w:jc w:val="center"/>
              <w:rPr>
                <w:b/>
                <w:bCs/>
              </w:rPr>
            </w:pPr>
            <w:r w:rsidRPr="00CC72F1">
              <w:rPr>
                <w:b/>
                <w:bCs/>
              </w:rPr>
              <w:t>Область, вид, объект местного значения</w:t>
            </w:r>
          </w:p>
        </w:tc>
        <w:tc>
          <w:tcPr>
            <w:tcW w:w="1970" w:type="dxa"/>
          </w:tcPr>
          <w:p w:rsidR="00CC72F1" w:rsidRPr="00CC72F1" w:rsidRDefault="00CC72F1" w:rsidP="00CC72F1">
            <w:pPr>
              <w:widowControl w:val="0"/>
              <w:autoSpaceDE w:val="0"/>
              <w:autoSpaceDN w:val="0"/>
              <w:adjustRightInd w:val="0"/>
              <w:ind w:left="-81"/>
              <w:rPr>
                <w:b/>
                <w:bCs/>
              </w:rPr>
            </w:pPr>
            <w:r w:rsidRPr="00CC72F1">
              <w:rPr>
                <w:b/>
                <w:bCs/>
                <w:lang w:eastAsia="en-US"/>
              </w:rPr>
              <w:t>Тип расчетного показателя</w:t>
            </w:r>
          </w:p>
        </w:tc>
        <w:tc>
          <w:tcPr>
            <w:tcW w:w="3685" w:type="dxa"/>
          </w:tcPr>
          <w:p w:rsidR="00CC72F1" w:rsidRPr="00CC72F1" w:rsidRDefault="00CC72F1" w:rsidP="00CC72F1">
            <w:pPr>
              <w:widowControl w:val="0"/>
              <w:autoSpaceDE w:val="0"/>
              <w:autoSpaceDN w:val="0"/>
              <w:adjustRightInd w:val="0"/>
              <w:ind w:left="-78"/>
              <w:jc w:val="center"/>
              <w:rPr>
                <w:b/>
                <w:bCs/>
              </w:rPr>
            </w:pPr>
            <w:r w:rsidRPr="00CC72F1">
              <w:rPr>
                <w:b/>
                <w:bCs/>
              </w:rPr>
              <w:t>Наименование расчетного показателя, единица измерения</w:t>
            </w:r>
          </w:p>
        </w:tc>
        <w:tc>
          <w:tcPr>
            <w:tcW w:w="2298" w:type="dxa"/>
          </w:tcPr>
          <w:p w:rsidR="00CC72F1" w:rsidRPr="00CC72F1" w:rsidRDefault="00CC72F1" w:rsidP="00CC72F1">
            <w:pPr>
              <w:widowControl w:val="0"/>
              <w:autoSpaceDE w:val="0"/>
              <w:autoSpaceDN w:val="0"/>
              <w:adjustRightInd w:val="0"/>
              <w:ind w:left="-79"/>
              <w:jc w:val="right"/>
              <w:rPr>
                <w:b/>
                <w:bCs/>
              </w:rPr>
            </w:pPr>
            <w:r w:rsidRPr="00CC72F1">
              <w:rPr>
                <w:b/>
                <w:bCs/>
              </w:rPr>
              <w:t>Значение расчетного показателя</w:t>
            </w:r>
          </w:p>
        </w:tc>
      </w:tr>
      <w:tr w:rsidR="00CC72F1" w:rsidRPr="00CC72F1" w:rsidTr="00011DE8">
        <w:trPr>
          <w:trHeight w:val="956"/>
        </w:trPr>
        <w:tc>
          <w:tcPr>
            <w:tcW w:w="1829" w:type="dxa"/>
            <w:vMerge w:val="restart"/>
            <w:vAlign w:val="center"/>
          </w:tcPr>
          <w:p w:rsidR="00CC72F1" w:rsidRPr="00CC72F1" w:rsidRDefault="00CC72F1" w:rsidP="00CC72F1">
            <w:pPr>
              <w:widowControl w:val="0"/>
              <w:autoSpaceDE w:val="0"/>
              <w:autoSpaceDN w:val="0"/>
              <w:adjustRightInd w:val="0"/>
              <w:ind w:left="-81"/>
              <w:jc w:val="center"/>
              <w:rPr>
                <w:bCs/>
              </w:rPr>
            </w:pPr>
            <w:r w:rsidRPr="00CC72F1">
              <w:rPr>
                <w:bCs/>
              </w:rPr>
              <w:lastRenderedPageBreak/>
              <w:t>Автомобильные дороги местного значения в границах муниципального образования «Морозовское городское поселение»</w:t>
            </w:r>
          </w:p>
        </w:tc>
        <w:tc>
          <w:tcPr>
            <w:tcW w:w="1970" w:type="dxa"/>
          </w:tcPr>
          <w:p w:rsidR="00CC72F1" w:rsidRPr="00CC72F1" w:rsidRDefault="00CC72F1" w:rsidP="00CC72F1">
            <w:pPr>
              <w:widowControl w:val="0"/>
              <w:autoSpaceDE w:val="0"/>
              <w:autoSpaceDN w:val="0"/>
              <w:adjustRightInd w:val="0"/>
              <w:ind w:left="-81"/>
              <w:rPr>
                <w:bCs/>
              </w:rPr>
            </w:pPr>
            <w:r w:rsidRPr="00CC72F1">
              <w:t>Расчетный показатель минимально допустимого уровня обеспеченности</w:t>
            </w:r>
          </w:p>
        </w:tc>
        <w:tc>
          <w:tcPr>
            <w:tcW w:w="3685" w:type="dxa"/>
          </w:tcPr>
          <w:p w:rsidR="00CC72F1" w:rsidRPr="00CC72F1" w:rsidRDefault="00CC72F1" w:rsidP="00CC72F1">
            <w:pPr>
              <w:widowControl w:val="0"/>
              <w:autoSpaceDE w:val="0"/>
              <w:autoSpaceDN w:val="0"/>
              <w:adjustRightInd w:val="0"/>
              <w:ind w:left="-78"/>
              <w:jc w:val="center"/>
              <w:rPr>
                <w:bCs/>
                <w:vertAlign w:val="superscript"/>
              </w:rPr>
            </w:pPr>
            <w:r w:rsidRPr="00CC72F1">
              <w:rPr>
                <w:bCs/>
              </w:rPr>
              <w:t>Плотность автомобильных дорог местного значения, км/км</w:t>
            </w:r>
            <w:r w:rsidRPr="00CC72F1">
              <w:rPr>
                <w:bCs/>
                <w:vertAlign w:val="superscript"/>
              </w:rPr>
              <w:t>2</w:t>
            </w:r>
          </w:p>
          <w:p w:rsidR="00CC72F1" w:rsidRPr="00CC72F1" w:rsidRDefault="00CC72F1" w:rsidP="00CC72F1">
            <w:pPr>
              <w:widowControl w:val="0"/>
              <w:autoSpaceDE w:val="0"/>
              <w:autoSpaceDN w:val="0"/>
              <w:adjustRightInd w:val="0"/>
              <w:ind w:left="-78"/>
              <w:jc w:val="center"/>
              <w:rPr>
                <w:bCs/>
                <w:vertAlign w:val="superscript"/>
              </w:rPr>
            </w:pPr>
          </w:p>
          <w:p w:rsidR="00CC72F1" w:rsidRPr="00CC72F1" w:rsidRDefault="00CC72F1" w:rsidP="00CC72F1">
            <w:pPr>
              <w:widowControl w:val="0"/>
              <w:autoSpaceDE w:val="0"/>
              <w:autoSpaceDN w:val="0"/>
              <w:adjustRightInd w:val="0"/>
              <w:ind w:left="-78"/>
              <w:jc w:val="center"/>
              <w:rPr>
                <w:bCs/>
              </w:rPr>
            </w:pPr>
          </w:p>
        </w:tc>
        <w:tc>
          <w:tcPr>
            <w:tcW w:w="2298" w:type="dxa"/>
            <w:vAlign w:val="center"/>
          </w:tcPr>
          <w:p w:rsidR="00CC72F1" w:rsidRPr="00CC72F1" w:rsidRDefault="00CC72F1" w:rsidP="00CC72F1">
            <w:pPr>
              <w:widowControl w:val="0"/>
              <w:autoSpaceDE w:val="0"/>
              <w:autoSpaceDN w:val="0"/>
              <w:adjustRightInd w:val="0"/>
              <w:ind w:left="-79"/>
              <w:jc w:val="center"/>
              <w:rPr>
                <w:bCs/>
              </w:rPr>
            </w:pPr>
            <w:r w:rsidRPr="00CC72F1">
              <w:rPr>
                <w:bCs/>
              </w:rPr>
              <w:t>3,6</w:t>
            </w:r>
          </w:p>
        </w:tc>
      </w:tr>
      <w:tr w:rsidR="00CC72F1" w:rsidRPr="00CC72F1" w:rsidTr="00011DE8">
        <w:trPr>
          <w:trHeight w:val="956"/>
        </w:trPr>
        <w:tc>
          <w:tcPr>
            <w:tcW w:w="1829" w:type="dxa"/>
            <w:vMerge/>
            <w:vAlign w:val="center"/>
          </w:tcPr>
          <w:p w:rsidR="00CC72F1" w:rsidRPr="00CC72F1" w:rsidRDefault="00CC72F1" w:rsidP="00CC72F1">
            <w:pPr>
              <w:widowControl w:val="0"/>
              <w:autoSpaceDE w:val="0"/>
              <w:autoSpaceDN w:val="0"/>
              <w:adjustRightInd w:val="0"/>
              <w:ind w:left="-81"/>
              <w:jc w:val="center"/>
              <w:rPr>
                <w:bCs/>
              </w:rPr>
            </w:pPr>
          </w:p>
        </w:tc>
        <w:tc>
          <w:tcPr>
            <w:tcW w:w="1970" w:type="dxa"/>
          </w:tcPr>
          <w:p w:rsidR="00CC72F1" w:rsidRPr="00CC72F1" w:rsidRDefault="00CC72F1" w:rsidP="00CC72F1">
            <w:pPr>
              <w:widowControl w:val="0"/>
              <w:autoSpaceDE w:val="0"/>
              <w:autoSpaceDN w:val="0"/>
              <w:adjustRightInd w:val="0"/>
              <w:ind w:left="-81"/>
            </w:pPr>
            <w:r w:rsidRPr="00CC72F1">
              <w:t>Расчетный показатель максимально допустимого уровня территориальной доступности</w:t>
            </w:r>
          </w:p>
        </w:tc>
        <w:tc>
          <w:tcPr>
            <w:tcW w:w="5983" w:type="dxa"/>
            <w:gridSpan w:val="2"/>
            <w:vAlign w:val="center"/>
          </w:tcPr>
          <w:p w:rsidR="00CC72F1" w:rsidRPr="00CC72F1" w:rsidRDefault="00CC72F1" w:rsidP="00CC72F1">
            <w:pPr>
              <w:widowControl w:val="0"/>
              <w:autoSpaceDE w:val="0"/>
              <w:autoSpaceDN w:val="0"/>
              <w:adjustRightInd w:val="0"/>
              <w:ind w:left="-79"/>
              <w:jc w:val="center"/>
              <w:rPr>
                <w:bCs/>
              </w:rPr>
            </w:pPr>
            <w:r w:rsidRPr="00CC72F1">
              <w:t>Не нормируется</w:t>
            </w:r>
          </w:p>
        </w:tc>
      </w:tr>
      <w:tr w:rsidR="00CC72F1" w:rsidRPr="00CC72F1" w:rsidTr="00011DE8">
        <w:trPr>
          <w:trHeight w:val="743"/>
        </w:trPr>
        <w:tc>
          <w:tcPr>
            <w:tcW w:w="1829" w:type="dxa"/>
            <w:vMerge w:val="restart"/>
            <w:vAlign w:val="center"/>
          </w:tcPr>
          <w:p w:rsidR="00CC72F1" w:rsidRPr="00CC72F1" w:rsidRDefault="00CC72F1" w:rsidP="00CC72F1">
            <w:pPr>
              <w:widowControl w:val="0"/>
              <w:autoSpaceDE w:val="0"/>
              <w:autoSpaceDN w:val="0"/>
              <w:adjustRightInd w:val="0"/>
              <w:ind w:left="-81"/>
              <w:jc w:val="center"/>
              <w:rPr>
                <w:bCs/>
              </w:rPr>
            </w:pPr>
            <w:r w:rsidRPr="00CC72F1">
              <w:rPr>
                <w:bCs/>
              </w:rPr>
              <w:t>Улично-дорожная сеть</w:t>
            </w:r>
          </w:p>
        </w:tc>
        <w:tc>
          <w:tcPr>
            <w:tcW w:w="1970" w:type="dxa"/>
          </w:tcPr>
          <w:p w:rsidR="00CC72F1" w:rsidRPr="00CC72F1" w:rsidRDefault="00CC72F1" w:rsidP="00CC72F1">
            <w:pPr>
              <w:widowControl w:val="0"/>
              <w:autoSpaceDE w:val="0"/>
              <w:autoSpaceDN w:val="0"/>
              <w:adjustRightInd w:val="0"/>
              <w:ind w:left="-81"/>
              <w:rPr>
                <w:bCs/>
              </w:rPr>
            </w:pPr>
            <w:r w:rsidRPr="00CC72F1">
              <w:t xml:space="preserve">Расчетный показатель минимально допустимого уровня обеспеченности </w:t>
            </w:r>
          </w:p>
        </w:tc>
        <w:tc>
          <w:tcPr>
            <w:tcW w:w="3685" w:type="dxa"/>
          </w:tcPr>
          <w:p w:rsidR="00CC72F1" w:rsidRPr="00CC72F1" w:rsidRDefault="00CC72F1" w:rsidP="00CC72F1">
            <w:pPr>
              <w:widowControl w:val="0"/>
              <w:autoSpaceDE w:val="0"/>
              <w:autoSpaceDN w:val="0"/>
              <w:adjustRightInd w:val="0"/>
              <w:ind w:left="-78"/>
              <w:jc w:val="center"/>
              <w:rPr>
                <w:bCs/>
                <w:vertAlign w:val="superscript"/>
              </w:rPr>
            </w:pPr>
            <w:r w:rsidRPr="00CC72F1">
              <w:rPr>
                <w:bCs/>
              </w:rPr>
              <w:t>Плотность автомобильных дорог местного значения, км/км</w:t>
            </w:r>
            <w:r w:rsidRPr="00CC72F1">
              <w:rPr>
                <w:bCs/>
                <w:vertAlign w:val="superscript"/>
              </w:rPr>
              <w:t>2</w:t>
            </w:r>
          </w:p>
          <w:p w:rsidR="00CC72F1" w:rsidRPr="00CC72F1" w:rsidRDefault="00CC72F1" w:rsidP="00CC72F1">
            <w:pPr>
              <w:widowControl w:val="0"/>
              <w:autoSpaceDE w:val="0"/>
              <w:autoSpaceDN w:val="0"/>
              <w:adjustRightInd w:val="0"/>
              <w:ind w:left="-78"/>
              <w:jc w:val="center"/>
              <w:rPr>
                <w:bCs/>
                <w:vertAlign w:val="superscript"/>
              </w:rPr>
            </w:pPr>
          </w:p>
          <w:p w:rsidR="00CC72F1" w:rsidRPr="00CC72F1" w:rsidRDefault="00CC72F1" w:rsidP="00CC72F1">
            <w:pPr>
              <w:widowControl w:val="0"/>
              <w:autoSpaceDE w:val="0"/>
              <w:autoSpaceDN w:val="0"/>
              <w:adjustRightInd w:val="0"/>
              <w:ind w:left="-78"/>
              <w:jc w:val="center"/>
              <w:rPr>
                <w:bCs/>
              </w:rPr>
            </w:pPr>
          </w:p>
        </w:tc>
        <w:tc>
          <w:tcPr>
            <w:tcW w:w="2298" w:type="dxa"/>
            <w:vAlign w:val="center"/>
          </w:tcPr>
          <w:p w:rsidR="00CC72F1" w:rsidRPr="00CC72F1" w:rsidRDefault="00CC72F1" w:rsidP="00CC72F1">
            <w:pPr>
              <w:widowControl w:val="0"/>
              <w:autoSpaceDE w:val="0"/>
              <w:autoSpaceDN w:val="0"/>
              <w:adjustRightInd w:val="0"/>
              <w:ind w:left="-79"/>
              <w:jc w:val="center"/>
              <w:rPr>
                <w:bCs/>
              </w:rPr>
            </w:pPr>
            <w:r w:rsidRPr="00CC72F1">
              <w:rPr>
                <w:bCs/>
              </w:rPr>
              <w:t>0,7</w:t>
            </w:r>
          </w:p>
        </w:tc>
      </w:tr>
      <w:tr w:rsidR="00CC72F1" w:rsidRPr="00CC72F1" w:rsidTr="00011DE8">
        <w:trPr>
          <w:trHeight w:val="743"/>
        </w:trPr>
        <w:tc>
          <w:tcPr>
            <w:tcW w:w="1829" w:type="dxa"/>
            <w:vMerge/>
            <w:vAlign w:val="center"/>
          </w:tcPr>
          <w:p w:rsidR="00CC72F1" w:rsidRPr="00CC72F1" w:rsidRDefault="00CC72F1" w:rsidP="00CC72F1">
            <w:pPr>
              <w:widowControl w:val="0"/>
              <w:autoSpaceDE w:val="0"/>
              <w:autoSpaceDN w:val="0"/>
              <w:adjustRightInd w:val="0"/>
              <w:ind w:left="-81"/>
              <w:jc w:val="center"/>
              <w:rPr>
                <w:bCs/>
              </w:rPr>
            </w:pPr>
          </w:p>
        </w:tc>
        <w:tc>
          <w:tcPr>
            <w:tcW w:w="1970" w:type="dxa"/>
          </w:tcPr>
          <w:p w:rsidR="00CC72F1" w:rsidRPr="00CC72F1" w:rsidRDefault="00CC72F1" w:rsidP="00CC72F1">
            <w:pPr>
              <w:widowControl w:val="0"/>
              <w:autoSpaceDE w:val="0"/>
              <w:autoSpaceDN w:val="0"/>
              <w:adjustRightInd w:val="0"/>
              <w:ind w:left="-81"/>
            </w:pPr>
            <w:r w:rsidRPr="00CC72F1">
              <w:t>Расчетный показатель максимально допустимого уровня территориальной доступности</w:t>
            </w:r>
          </w:p>
        </w:tc>
        <w:tc>
          <w:tcPr>
            <w:tcW w:w="5983" w:type="dxa"/>
            <w:gridSpan w:val="2"/>
            <w:vAlign w:val="center"/>
          </w:tcPr>
          <w:p w:rsidR="00CC72F1" w:rsidRPr="00CC72F1" w:rsidRDefault="00CC72F1" w:rsidP="00CC72F1">
            <w:pPr>
              <w:widowControl w:val="0"/>
              <w:autoSpaceDE w:val="0"/>
              <w:autoSpaceDN w:val="0"/>
              <w:adjustRightInd w:val="0"/>
              <w:ind w:left="-79"/>
              <w:jc w:val="center"/>
            </w:pPr>
            <w:r w:rsidRPr="00CC72F1">
              <w:t>Не нормируется</w:t>
            </w:r>
          </w:p>
        </w:tc>
      </w:tr>
    </w:tbl>
    <w:p w:rsidR="00CC72F1" w:rsidRPr="00CC72F1" w:rsidRDefault="00CC72F1" w:rsidP="00CC72F1">
      <w:pPr>
        <w:widowControl w:val="0"/>
        <w:autoSpaceDE w:val="0"/>
        <w:autoSpaceDN w:val="0"/>
        <w:adjustRightInd w:val="0"/>
        <w:ind w:left="567" w:firstLine="709"/>
        <w:jc w:val="right"/>
        <w:rPr>
          <w:bCs/>
        </w:rPr>
      </w:pPr>
    </w:p>
    <w:p w:rsidR="00CC72F1" w:rsidRPr="00CC72F1" w:rsidRDefault="00CC72F1" w:rsidP="00CC72F1">
      <w:pPr>
        <w:widowControl w:val="0"/>
        <w:autoSpaceDE w:val="0"/>
        <w:autoSpaceDN w:val="0"/>
        <w:adjustRightInd w:val="0"/>
        <w:ind w:left="567" w:firstLine="709"/>
        <w:jc w:val="right"/>
        <w:rPr>
          <w:bCs/>
        </w:rPr>
      </w:pPr>
    </w:p>
    <w:p w:rsidR="00CC72F1" w:rsidRPr="00CC72F1" w:rsidRDefault="00CC72F1" w:rsidP="00CC72F1">
      <w:pPr>
        <w:rPr>
          <w:rFonts w:eastAsia="Calibri" w:cs="Courier New"/>
          <w:bCs/>
          <w:sz w:val="20"/>
          <w:szCs w:val="20"/>
        </w:rPr>
      </w:pPr>
      <w:r w:rsidRPr="00CC72F1">
        <w:rPr>
          <w:rFonts w:eastAsia="Calibri" w:cs="Courier New"/>
          <w:bCs/>
          <w:sz w:val="20"/>
          <w:szCs w:val="20"/>
        </w:rPr>
        <w:t>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18.</w:t>
      </w:r>
    </w:p>
    <w:p w:rsidR="00CC72F1" w:rsidRPr="00CC72F1" w:rsidRDefault="00CC72F1" w:rsidP="00CC72F1">
      <w:pPr>
        <w:rPr>
          <w:rFonts w:eastAsia="Calibri" w:cs="Courier New"/>
          <w:sz w:val="20"/>
          <w:szCs w:val="20"/>
        </w:rPr>
      </w:pPr>
    </w:p>
    <w:p w:rsidR="00CC72F1" w:rsidRPr="00CC72F1" w:rsidRDefault="00CC72F1" w:rsidP="00CC72F1">
      <w:pPr>
        <w:widowControl w:val="0"/>
        <w:tabs>
          <w:tab w:val="left" w:pos="708"/>
        </w:tabs>
        <w:spacing w:line="237" w:lineRule="auto"/>
        <w:ind w:firstLine="709"/>
        <w:jc w:val="center"/>
        <w:rPr>
          <w:b/>
          <w:iCs/>
        </w:rPr>
      </w:pPr>
      <w:r w:rsidRPr="00CC72F1">
        <w:rPr>
          <w:b/>
        </w:rPr>
        <w:t xml:space="preserve">12.3. </w:t>
      </w:r>
      <w:r w:rsidRPr="00CC72F1">
        <w:rPr>
          <w:b/>
          <w:iCs/>
        </w:rPr>
        <w:t>Сооружения и устройства для хранения, парковки</w:t>
      </w:r>
    </w:p>
    <w:p w:rsidR="00CC72F1" w:rsidRPr="00CC72F1" w:rsidRDefault="00CC72F1" w:rsidP="00CC72F1">
      <w:pPr>
        <w:widowControl w:val="0"/>
        <w:tabs>
          <w:tab w:val="left" w:pos="708"/>
        </w:tabs>
        <w:spacing w:line="237" w:lineRule="auto"/>
        <w:ind w:firstLine="709"/>
        <w:jc w:val="center"/>
        <w:rPr>
          <w:b/>
          <w:iCs/>
        </w:rPr>
      </w:pPr>
      <w:r w:rsidRPr="00CC72F1">
        <w:rPr>
          <w:b/>
          <w:iCs/>
        </w:rPr>
        <w:t>и обслуживания транспортных средств.</w:t>
      </w:r>
    </w:p>
    <w:p w:rsidR="00CC72F1" w:rsidRPr="00CC72F1" w:rsidRDefault="00CC72F1" w:rsidP="00CC72F1">
      <w:pPr>
        <w:widowControl w:val="0"/>
        <w:tabs>
          <w:tab w:val="left" w:pos="708"/>
        </w:tabs>
        <w:jc w:val="both"/>
        <w:rPr>
          <w:b/>
        </w:rPr>
      </w:pPr>
    </w:p>
    <w:p w:rsidR="00CC72F1" w:rsidRPr="00CC72F1" w:rsidRDefault="00CC72F1" w:rsidP="00CC72F1">
      <w:pPr>
        <w:widowControl w:val="0"/>
        <w:tabs>
          <w:tab w:val="left" w:pos="708"/>
        </w:tabs>
        <w:ind w:firstLine="720"/>
        <w:jc w:val="both"/>
      </w:pPr>
      <w:bookmarkStart w:id="36" w:name="_Hlk181704725"/>
      <w:r w:rsidRPr="00CC72F1">
        <w:rPr>
          <w:b/>
        </w:rPr>
        <w:t>12.3.</w:t>
      </w:r>
      <w:bookmarkEnd w:id="36"/>
      <w:r w:rsidRPr="00CC72F1">
        <w:rPr>
          <w:b/>
        </w:rPr>
        <w:t>1</w:t>
      </w:r>
      <w:r w:rsidRPr="00CC72F1">
        <w:t xml:space="preserve">. Общая обеспеченность закрытыми и открытыми </w:t>
      </w:r>
      <w:r w:rsidRPr="00CC72F1">
        <w:rPr>
          <w:b/>
        </w:rPr>
        <w:t>автостоянками для постоянного хранения</w:t>
      </w:r>
      <w:r w:rsidRPr="00CC72F1">
        <w:t xml:space="preserve">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CC72F1" w:rsidRPr="00CC72F1" w:rsidRDefault="00CC72F1" w:rsidP="00CC72F1">
      <w:pPr>
        <w:widowControl w:val="0"/>
        <w:tabs>
          <w:tab w:val="left" w:pos="708"/>
        </w:tabs>
        <w:ind w:firstLine="720"/>
        <w:jc w:val="both"/>
      </w:pPr>
      <w:r w:rsidRPr="00CC72F1">
        <w:t>Допускается предусматривать сезонное хранение 10% парка легковых автомобилей на автостоянках открытого и закрытого типа, расположенных за пределами селитебных территорий поселения.</w:t>
      </w:r>
    </w:p>
    <w:p w:rsidR="00CC72F1" w:rsidRPr="00CC72F1" w:rsidRDefault="00CC72F1" w:rsidP="00CC72F1">
      <w:pPr>
        <w:widowControl w:val="0"/>
        <w:tabs>
          <w:tab w:val="left" w:pos="708"/>
        </w:tabs>
        <w:ind w:firstLine="720"/>
        <w:jc w:val="both"/>
      </w:pPr>
      <w:r w:rsidRPr="00CC72F1">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CC72F1" w:rsidRPr="00CC72F1" w:rsidRDefault="00CC72F1" w:rsidP="00CC72F1">
      <w:pPr>
        <w:widowControl w:val="0"/>
        <w:tabs>
          <w:tab w:val="left" w:pos="708"/>
        </w:tabs>
        <w:ind w:firstLine="720"/>
        <w:jc w:val="both"/>
      </w:pPr>
      <w:r w:rsidRPr="00CC72F1">
        <w:t>- мотоциклы и мотороллеры с колясками, мотоколяски – 0,5;</w:t>
      </w:r>
    </w:p>
    <w:p w:rsidR="00CC72F1" w:rsidRPr="00CC72F1" w:rsidRDefault="00CC72F1" w:rsidP="00CC72F1">
      <w:pPr>
        <w:widowControl w:val="0"/>
        <w:tabs>
          <w:tab w:val="left" w:pos="708"/>
        </w:tabs>
        <w:ind w:firstLine="720"/>
        <w:jc w:val="both"/>
      </w:pPr>
      <w:r w:rsidRPr="00CC72F1">
        <w:t>- мотоциклы и мотороллеры без колясок – 0,25;</w:t>
      </w:r>
    </w:p>
    <w:p w:rsidR="00CC72F1" w:rsidRPr="00CC72F1" w:rsidRDefault="00CC72F1" w:rsidP="00CC72F1">
      <w:pPr>
        <w:widowControl w:val="0"/>
        <w:tabs>
          <w:tab w:val="left" w:pos="708"/>
        </w:tabs>
        <w:ind w:firstLine="720"/>
        <w:jc w:val="both"/>
      </w:pPr>
      <w:r w:rsidRPr="00CC72F1">
        <w:t>- мопеды и велосипеды – 0,1.</w:t>
      </w:r>
    </w:p>
    <w:p w:rsidR="00CC72F1" w:rsidRPr="00CC72F1" w:rsidRDefault="00CC72F1" w:rsidP="00CC72F1">
      <w:pPr>
        <w:tabs>
          <w:tab w:val="left" w:pos="708"/>
        </w:tabs>
      </w:pPr>
      <w:r w:rsidRPr="00CC72F1">
        <w:rPr>
          <w:b/>
        </w:rPr>
        <w:t xml:space="preserve">           12.3.2.</w:t>
      </w:r>
      <w:r w:rsidRPr="00CC72F1">
        <w:t xml:space="preserve">   Норматив стоянок легковых автомобилей</w:t>
      </w:r>
    </w:p>
    <w:p w:rsidR="00CC72F1" w:rsidRPr="00CC72F1" w:rsidRDefault="00CC72F1" w:rsidP="00CC72F1">
      <w:pPr>
        <w:tabs>
          <w:tab w:val="left" w:pos="708"/>
        </w:tabs>
        <w:autoSpaceDE w:val="0"/>
        <w:autoSpaceDN w:val="0"/>
        <w:adjustRightInd w:val="0"/>
        <w:jc w:val="both"/>
      </w:pPr>
      <w:r w:rsidRPr="00CC72F1">
        <w:t>Нормы расчета стоянок легковых автомобилей допускается принимать в соответствии с таблицей 23.</w:t>
      </w:r>
    </w:p>
    <w:p w:rsidR="00CC72F1" w:rsidRPr="00CC72F1" w:rsidRDefault="00CC72F1" w:rsidP="00CC72F1">
      <w:pPr>
        <w:tabs>
          <w:tab w:val="left" w:pos="708"/>
        </w:tabs>
        <w:autoSpaceDE w:val="0"/>
        <w:autoSpaceDN w:val="0"/>
        <w:adjustRightInd w:val="0"/>
        <w:jc w:val="both"/>
      </w:pPr>
    </w:p>
    <w:tbl>
      <w:tblPr>
        <w:tblW w:w="9585" w:type="dxa"/>
        <w:tblInd w:w="-4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5597"/>
        <w:gridCol w:w="2287"/>
        <w:gridCol w:w="1701"/>
      </w:tblGrid>
      <w:tr w:rsidR="00CC72F1" w:rsidRPr="00CC72F1" w:rsidTr="00011DE8">
        <w:trPr>
          <w:trHeight w:val="309"/>
        </w:trPr>
        <w:tc>
          <w:tcPr>
            <w:tcW w:w="9585" w:type="dxa"/>
            <w:gridSpan w:val="3"/>
            <w:shd w:val="clear" w:color="auto" w:fill="D9D9D9"/>
            <w:tcMar>
              <w:top w:w="0" w:type="dxa"/>
              <w:left w:w="40" w:type="dxa"/>
              <w:bottom w:w="0" w:type="dxa"/>
              <w:right w:w="40" w:type="dxa"/>
            </w:tcMar>
            <w:vAlign w:val="center"/>
          </w:tcPr>
          <w:p w:rsidR="00CC72F1" w:rsidRPr="00CC72F1" w:rsidRDefault="00CC72F1" w:rsidP="00CC72F1">
            <w:r w:rsidRPr="00CC72F1">
              <w:t>Таблица 23</w:t>
            </w:r>
          </w:p>
        </w:tc>
      </w:tr>
      <w:tr w:rsidR="00CC72F1" w:rsidRPr="00CC72F1" w:rsidTr="00011DE8">
        <w:trPr>
          <w:trHeight w:val="848"/>
        </w:trPr>
        <w:tc>
          <w:tcPr>
            <w:tcW w:w="5597" w:type="dxa"/>
            <w:shd w:val="clear" w:color="auto" w:fill="FFFFFF"/>
            <w:tcMar>
              <w:top w:w="0" w:type="dxa"/>
              <w:left w:w="40" w:type="dxa"/>
              <w:bottom w:w="0" w:type="dxa"/>
              <w:right w:w="40" w:type="dxa"/>
            </w:tcMar>
            <w:vAlign w:val="cente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Рекреационные территории, объекты отдыха, здания и сооружения</w:t>
            </w:r>
          </w:p>
        </w:tc>
        <w:tc>
          <w:tcPr>
            <w:tcW w:w="2287" w:type="dxa"/>
            <w:shd w:val="clear" w:color="auto" w:fill="FFFFFF"/>
            <w:tcMar>
              <w:top w:w="0" w:type="dxa"/>
              <w:left w:w="40" w:type="dxa"/>
              <w:bottom w:w="0" w:type="dxa"/>
              <w:right w:w="40" w:type="dxa"/>
            </w:tcMar>
            <w:vAlign w:val="cente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Расчетная единица</w:t>
            </w:r>
          </w:p>
        </w:tc>
        <w:tc>
          <w:tcPr>
            <w:tcW w:w="1701" w:type="dxa"/>
            <w:shd w:val="clear" w:color="auto" w:fill="E0E0E0"/>
            <w:tcMar>
              <w:top w:w="0" w:type="dxa"/>
              <w:left w:w="40" w:type="dxa"/>
              <w:bottom w:w="0" w:type="dxa"/>
              <w:right w:w="40" w:type="dxa"/>
            </w:tcMar>
            <w:vAlign w:val="cente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 xml:space="preserve">Число машиномест </w:t>
            </w:r>
          </w:p>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на расчетную единицу</w:t>
            </w:r>
          </w:p>
        </w:tc>
      </w:tr>
      <w:tr w:rsidR="00CC72F1" w:rsidRPr="00CC72F1" w:rsidTr="00011DE8">
        <w:trPr>
          <w:trHeight w:val="23"/>
        </w:trPr>
        <w:tc>
          <w:tcPr>
            <w:tcW w:w="9585" w:type="dxa"/>
            <w:gridSpan w:val="3"/>
            <w:shd w:val="clear" w:color="auto" w:fill="E0E0E0"/>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bCs/>
                <w:kern w:val="3"/>
                <w:lang w:eastAsia="zh-CN" w:bidi="hi-IN"/>
              </w:rPr>
            </w:pPr>
            <w:r w:rsidRPr="00CC72F1">
              <w:rPr>
                <w:rFonts w:eastAsia="Lucida Sans Unicode"/>
                <w:bCs/>
                <w:kern w:val="3"/>
                <w:lang w:eastAsia="zh-CN" w:bidi="hi-IN"/>
              </w:rPr>
              <w:t>Рекреационные территории и объекты отдыха</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Пляжи и парки в зонах отдыха</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20-25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Лесопарки</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7-10</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Базы кратковременного отдыха (спортивные,  рыболовные, охотничьи и др.)</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20-25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Дома отдыха и санатории, санатории-профилактории, базы отдыха предприятий и туристские базы</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отдыхающих и персонала</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3-5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Гостиницы, мотели и кемпинги</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То же</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7-10</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 xml:space="preserve">Предприятия общественного питания, торговли </w:t>
            </w:r>
          </w:p>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и бытового обслуживания в зонах отдыха</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rPr>
                <w:rFonts w:eastAsia="Lucida Sans Unicode"/>
                <w:kern w:val="3"/>
                <w:sz w:val="23"/>
                <w:szCs w:val="23"/>
                <w:lang w:eastAsia="zh-CN" w:bidi="hi-IN"/>
              </w:rPr>
            </w:pPr>
            <w:r w:rsidRPr="00CC72F1">
              <w:rPr>
                <w:rFonts w:eastAsia="Lucida Sans Unicode"/>
                <w:kern w:val="3"/>
                <w:sz w:val="23"/>
                <w:szCs w:val="23"/>
                <w:lang w:eastAsia="zh-CN" w:bidi="hi-IN"/>
              </w:rPr>
              <w:t>100 мест в залах или посетит. и персонала</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7-10</w:t>
            </w:r>
          </w:p>
        </w:tc>
      </w:tr>
      <w:tr w:rsidR="00CC72F1" w:rsidRPr="00CC72F1" w:rsidTr="00011DE8">
        <w:trPr>
          <w:trHeight w:val="23"/>
        </w:trPr>
        <w:tc>
          <w:tcPr>
            <w:tcW w:w="9585" w:type="dxa"/>
            <w:gridSpan w:val="3"/>
            <w:shd w:val="clear" w:color="auto" w:fill="E0E0E0"/>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bCs/>
                <w:kern w:val="3"/>
                <w:lang w:eastAsia="zh-CN" w:bidi="hi-IN"/>
              </w:rPr>
            </w:pPr>
            <w:r w:rsidRPr="00CC72F1">
              <w:rPr>
                <w:rFonts w:eastAsia="Lucida Sans Unicode"/>
                <w:bCs/>
                <w:kern w:val="3"/>
                <w:lang w:eastAsia="zh-CN" w:bidi="hi-IN"/>
              </w:rPr>
              <w:t>Здания и сооружения</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 xml:space="preserve">Учреждения управления, кредитно-финансовые </w:t>
            </w:r>
          </w:p>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учреждения,  здания офисного типа</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smartTag w:uri="urn:schemas-microsoft-com:office:smarttags" w:element="metricconverter">
              <w:smartTagPr>
                <w:attr w:name="ProductID" w:val="100 м2"/>
              </w:smartTagPr>
              <w:r w:rsidRPr="00CC72F1">
                <w:rPr>
                  <w:rFonts w:eastAsia="Lucida Sans Unicode"/>
                  <w:kern w:val="3"/>
                  <w:lang w:eastAsia="zh-CN" w:bidi="hi-IN"/>
                </w:rPr>
                <w:t>100 м2</w:t>
              </w:r>
            </w:smartTag>
          </w:p>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общей площади</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snapToGrid w:val="0"/>
              <w:ind w:right="-40"/>
              <w:jc w:val="center"/>
              <w:rPr>
                <w:rFonts w:eastAsia="Lucida Sans Unicode"/>
                <w:kern w:val="3"/>
                <w:lang w:eastAsia="zh-CN" w:bidi="hi-IN"/>
              </w:rPr>
            </w:pPr>
          </w:p>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7-10</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Учреждения общего образования</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snapToGrid w:val="0"/>
              <w:ind w:right="-40"/>
              <w:jc w:val="center"/>
              <w:rPr>
                <w:rFonts w:eastAsia="Lucida Sans Unicode"/>
                <w:kern w:val="3"/>
                <w:lang w:eastAsia="zh-CN" w:bidi="hi-IN"/>
              </w:rPr>
            </w:pPr>
            <w:r w:rsidRPr="00CC72F1">
              <w:rPr>
                <w:rFonts w:eastAsia="Lucida Sans Unicode"/>
                <w:kern w:val="3"/>
                <w:lang w:eastAsia="zh-CN" w:bidi="hi-IN"/>
              </w:rPr>
              <w:t>100мест</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snapToGrid w:val="0"/>
              <w:ind w:right="-40"/>
              <w:jc w:val="center"/>
              <w:rPr>
                <w:rFonts w:eastAsia="Lucida Sans Unicode"/>
                <w:kern w:val="3"/>
                <w:lang w:eastAsia="zh-CN" w:bidi="hi-IN"/>
              </w:rPr>
            </w:pPr>
            <w:r w:rsidRPr="00CC72F1">
              <w:rPr>
                <w:rFonts w:eastAsia="Lucida Sans Unicode"/>
                <w:kern w:val="3"/>
                <w:lang w:eastAsia="zh-CN" w:bidi="hi-IN"/>
              </w:rPr>
              <w:t>5-7</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Промышленные предприятия</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работ. в 2 сменах</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10-15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ФАПы</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посещений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10-15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 xml:space="preserve">Спортивные здания и сооружения </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мест</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10-15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Дома культуры, клубы, библиотеки</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sz w:val="23"/>
                <w:szCs w:val="23"/>
                <w:lang w:eastAsia="zh-CN" w:bidi="hi-IN"/>
              </w:rPr>
            </w:pPr>
            <w:r w:rsidRPr="00CC72F1">
              <w:rPr>
                <w:rFonts w:eastAsia="Lucida Sans Unicode"/>
                <w:kern w:val="3"/>
                <w:sz w:val="23"/>
                <w:szCs w:val="23"/>
                <w:lang w:eastAsia="zh-CN" w:bidi="hi-IN"/>
              </w:rPr>
              <w:t>100 мест, посетителей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20-25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 xml:space="preserve">Парки </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посетителей</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10-15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Магазины с площадью торговых залов</w:t>
            </w:r>
          </w:p>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до  200 кв.метров</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smartTag w:uri="urn:schemas-microsoft-com:office:smarttags" w:element="metricconverter">
              <w:smartTagPr>
                <w:attr w:name="ProductID" w:val="100 м2"/>
              </w:smartTagPr>
              <w:r w:rsidRPr="00CC72F1">
                <w:rPr>
                  <w:rFonts w:eastAsia="Lucida Sans Unicode"/>
                  <w:kern w:val="3"/>
                  <w:lang w:eastAsia="zh-CN" w:bidi="hi-IN"/>
                </w:rPr>
                <w:t>100 м2</w:t>
              </w:r>
            </w:smartTag>
            <w:r w:rsidRPr="00CC72F1">
              <w:rPr>
                <w:rFonts w:eastAsia="Lucida Sans Unicode"/>
                <w:kern w:val="3"/>
                <w:lang w:eastAsia="zh-CN" w:bidi="hi-IN"/>
              </w:rPr>
              <w:t xml:space="preserve"> торговой площади</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3-5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более 200 кв.метров</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rPr>
                <w:rFonts w:eastAsia="Lucida Sans Unicode"/>
                <w:kern w:val="3"/>
                <w:lang w:eastAsia="zh-CN" w:bidi="hi-IN"/>
              </w:rPr>
            </w:pPr>
            <w:smartTag w:uri="urn:schemas-microsoft-com:office:smarttags" w:element="metricconverter">
              <w:smartTagPr>
                <w:attr w:name="ProductID" w:val="100 м2"/>
              </w:smartTagPr>
              <w:r w:rsidRPr="00CC72F1">
                <w:rPr>
                  <w:rFonts w:eastAsia="Lucida Sans Unicode"/>
                  <w:kern w:val="3"/>
                  <w:lang w:eastAsia="zh-CN" w:bidi="hi-IN"/>
                </w:rPr>
                <w:t>100 м2</w:t>
              </w:r>
            </w:smartTag>
            <w:r w:rsidRPr="00CC72F1">
              <w:rPr>
                <w:rFonts w:eastAsia="Lucida Sans Unicode"/>
                <w:kern w:val="3"/>
                <w:lang w:eastAsia="zh-CN" w:bidi="hi-IN"/>
              </w:rPr>
              <w:t xml:space="preserve"> торг. площади</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5-7</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Рынки</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50 торговых мест</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20-25</w:t>
            </w:r>
          </w:p>
        </w:tc>
      </w:tr>
      <w:tr w:rsidR="00CC72F1" w:rsidRPr="00CC72F1" w:rsidTr="00011DE8">
        <w:trPr>
          <w:trHeight w:val="23"/>
        </w:trPr>
        <w:tc>
          <w:tcPr>
            <w:tcW w:w="559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both"/>
              <w:rPr>
                <w:rFonts w:eastAsia="Lucida Sans Unicode"/>
                <w:kern w:val="3"/>
                <w:lang w:eastAsia="zh-CN" w:bidi="hi-IN"/>
              </w:rPr>
            </w:pPr>
            <w:r w:rsidRPr="00CC72F1">
              <w:rPr>
                <w:rFonts w:eastAsia="Lucida Sans Unicode"/>
                <w:kern w:val="3"/>
                <w:lang w:eastAsia="zh-CN" w:bidi="hi-IN"/>
              </w:rPr>
              <w:t xml:space="preserve">Рестораны и кафе </w:t>
            </w:r>
          </w:p>
        </w:tc>
        <w:tc>
          <w:tcPr>
            <w:tcW w:w="2287"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100 мест</w:t>
            </w:r>
          </w:p>
        </w:tc>
        <w:tc>
          <w:tcPr>
            <w:tcW w:w="1701" w:type="dxa"/>
            <w:shd w:val="clear" w:color="auto" w:fill="FFFFFF"/>
            <w:tcMar>
              <w:top w:w="0" w:type="dxa"/>
              <w:left w:w="40" w:type="dxa"/>
              <w:bottom w:w="0" w:type="dxa"/>
              <w:right w:w="40" w:type="dxa"/>
            </w:tcMar>
          </w:tcPr>
          <w:p w:rsidR="00CC72F1" w:rsidRPr="00CC72F1" w:rsidRDefault="00CC72F1" w:rsidP="00CC72F1">
            <w:pPr>
              <w:widowControl w:val="0"/>
              <w:shd w:val="clear" w:color="auto" w:fill="FFFFFF"/>
              <w:suppressAutoHyphens/>
              <w:autoSpaceDN w:val="0"/>
              <w:ind w:right="-40"/>
              <w:jc w:val="center"/>
              <w:rPr>
                <w:rFonts w:eastAsia="Lucida Sans Unicode"/>
                <w:kern w:val="3"/>
                <w:lang w:eastAsia="zh-CN" w:bidi="hi-IN"/>
              </w:rPr>
            </w:pPr>
            <w:r w:rsidRPr="00CC72F1">
              <w:rPr>
                <w:rFonts w:eastAsia="Lucida Sans Unicode"/>
                <w:kern w:val="3"/>
                <w:lang w:eastAsia="zh-CN" w:bidi="hi-IN"/>
              </w:rPr>
              <w:t>20-25</w:t>
            </w:r>
          </w:p>
        </w:tc>
      </w:tr>
    </w:tbl>
    <w:p w:rsidR="00CC72F1" w:rsidRPr="00CC72F1" w:rsidRDefault="00CC72F1" w:rsidP="00CC72F1">
      <w:pPr>
        <w:widowControl w:val="0"/>
        <w:tabs>
          <w:tab w:val="left" w:pos="708"/>
        </w:tabs>
        <w:ind w:firstLine="709"/>
        <w:jc w:val="both"/>
        <w:rPr>
          <w:b/>
        </w:rPr>
      </w:pPr>
    </w:p>
    <w:p w:rsidR="00CC72F1" w:rsidRPr="00CC72F1" w:rsidRDefault="00CC72F1" w:rsidP="00CC72F1">
      <w:pPr>
        <w:widowControl w:val="0"/>
        <w:tabs>
          <w:tab w:val="left" w:pos="708"/>
        </w:tabs>
        <w:ind w:firstLine="709"/>
        <w:jc w:val="both"/>
      </w:pPr>
      <w:r w:rsidRPr="00CC72F1">
        <w:rPr>
          <w:b/>
        </w:rPr>
        <w:t>12.3.3.</w:t>
      </w:r>
      <w:r w:rsidRPr="00CC72F1">
        <w:t xml:space="preserve"> Сооружения для хранения легковых автомобилей населения следует проектировать в радиусе доступности 250-</w:t>
      </w:r>
      <w:smartTag w:uri="urn:schemas-microsoft-com:office:smarttags" w:element="metricconverter">
        <w:smartTagPr>
          <w:attr w:name="ProductID" w:val="300 м"/>
        </w:smartTagPr>
        <w:r w:rsidRPr="00CC72F1">
          <w:t>300 м</w:t>
        </w:r>
      </w:smartTag>
      <w:r w:rsidRPr="00CC72F1">
        <w:t xml:space="preserve"> от мест жительства автовладельцев, но не более чем в </w:t>
      </w:r>
      <w:smartTag w:uri="urn:schemas-microsoft-com:office:smarttags" w:element="metricconverter">
        <w:smartTagPr>
          <w:attr w:name="ProductID" w:val="800 м"/>
        </w:smartTagPr>
        <w:r w:rsidRPr="00CC72F1">
          <w:t>800 м</w:t>
        </w:r>
      </w:smartTag>
      <w:r w:rsidRPr="00CC72F1">
        <w:t xml:space="preserve">; на территориях индивидуальной жилой застройки не более чем в </w:t>
      </w:r>
      <w:smartTag w:uri="urn:schemas-microsoft-com:office:smarttags" w:element="metricconverter">
        <w:smartTagPr>
          <w:attr w:name="ProductID" w:val="200 м"/>
        </w:smartTagPr>
        <w:r w:rsidRPr="00CC72F1">
          <w:t>200 м</w:t>
        </w:r>
      </w:smartTag>
      <w:r w:rsidRPr="00CC72F1">
        <w:t xml:space="preserve">. Допускается увеличивать дальность подходов к сооружениям хранения легковых автомобилей для жителей поселений с сохраняемой застройкой до </w:t>
      </w:r>
      <w:smartTag w:uri="urn:schemas-microsoft-com:office:smarttags" w:element="metricconverter">
        <w:smartTagPr>
          <w:attr w:name="ProductID" w:val="1500 м"/>
        </w:smartTagPr>
        <w:r w:rsidRPr="00CC72F1">
          <w:t>1500 м</w:t>
        </w:r>
      </w:smartTag>
      <w:r w:rsidRPr="00CC72F1">
        <w:t xml:space="preserve">. </w:t>
      </w:r>
    </w:p>
    <w:p w:rsidR="00CC72F1" w:rsidRPr="00CC72F1" w:rsidRDefault="00CC72F1" w:rsidP="00CC72F1">
      <w:pPr>
        <w:jc w:val="both"/>
      </w:pPr>
      <w:r w:rsidRPr="00CC72F1">
        <w:rPr>
          <w:b/>
        </w:rPr>
        <w:t xml:space="preserve">           12.3.4.</w:t>
      </w:r>
      <w:r w:rsidRPr="00CC72F1">
        <w:t xml:space="preserve"> Стоянки автомобилей могут быть размещены на специально оборудованной открытой плоскостной площадке, ниже и/или на уровне земли, на эксплуатируемой плоской крыше, пристроены к зданиям другого назначения или встроены в здание другого функционального назначения в соответствии с </w:t>
      </w:r>
      <w:hyperlink r:id="rId18" w:history="1">
        <w:r w:rsidRPr="00CC72F1">
          <w:rPr>
            <w:rFonts w:eastAsia="Calibri"/>
            <w:color w:val="000000"/>
          </w:rPr>
          <w:t>СП 4.13130</w:t>
        </w:r>
      </w:hyperlink>
      <w:r w:rsidRPr="00CC72F1">
        <w:t>, </w:t>
      </w:r>
      <w:hyperlink r:id="rId19" w:history="1">
        <w:r w:rsidRPr="00CC72F1">
          <w:rPr>
            <w:rFonts w:eastAsia="Calibri"/>
            <w:color w:val="000000"/>
          </w:rPr>
          <w:t>СП 154.13130</w:t>
        </w:r>
      </w:hyperlink>
      <w:r w:rsidRPr="00CC72F1">
        <w:t> и состоять из наземной и подземной частей (под зданиями в подземных, подвальных, цокольных или нижних этажах).</w:t>
      </w:r>
    </w:p>
    <w:p w:rsidR="00CC72F1" w:rsidRPr="00CC72F1" w:rsidRDefault="00CC72F1" w:rsidP="00CC72F1">
      <w:pPr>
        <w:ind w:firstLine="708"/>
        <w:jc w:val="both"/>
      </w:pPr>
      <w:r w:rsidRPr="00CC72F1">
        <w:t>Подземные автостоянки допускается размещать также на незастроенной территории (под проездами, улицами, площадями, скверами, газонами и др.)</w:t>
      </w:r>
    </w:p>
    <w:p w:rsidR="00CC72F1" w:rsidRPr="00CC72F1" w:rsidRDefault="00CC72F1" w:rsidP="00CC72F1">
      <w:pPr>
        <w:ind w:firstLine="708"/>
        <w:jc w:val="both"/>
      </w:pPr>
      <w:r w:rsidRPr="00CC72F1">
        <w:t xml:space="preserve">Для подземных, полуподземных и обвалованных стоянок автомобилей регламен-тируют только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и оно должно составлять не менее </w:t>
      </w:r>
      <w:smartTag w:uri="urn:schemas-microsoft-com:office:smarttags" w:element="metricconverter">
        <w:smartTagPr>
          <w:attr w:name="ProductID" w:val="15 м"/>
        </w:smartTagPr>
        <w:r w:rsidRPr="00CC72F1">
          <w:t>15 м</w:t>
        </w:r>
      </w:smartTag>
      <w:r w:rsidRPr="00CC72F1">
        <w:t>.</w:t>
      </w:r>
    </w:p>
    <w:p w:rsidR="00CC72F1" w:rsidRPr="00CC72F1" w:rsidRDefault="00CC72F1" w:rsidP="00CC72F1">
      <w:pPr>
        <w:widowControl w:val="0"/>
        <w:tabs>
          <w:tab w:val="left" w:pos="708"/>
        </w:tabs>
        <w:ind w:firstLine="709"/>
        <w:jc w:val="both"/>
      </w:pPr>
      <w:r w:rsidRPr="00CC72F1">
        <w:rPr>
          <w:b/>
        </w:rPr>
        <w:t>12.3.5.</w:t>
      </w:r>
      <w:r w:rsidRPr="00CC72F1">
        <w:t xml:space="preserve"> Вместимость стоянок автомобилей (число машино-мест) подземных или надземных гаражей определяют по расчету и указывают в задании на проектирование</w:t>
      </w:r>
      <w:r w:rsidRPr="00CC72F1">
        <w:rPr>
          <w:rFonts w:ascii="Arial" w:hAnsi="Arial" w:cs="Arial"/>
          <w:spacing w:val="2"/>
          <w:sz w:val="21"/>
          <w:szCs w:val="21"/>
          <w:shd w:val="clear" w:color="auto" w:fill="FFFFFF"/>
        </w:rPr>
        <w:t>.</w:t>
      </w:r>
      <w:r w:rsidRPr="00CC72F1">
        <w:t xml:space="preserve"> </w:t>
      </w:r>
    </w:p>
    <w:p w:rsidR="00CC72F1" w:rsidRPr="00CC72F1" w:rsidRDefault="00CC72F1" w:rsidP="00CC72F1">
      <w:pPr>
        <w:jc w:val="both"/>
      </w:pPr>
      <w:r w:rsidRPr="00CC72F1">
        <w:rPr>
          <w:b/>
        </w:rPr>
        <w:lastRenderedPageBreak/>
        <w:t xml:space="preserve">            12.3.6.</w:t>
      </w:r>
      <w:r w:rsidRPr="00CC72F1">
        <w:t xml:space="preserve"> Нормы земельных участков гаражей и парков транспортных средств определяются в соответствии с таблицей 24.</w:t>
      </w:r>
    </w:p>
    <w:p w:rsidR="00CC72F1" w:rsidRPr="00CC72F1" w:rsidRDefault="00CC72F1" w:rsidP="00CC72F1">
      <w:pPr>
        <w:widowControl w:val="0"/>
        <w:tabs>
          <w:tab w:val="left" w:pos="708"/>
        </w:tabs>
        <w:ind w:firstLine="709"/>
        <w:jc w:val="both"/>
      </w:pPr>
    </w:p>
    <w:tbl>
      <w:tblPr>
        <w:tblW w:w="9760"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5" w:type="dxa"/>
          <w:right w:w="45" w:type="dxa"/>
        </w:tblCellMar>
        <w:tblLook w:val="04A0"/>
      </w:tblPr>
      <w:tblGrid>
        <w:gridCol w:w="4063"/>
        <w:gridCol w:w="2237"/>
        <w:gridCol w:w="1480"/>
        <w:gridCol w:w="1980"/>
      </w:tblGrid>
      <w:tr w:rsidR="00CC72F1" w:rsidRPr="00CC72F1" w:rsidTr="00011DE8">
        <w:tc>
          <w:tcPr>
            <w:tcW w:w="9760" w:type="dxa"/>
            <w:gridSpan w:val="4"/>
          </w:tcPr>
          <w:p w:rsidR="00CC72F1" w:rsidRPr="00CC72F1" w:rsidRDefault="00CC72F1" w:rsidP="00CC72F1">
            <w:pPr>
              <w:shd w:val="clear" w:color="auto" w:fill="E0E0E0"/>
            </w:pPr>
            <w:r w:rsidRPr="00CC72F1">
              <w:t>Таблица 24</w:t>
            </w:r>
          </w:p>
        </w:tc>
      </w:tr>
      <w:tr w:rsidR="00CC72F1" w:rsidRPr="00CC72F1" w:rsidTr="00011DE8">
        <w:tc>
          <w:tcPr>
            <w:tcW w:w="4063" w:type="dxa"/>
          </w:tcPr>
          <w:p w:rsidR="00CC72F1" w:rsidRPr="00CC72F1" w:rsidRDefault="00CC72F1" w:rsidP="00CC72F1">
            <w:pPr>
              <w:jc w:val="center"/>
            </w:pPr>
            <w:r w:rsidRPr="00CC72F1">
              <w:t>Объекты</w:t>
            </w:r>
          </w:p>
        </w:tc>
        <w:tc>
          <w:tcPr>
            <w:tcW w:w="2237" w:type="dxa"/>
          </w:tcPr>
          <w:p w:rsidR="00CC72F1" w:rsidRPr="00CC72F1" w:rsidRDefault="00CC72F1" w:rsidP="00CC72F1">
            <w:r w:rsidRPr="00CC72F1">
              <w:t>Расчетная единица</w:t>
            </w:r>
          </w:p>
        </w:tc>
        <w:tc>
          <w:tcPr>
            <w:tcW w:w="1480" w:type="dxa"/>
          </w:tcPr>
          <w:p w:rsidR="00CC72F1" w:rsidRPr="00CC72F1" w:rsidRDefault="00CC72F1" w:rsidP="00CC72F1">
            <w:pPr>
              <w:jc w:val="center"/>
            </w:pPr>
            <w:r w:rsidRPr="00CC72F1">
              <w:t>Вместимость объекта</w:t>
            </w:r>
          </w:p>
        </w:tc>
        <w:tc>
          <w:tcPr>
            <w:tcW w:w="1980" w:type="dxa"/>
          </w:tcPr>
          <w:p w:rsidR="00CC72F1" w:rsidRPr="00CC72F1" w:rsidRDefault="00CC72F1" w:rsidP="00CC72F1">
            <w:pPr>
              <w:jc w:val="center"/>
            </w:pPr>
            <w:r w:rsidRPr="00CC72F1">
              <w:t>Площадь участка на объект, га</w:t>
            </w:r>
          </w:p>
        </w:tc>
      </w:tr>
      <w:tr w:rsidR="00CC72F1" w:rsidRPr="00CC72F1" w:rsidTr="00011DE8">
        <w:tc>
          <w:tcPr>
            <w:tcW w:w="4063" w:type="dxa"/>
          </w:tcPr>
          <w:p w:rsidR="00CC72F1" w:rsidRPr="00CC72F1" w:rsidRDefault="00CC72F1" w:rsidP="00CC72F1">
            <w:r w:rsidRPr="00CC72F1">
              <w:t>Многоэтажные надземные гаражи для легковых автомобилей</w:t>
            </w:r>
          </w:p>
        </w:tc>
        <w:tc>
          <w:tcPr>
            <w:tcW w:w="2237" w:type="dxa"/>
          </w:tcPr>
          <w:p w:rsidR="00CC72F1" w:rsidRPr="00CC72F1" w:rsidRDefault="00CC72F1" w:rsidP="00CC72F1">
            <w:pPr>
              <w:jc w:val="center"/>
            </w:pPr>
            <w:r w:rsidRPr="00CC72F1">
              <w:t>автомобиль</w:t>
            </w:r>
          </w:p>
        </w:tc>
        <w:tc>
          <w:tcPr>
            <w:tcW w:w="1480" w:type="dxa"/>
          </w:tcPr>
          <w:p w:rsidR="00CC72F1" w:rsidRPr="00CC72F1" w:rsidRDefault="00CC72F1" w:rsidP="00CC72F1">
            <w:pPr>
              <w:jc w:val="center"/>
              <w:rPr>
                <w:bCs/>
              </w:rPr>
            </w:pPr>
            <w:r w:rsidRPr="00CC72F1">
              <w:rPr>
                <w:bCs/>
              </w:rPr>
              <w:t>100</w:t>
            </w:r>
          </w:p>
          <w:p w:rsidR="00CC72F1" w:rsidRPr="00CC72F1" w:rsidRDefault="00CC72F1" w:rsidP="00CC72F1">
            <w:pPr>
              <w:jc w:val="center"/>
              <w:rPr>
                <w:bCs/>
              </w:rPr>
            </w:pPr>
            <w:r w:rsidRPr="00CC72F1">
              <w:rPr>
                <w:bCs/>
              </w:rPr>
              <w:t>300</w:t>
            </w:r>
          </w:p>
          <w:p w:rsidR="00CC72F1" w:rsidRPr="00CC72F1" w:rsidRDefault="00CC72F1" w:rsidP="00CC72F1">
            <w:pPr>
              <w:jc w:val="center"/>
              <w:rPr>
                <w:bCs/>
              </w:rPr>
            </w:pPr>
            <w:r w:rsidRPr="00CC72F1">
              <w:rPr>
                <w:bCs/>
              </w:rPr>
              <w:t>500</w:t>
            </w:r>
          </w:p>
        </w:tc>
        <w:tc>
          <w:tcPr>
            <w:tcW w:w="1980" w:type="dxa"/>
          </w:tcPr>
          <w:p w:rsidR="00CC72F1" w:rsidRPr="00CC72F1" w:rsidRDefault="00CC72F1" w:rsidP="00CC72F1">
            <w:pPr>
              <w:jc w:val="center"/>
              <w:rPr>
                <w:bCs/>
              </w:rPr>
            </w:pPr>
            <w:r w:rsidRPr="00CC72F1">
              <w:rPr>
                <w:bCs/>
              </w:rPr>
              <w:t>0,5</w:t>
            </w:r>
          </w:p>
          <w:p w:rsidR="00CC72F1" w:rsidRPr="00CC72F1" w:rsidRDefault="00CC72F1" w:rsidP="00CC72F1">
            <w:pPr>
              <w:jc w:val="center"/>
              <w:rPr>
                <w:bCs/>
              </w:rPr>
            </w:pPr>
            <w:r w:rsidRPr="00CC72F1">
              <w:rPr>
                <w:bCs/>
              </w:rPr>
              <w:t>1,2</w:t>
            </w:r>
          </w:p>
          <w:p w:rsidR="00CC72F1" w:rsidRPr="00CC72F1" w:rsidRDefault="00CC72F1" w:rsidP="00CC72F1">
            <w:pPr>
              <w:jc w:val="center"/>
              <w:rPr>
                <w:bCs/>
              </w:rPr>
            </w:pPr>
            <w:r w:rsidRPr="00CC72F1">
              <w:rPr>
                <w:bCs/>
              </w:rPr>
              <w:t>1,6</w:t>
            </w:r>
          </w:p>
        </w:tc>
      </w:tr>
      <w:tr w:rsidR="00CC72F1" w:rsidRPr="00CC72F1" w:rsidTr="00011DE8">
        <w:tc>
          <w:tcPr>
            <w:tcW w:w="4063" w:type="dxa"/>
          </w:tcPr>
          <w:p w:rsidR="00CC72F1" w:rsidRPr="00CC72F1" w:rsidRDefault="00CC72F1" w:rsidP="00CC72F1">
            <w:r w:rsidRPr="00CC72F1">
              <w:t>Гаражи грузовых автомобилей</w:t>
            </w:r>
          </w:p>
        </w:tc>
        <w:tc>
          <w:tcPr>
            <w:tcW w:w="2237" w:type="dxa"/>
          </w:tcPr>
          <w:p w:rsidR="00CC72F1" w:rsidRPr="00CC72F1" w:rsidRDefault="00CC72F1" w:rsidP="00CC72F1">
            <w:pPr>
              <w:jc w:val="center"/>
              <w:rPr>
                <w:bCs/>
              </w:rPr>
            </w:pPr>
            <w:r w:rsidRPr="00CC72F1">
              <w:t>автомобиль</w:t>
            </w:r>
          </w:p>
        </w:tc>
        <w:tc>
          <w:tcPr>
            <w:tcW w:w="1480" w:type="dxa"/>
          </w:tcPr>
          <w:p w:rsidR="00CC72F1" w:rsidRPr="00CC72F1" w:rsidRDefault="00CC72F1" w:rsidP="00CC72F1">
            <w:pPr>
              <w:jc w:val="center"/>
              <w:rPr>
                <w:bCs/>
              </w:rPr>
            </w:pPr>
            <w:r w:rsidRPr="00CC72F1">
              <w:rPr>
                <w:bCs/>
              </w:rPr>
              <w:t>100</w:t>
            </w:r>
          </w:p>
          <w:p w:rsidR="00CC72F1" w:rsidRPr="00CC72F1" w:rsidRDefault="00CC72F1" w:rsidP="00CC72F1">
            <w:pPr>
              <w:jc w:val="center"/>
              <w:rPr>
                <w:bCs/>
              </w:rPr>
            </w:pPr>
            <w:r w:rsidRPr="00CC72F1">
              <w:rPr>
                <w:bCs/>
              </w:rPr>
              <w:t>200</w:t>
            </w:r>
          </w:p>
        </w:tc>
        <w:tc>
          <w:tcPr>
            <w:tcW w:w="1980" w:type="dxa"/>
          </w:tcPr>
          <w:p w:rsidR="00CC72F1" w:rsidRPr="00CC72F1" w:rsidRDefault="00CC72F1" w:rsidP="00CC72F1">
            <w:pPr>
              <w:jc w:val="center"/>
              <w:rPr>
                <w:bCs/>
              </w:rPr>
            </w:pPr>
            <w:r w:rsidRPr="00CC72F1">
              <w:rPr>
                <w:bCs/>
              </w:rPr>
              <w:t>2</w:t>
            </w:r>
          </w:p>
          <w:p w:rsidR="00CC72F1" w:rsidRPr="00CC72F1" w:rsidRDefault="00CC72F1" w:rsidP="00CC72F1">
            <w:pPr>
              <w:jc w:val="center"/>
              <w:rPr>
                <w:bCs/>
              </w:rPr>
            </w:pPr>
            <w:r w:rsidRPr="00CC72F1">
              <w:rPr>
                <w:bCs/>
              </w:rPr>
              <w:t>3,5</w:t>
            </w:r>
          </w:p>
        </w:tc>
      </w:tr>
      <w:tr w:rsidR="00CC72F1" w:rsidRPr="00CC72F1" w:rsidTr="00011DE8">
        <w:tc>
          <w:tcPr>
            <w:tcW w:w="4063" w:type="dxa"/>
          </w:tcPr>
          <w:p w:rsidR="00CC72F1" w:rsidRPr="00CC72F1" w:rsidRDefault="00CC72F1" w:rsidP="00CC72F1">
            <w:r w:rsidRPr="00CC72F1">
              <w:t>Автобусные парки (гаражи)</w:t>
            </w:r>
          </w:p>
        </w:tc>
        <w:tc>
          <w:tcPr>
            <w:tcW w:w="2237" w:type="dxa"/>
          </w:tcPr>
          <w:p w:rsidR="00CC72F1" w:rsidRPr="00CC72F1" w:rsidRDefault="00CC72F1" w:rsidP="00CC72F1">
            <w:pPr>
              <w:jc w:val="center"/>
              <w:rPr>
                <w:bCs/>
              </w:rPr>
            </w:pPr>
            <w:r w:rsidRPr="00CC72F1">
              <w:t>автомобиль</w:t>
            </w:r>
          </w:p>
        </w:tc>
        <w:tc>
          <w:tcPr>
            <w:tcW w:w="1480" w:type="dxa"/>
          </w:tcPr>
          <w:p w:rsidR="00CC72F1" w:rsidRPr="00CC72F1" w:rsidRDefault="00CC72F1" w:rsidP="00CC72F1">
            <w:pPr>
              <w:jc w:val="center"/>
              <w:rPr>
                <w:bCs/>
              </w:rPr>
            </w:pPr>
            <w:r w:rsidRPr="00CC72F1">
              <w:rPr>
                <w:bCs/>
              </w:rPr>
              <w:t>100</w:t>
            </w:r>
          </w:p>
        </w:tc>
        <w:tc>
          <w:tcPr>
            <w:tcW w:w="1980" w:type="dxa"/>
          </w:tcPr>
          <w:p w:rsidR="00CC72F1" w:rsidRPr="00CC72F1" w:rsidRDefault="00CC72F1" w:rsidP="00CC72F1">
            <w:pPr>
              <w:jc w:val="center"/>
              <w:rPr>
                <w:bCs/>
              </w:rPr>
            </w:pPr>
            <w:r w:rsidRPr="00CC72F1">
              <w:rPr>
                <w:bCs/>
              </w:rPr>
              <w:t>2,3</w:t>
            </w:r>
          </w:p>
        </w:tc>
      </w:tr>
    </w:tbl>
    <w:p w:rsidR="00CC72F1" w:rsidRPr="00CC72F1" w:rsidRDefault="00CC72F1" w:rsidP="00CC72F1">
      <w:pPr>
        <w:widowControl w:val="0"/>
        <w:tabs>
          <w:tab w:val="left" w:pos="708"/>
        </w:tabs>
        <w:ind w:firstLine="709"/>
        <w:jc w:val="both"/>
      </w:pPr>
    </w:p>
    <w:p w:rsidR="00CC72F1" w:rsidRPr="00CC72F1" w:rsidRDefault="00CC72F1" w:rsidP="00CC72F1">
      <w:pPr>
        <w:widowControl w:val="0"/>
        <w:tabs>
          <w:tab w:val="left" w:pos="708"/>
        </w:tabs>
        <w:spacing w:line="237" w:lineRule="auto"/>
        <w:ind w:firstLine="709"/>
        <w:jc w:val="both"/>
      </w:pPr>
      <w:r w:rsidRPr="00CC72F1">
        <w:rPr>
          <w:b/>
        </w:rPr>
        <w:t>12.3.7.</w:t>
      </w:r>
      <w:r w:rsidRPr="00CC72F1">
        <w:t xml:space="preserve"> Сооружения для постоянного хранения легковых автомобилей всех категорий следует проектировать:</w:t>
      </w:r>
    </w:p>
    <w:p w:rsidR="00CC72F1" w:rsidRPr="00CC72F1" w:rsidRDefault="00CC72F1" w:rsidP="00CC72F1">
      <w:pPr>
        <w:widowControl w:val="0"/>
        <w:tabs>
          <w:tab w:val="left" w:pos="708"/>
        </w:tabs>
        <w:spacing w:line="237" w:lineRule="auto"/>
        <w:ind w:firstLine="709"/>
        <w:jc w:val="both"/>
      </w:pPr>
      <w:r w:rsidRPr="00CC72F1">
        <w:t>- на территориях производственных зон, в санитарно-защитных зонах производственных предприятий.</w:t>
      </w:r>
    </w:p>
    <w:p w:rsidR="00CC72F1" w:rsidRPr="00CC72F1" w:rsidRDefault="00CC72F1" w:rsidP="00CC72F1">
      <w:pPr>
        <w:widowControl w:val="0"/>
        <w:tabs>
          <w:tab w:val="left" w:pos="708"/>
        </w:tabs>
        <w:spacing w:line="237" w:lineRule="auto"/>
        <w:ind w:firstLine="709"/>
        <w:jc w:val="both"/>
      </w:pPr>
      <w:r w:rsidRPr="00CC72F1">
        <w:t>- на территориях жилых кварталов, в том числе в пределах улиц и дорог, граничащих с жилыми кварталами.</w:t>
      </w:r>
    </w:p>
    <w:p w:rsidR="00CC72F1" w:rsidRPr="00CC72F1" w:rsidRDefault="00CC72F1" w:rsidP="00CC72F1">
      <w:pPr>
        <w:widowControl w:val="0"/>
        <w:tabs>
          <w:tab w:val="left" w:pos="708"/>
        </w:tabs>
        <w:spacing w:line="237" w:lineRule="auto"/>
        <w:ind w:firstLine="709"/>
        <w:jc w:val="both"/>
      </w:pPr>
      <w:r w:rsidRPr="00CC72F1">
        <w:rPr>
          <w:b/>
        </w:rPr>
        <w:t>12.3.8.</w:t>
      </w:r>
      <w:r w:rsidRPr="00CC72F1">
        <w:t xml:space="preserve"> </w:t>
      </w:r>
      <w:r w:rsidRPr="00CC72F1">
        <w:rPr>
          <w:b/>
        </w:rPr>
        <w:t>Нормативы транспортной и пешеходной доступности объектов социального назначения.</w:t>
      </w:r>
      <w:r w:rsidRPr="00CC72F1">
        <w:t xml:space="preserve"> 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не менее приведенных в таблице </w:t>
      </w:r>
      <w:bookmarkStart w:id="37" w:name="Par1082"/>
      <w:bookmarkEnd w:id="37"/>
      <w:r w:rsidRPr="00CC72F1">
        <w:t>25.</w:t>
      </w:r>
    </w:p>
    <w:p w:rsidR="00CC72F1" w:rsidRPr="00CC72F1" w:rsidRDefault="00CC72F1" w:rsidP="00CC72F1">
      <w:pPr>
        <w:widowControl w:val="0"/>
        <w:tabs>
          <w:tab w:val="left" w:pos="708"/>
        </w:tabs>
        <w:spacing w:line="237" w:lineRule="auto"/>
        <w:ind w:firstLine="709"/>
      </w:pPr>
      <w:r w:rsidRPr="00CC72F1">
        <w:t xml:space="preserve">                                                                                                                     </w:t>
      </w:r>
    </w:p>
    <w:tbl>
      <w:tblPr>
        <w:tblW w:w="9605"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5" w:type="dxa"/>
          <w:right w:w="45" w:type="dxa"/>
        </w:tblCellMar>
        <w:tblLook w:val="04A0"/>
      </w:tblPr>
      <w:tblGrid>
        <w:gridCol w:w="4063"/>
        <w:gridCol w:w="1019"/>
        <w:gridCol w:w="795"/>
        <w:gridCol w:w="825"/>
        <w:gridCol w:w="1218"/>
        <w:gridCol w:w="1685"/>
      </w:tblGrid>
      <w:tr w:rsidR="00CC72F1" w:rsidRPr="00CC72F1" w:rsidTr="00011DE8">
        <w:tc>
          <w:tcPr>
            <w:tcW w:w="9605" w:type="dxa"/>
            <w:gridSpan w:val="6"/>
            <w:shd w:val="clear" w:color="auto" w:fill="E0E0E0"/>
          </w:tcPr>
          <w:p w:rsidR="00CC72F1" w:rsidRPr="00CC72F1" w:rsidRDefault="00CC72F1" w:rsidP="00CC72F1">
            <w:pPr>
              <w:ind w:firstLine="360"/>
              <w:rPr>
                <w:bCs/>
              </w:rPr>
            </w:pPr>
            <w:r w:rsidRPr="00CC72F1">
              <w:t>Таблица 25</w:t>
            </w:r>
          </w:p>
        </w:tc>
      </w:tr>
      <w:tr w:rsidR="00CC72F1" w:rsidRPr="00CC72F1" w:rsidTr="00011DE8">
        <w:tc>
          <w:tcPr>
            <w:tcW w:w="4063" w:type="dxa"/>
            <w:vMerge w:val="restart"/>
            <w:shd w:val="clear" w:color="auto" w:fill="FFFFFF"/>
            <w:vAlign w:val="center"/>
          </w:tcPr>
          <w:p w:rsidR="00CC72F1" w:rsidRPr="00CC72F1" w:rsidRDefault="00CC72F1" w:rsidP="00CC72F1">
            <w:pPr>
              <w:ind w:firstLine="360"/>
              <w:jc w:val="center"/>
              <w:rPr>
                <w:bCs/>
              </w:rPr>
            </w:pPr>
            <w:r w:rsidRPr="00CC72F1">
              <w:rPr>
                <w:bCs/>
              </w:rPr>
              <w:t>Здания, до которых</w:t>
            </w:r>
          </w:p>
          <w:p w:rsidR="00CC72F1" w:rsidRPr="00CC72F1" w:rsidRDefault="00CC72F1" w:rsidP="00CC72F1">
            <w:pPr>
              <w:ind w:firstLine="360"/>
              <w:jc w:val="center"/>
              <w:rPr>
                <w:bCs/>
              </w:rPr>
            </w:pPr>
            <w:r w:rsidRPr="00CC72F1">
              <w:rPr>
                <w:bCs/>
              </w:rPr>
              <w:t>определяется расстояние</w:t>
            </w:r>
          </w:p>
          <w:p w:rsidR="00CC72F1" w:rsidRPr="00CC72F1" w:rsidRDefault="00CC72F1" w:rsidP="00CC72F1">
            <w:pPr>
              <w:ind w:firstLine="360"/>
              <w:jc w:val="center"/>
              <w:rPr>
                <w:bCs/>
              </w:rPr>
            </w:pPr>
          </w:p>
          <w:p w:rsidR="00CC72F1" w:rsidRPr="00CC72F1" w:rsidRDefault="00CC72F1" w:rsidP="00CC72F1">
            <w:pPr>
              <w:ind w:firstLine="360"/>
              <w:jc w:val="center"/>
              <w:rPr>
                <w:bCs/>
              </w:rPr>
            </w:pPr>
          </w:p>
        </w:tc>
        <w:tc>
          <w:tcPr>
            <w:tcW w:w="5542" w:type="dxa"/>
            <w:gridSpan w:val="5"/>
            <w:shd w:val="clear" w:color="auto" w:fill="FFFFFF"/>
            <w:vAlign w:val="center"/>
          </w:tcPr>
          <w:p w:rsidR="00CC72F1" w:rsidRPr="00CC72F1" w:rsidRDefault="00CC72F1" w:rsidP="00CC72F1">
            <w:pPr>
              <w:ind w:firstLine="360"/>
              <w:jc w:val="center"/>
              <w:rPr>
                <w:bCs/>
              </w:rPr>
            </w:pPr>
            <w:r w:rsidRPr="00CC72F1">
              <w:rPr>
                <w:bCs/>
              </w:rPr>
              <w:t>Расстояние, метров</w:t>
            </w:r>
          </w:p>
        </w:tc>
      </w:tr>
      <w:tr w:rsidR="00CC72F1" w:rsidRPr="00CC72F1" w:rsidTr="00011DE8">
        <w:tc>
          <w:tcPr>
            <w:tcW w:w="4063" w:type="dxa"/>
            <w:vMerge/>
          </w:tcPr>
          <w:p w:rsidR="00CC72F1" w:rsidRPr="00CC72F1" w:rsidRDefault="00CC72F1" w:rsidP="00CC72F1">
            <w:pPr>
              <w:ind w:firstLine="360"/>
              <w:jc w:val="both"/>
              <w:rPr>
                <w:bCs/>
              </w:rPr>
            </w:pPr>
          </w:p>
        </w:tc>
        <w:tc>
          <w:tcPr>
            <w:tcW w:w="3857" w:type="dxa"/>
            <w:gridSpan w:val="4"/>
          </w:tcPr>
          <w:p w:rsidR="00CC72F1" w:rsidRPr="00CC72F1" w:rsidRDefault="00CC72F1" w:rsidP="00CC72F1">
            <w:pPr>
              <w:jc w:val="center"/>
              <w:rPr>
                <w:bCs/>
              </w:rPr>
            </w:pPr>
            <w:r w:rsidRPr="00CC72F1">
              <w:rPr>
                <w:bCs/>
              </w:rPr>
              <w:t>от въездов в гаражи и открытых стоянок при числе легковых автомобилей</w:t>
            </w:r>
          </w:p>
        </w:tc>
        <w:tc>
          <w:tcPr>
            <w:tcW w:w="1685" w:type="dxa"/>
            <w:vMerge w:val="restart"/>
          </w:tcPr>
          <w:p w:rsidR="00CC72F1" w:rsidRPr="00CC72F1" w:rsidRDefault="00CC72F1" w:rsidP="00CC72F1">
            <w:pPr>
              <w:jc w:val="center"/>
              <w:rPr>
                <w:bCs/>
              </w:rPr>
            </w:pPr>
            <w:r w:rsidRPr="00CC72F1">
              <w:rPr>
                <w:bCs/>
              </w:rPr>
              <w:t xml:space="preserve">от станций технического обслуживания при числе постов </w:t>
            </w:r>
          </w:p>
          <w:p w:rsidR="00CC72F1" w:rsidRPr="00CC72F1" w:rsidRDefault="00CC72F1" w:rsidP="00CC72F1">
            <w:pPr>
              <w:jc w:val="center"/>
              <w:rPr>
                <w:bCs/>
              </w:rPr>
            </w:pPr>
            <w:r w:rsidRPr="00CC72F1">
              <w:rPr>
                <w:bCs/>
              </w:rPr>
              <w:t>(10 и менее)</w:t>
            </w:r>
          </w:p>
        </w:tc>
      </w:tr>
      <w:tr w:rsidR="00CC72F1" w:rsidRPr="00CC72F1" w:rsidTr="00011DE8">
        <w:tc>
          <w:tcPr>
            <w:tcW w:w="4063" w:type="dxa"/>
            <w:vMerge/>
          </w:tcPr>
          <w:p w:rsidR="00CC72F1" w:rsidRPr="00CC72F1" w:rsidRDefault="00CC72F1" w:rsidP="00CC72F1">
            <w:pPr>
              <w:ind w:firstLine="360"/>
              <w:rPr>
                <w:bCs/>
              </w:rPr>
            </w:pPr>
          </w:p>
        </w:tc>
        <w:tc>
          <w:tcPr>
            <w:tcW w:w="1019" w:type="dxa"/>
          </w:tcPr>
          <w:p w:rsidR="00CC72F1" w:rsidRPr="00CC72F1" w:rsidRDefault="00CC72F1" w:rsidP="00CC72F1">
            <w:pPr>
              <w:jc w:val="center"/>
              <w:rPr>
                <w:bCs/>
              </w:rPr>
            </w:pPr>
            <w:r w:rsidRPr="00CC72F1">
              <w:rPr>
                <w:bCs/>
              </w:rPr>
              <w:t xml:space="preserve">10 и менее </w:t>
            </w:r>
          </w:p>
        </w:tc>
        <w:tc>
          <w:tcPr>
            <w:tcW w:w="795" w:type="dxa"/>
          </w:tcPr>
          <w:p w:rsidR="00CC72F1" w:rsidRPr="00CC72F1" w:rsidRDefault="00CC72F1" w:rsidP="00CC72F1">
            <w:pPr>
              <w:jc w:val="center"/>
              <w:rPr>
                <w:bCs/>
              </w:rPr>
            </w:pPr>
            <w:r w:rsidRPr="00CC72F1">
              <w:rPr>
                <w:bCs/>
              </w:rPr>
              <w:t>11-50</w:t>
            </w:r>
          </w:p>
        </w:tc>
        <w:tc>
          <w:tcPr>
            <w:tcW w:w="825" w:type="dxa"/>
          </w:tcPr>
          <w:p w:rsidR="00CC72F1" w:rsidRPr="00CC72F1" w:rsidRDefault="00CC72F1" w:rsidP="00CC72F1">
            <w:pPr>
              <w:jc w:val="center"/>
              <w:rPr>
                <w:bCs/>
              </w:rPr>
            </w:pPr>
            <w:r w:rsidRPr="00CC72F1">
              <w:rPr>
                <w:bCs/>
              </w:rPr>
              <w:t>51-100</w:t>
            </w:r>
          </w:p>
        </w:tc>
        <w:tc>
          <w:tcPr>
            <w:tcW w:w="1218" w:type="dxa"/>
          </w:tcPr>
          <w:p w:rsidR="00CC72F1" w:rsidRPr="00CC72F1" w:rsidRDefault="00CC72F1" w:rsidP="00CC72F1">
            <w:pPr>
              <w:jc w:val="center"/>
              <w:rPr>
                <w:bCs/>
              </w:rPr>
            </w:pPr>
            <w:r w:rsidRPr="00CC72F1">
              <w:rPr>
                <w:bCs/>
              </w:rPr>
              <w:t>101-300</w:t>
            </w:r>
          </w:p>
        </w:tc>
        <w:tc>
          <w:tcPr>
            <w:tcW w:w="1685" w:type="dxa"/>
            <w:vMerge/>
          </w:tcPr>
          <w:p w:rsidR="00CC72F1" w:rsidRPr="00CC72F1" w:rsidRDefault="00CC72F1" w:rsidP="00CC72F1">
            <w:pPr>
              <w:jc w:val="center"/>
              <w:rPr>
                <w:bCs/>
              </w:rPr>
            </w:pPr>
          </w:p>
        </w:tc>
      </w:tr>
      <w:tr w:rsidR="00CC72F1" w:rsidRPr="00CC72F1" w:rsidTr="00011DE8">
        <w:tc>
          <w:tcPr>
            <w:tcW w:w="4063" w:type="dxa"/>
          </w:tcPr>
          <w:p w:rsidR="00CC72F1" w:rsidRPr="00CC72F1" w:rsidRDefault="00CC72F1" w:rsidP="00CC72F1">
            <w:pPr>
              <w:jc w:val="both"/>
              <w:rPr>
                <w:bCs/>
              </w:rPr>
            </w:pPr>
            <w:r w:rsidRPr="00CC72F1">
              <w:rPr>
                <w:bCs/>
              </w:rPr>
              <w:t>Жилые дома</w:t>
            </w:r>
          </w:p>
        </w:tc>
        <w:tc>
          <w:tcPr>
            <w:tcW w:w="1019" w:type="dxa"/>
          </w:tcPr>
          <w:p w:rsidR="00CC72F1" w:rsidRPr="00CC72F1" w:rsidRDefault="00CC72F1" w:rsidP="00CC72F1">
            <w:pPr>
              <w:jc w:val="center"/>
              <w:rPr>
                <w:bCs/>
              </w:rPr>
            </w:pPr>
            <w:r w:rsidRPr="00CC72F1">
              <w:rPr>
                <w:bCs/>
              </w:rPr>
              <w:t>10**</w:t>
            </w:r>
          </w:p>
        </w:tc>
        <w:tc>
          <w:tcPr>
            <w:tcW w:w="795" w:type="dxa"/>
          </w:tcPr>
          <w:p w:rsidR="00CC72F1" w:rsidRPr="00CC72F1" w:rsidRDefault="00CC72F1" w:rsidP="00CC72F1">
            <w:pPr>
              <w:jc w:val="center"/>
              <w:rPr>
                <w:bCs/>
              </w:rPr>
            </w:pPr>
            <w:r w:rsidRPr="00CC72F1">
              <w:rPr>
                <w:bCs/>
              </w:rPr>
              <w:t>15</w:t>
            </w:r>
          </w:p>
        </w:tc>
        <w:tc>
          <w:tcPr>
            <w:tcW w:w="825" w:type="dxa"/>
          </w:tcPr>
          <w:p w:rsidR="00CC72F1" w:rsidRPr="00CC72F1" w:rsidRDefault="00CC72F1" w:rsidP="00CC72F1">
            <w:pPr>
              <w:jc w:val="center"/>
              <w:rPr>
                <w:bCs/>
              </w:rPr>
            </w:pPr>
            <w:r w:rsidRPr="00CC72F1">
              <w:rPr>
                <w:bCs/>
              </w:rPr>
              <w:t>25</w:t>
            </w:r>
          </w:p>
        </w:tc>
        <w:tc>
          <w:tcPr>
            <w:tcW w:w="1218" w:type="dxa"/>
          </w:tcPr>
          <w:p w:rsidR="00CC72F1" w:rsidRPr="00CC72F1" w:rsidRDefault="00CC72F1" w:rsidP="00CC72F1">
            <w:pPr>
              <w:jc w:val="center"/>
              <w:rPr>
                <w:bCs/>
              </w:rPr>
            </w:pPr>
            <w:r w:rsidRPr="00CC72F1">
              <w:rPr>
                <w:bCs/>
              </w:rPr>
              <w:t>35</w:t>
            </w:r>
          </w:p>
        </w:tc>
        <w:tc>
          <w:tcPr>
            <w:tcW w:w="1685" w:type="dxa"/>
          </w:tcPr>
          <w:p w:rsidR="00CC72F1" w:rsidRPr="00CC72F1" w:rsidRDefault="00CC72F1" w:rsidP="00CC72F1">
            <w:pPr>
              <w:jc w:val="center"/>
              <w:rPr>
                <w:bCs/>
              </w:rPr>
            </w:pPr>
            <w:r w:rsidRPr="00CC72F1">
              <w:rPr>
                <w:bCs/>
              </w:rPr>
              <w:t>15</w:t>
            </w:r>
          </w:p>
        </w:tc>
      </w:tr>
      <w:tr w:rsidR="00CC72F1" w:rsidRPr="00CC72F1" w:rsidTr="00011DE8">
        <w:tc>
          <w:tcPr>
            <w:tcW w:w="4063" w:type="dxa"/>
          </w:tcPr>
          <w:p w:rsidR="00CC72F1" w:rsidRPr="00CC72F1" w:rsidRDefault="00CC72F1" w:rsidP="00CC72F1">
            <w:pPr>
              <w:jc w:val="both"/>
              <w:rPr>
                <w:bCs/>
              </w:rPr>
            </w:pPr>
            <w:r w:rsidRPr="00CC72F1">
              <w:rPr>
                <w:bCs/>
              </w:rPr>
              <w:t>В том числе торцы жилых домов без окон</w:t>
            </w:r>
          </w:p>
        </w:tc>
        <w:tc>
          <w:tcPr>
            <w:tcW w:w="1019" w:type="dxa"/>
          </w:tcPr>
          <w:p w:rsidR="00CC72F1" w:rsidRPr="00CC72F1" w:rsidRDefault="00CC72F1" w:rsidP="00CC72F1">
            <w:pPr>
              <w:jc w:val="center"/>
              <w:rPr>
                <w:bCs/>
              </w:rPr>
            </w:pPr>
            <w:r w:rsidRPr="00CC72F1">
              <w:rPr>
                <w:bCs/>
              </w:rPr>
              <w:t>10**</w:t>
            </w:r>
          </w:p>
        </w:tc>
        <w:tc>
          <w:tcPr>
            <w:tcW w:w="795" w:type="dxa"/>
          </w:tcPr>
          <w:p w:rsidR="00CC72F1" w:rsidRPr="00CC72F1" w:rsidRDefault="00CC72F1" w:rsidP="00CC72F1">
            <w:pPr>
              <w:jc w:val="center"/>
              <w:rPr>
                <w:bCs/>
              </w:rPr>
            </w:pPr>
            <w:r w:rsidRPr="00CC72F1">
              <w:rPr>
                <w:bCs/>
              </w:rPr>
              <w:t>10</w:t>
            </w:r>
          </w:p>
        </w:tc>
        <w:tc>
          <w:tcPr>
            <w:tcW w:w="825" w:type="dxa"/>
          </w:tcPr>
          <w:p w:rsidR="00CC72F1" w:rsidRPr="00CC72F1" w:rsidRDefault="00CC72F1" w:rsidP="00CC72F1">
            <w:pPr>
              <w:jc w:val="center"/>
              <w:rPr>
                <w:bCs/>
              </w:rPr>
            </w:pPr>
            <w:r w:rsidRPr="00CC72F1">
              <w:rPr>
                <w:bCs/>
              </w:rPr>
              <w:t>15</w:t>
            </w:r>
          </w:p>
        </w:tc>
        <w:tc>
          <w:tcPr>
            <w:tcW w:w="1218" w:type="dxa"/>
          </w:tcPr>
          <w:p w:rsidR="00CC72F1" w:rsidRPr="00CC72F1" w:rsidRDefault="00CC72F1" w:rsidP="00CC72F1">
            <w:pPr>
              <w:jc w:val="center"/>
              <w:rPr>
                <w:bCs/>
              </w:rPr>
            </w:pPr>
            <w:r w:rsidRPr="00CC72F1">
              <w:rPr>
                <w:bCs/>
              </w:rPr>
              <w:t>25</w:t>
            </w:r>
          </w:p>
        </w:tc>
        <w:tc>
          <w:tcPr>
            <w:tcW w:w="1685" w:type="dxa"/>
          </w:tcPr>
          <w:p w:rsidR="00CC72F1" w:rsidRPr="00CC72F1" w:rsidRDefault="00CC72F1" w:rsidP="00CC72F1">
            <w:pPr>
              <w:jc w:val="center"/>
              <w:rPr>
                <w:bCs/>
              </w:rPr>
            </w:pPr>
            <w:r w:rsidRPr="00CC72F1">
              <w:rPr>
                <w:bCs/>
              </w:rPr>
              <w:t>15</w:t>
            </w:r>
          </w:p>
        </w:tc>
      </w:tr>
      <w:tr w:rsidR="00CC72F1" w:rsidRPr="00CC72F1" w:rsidTr="00011DE8">
        <w:tc>
          <w:tcPr>
            <w:tcW w:w="4063" w:type="dxa"/>
          </w:tcPr>
          <w:p w:rsidR="00CC72F1" w:rsidRPr="00CC72F1" w:rsidRDefault="00CC72F1" w:rsidP="00CC72F1">
            <w:pPr>
              <w:jc w:val="both"/>
              <w:rPr>
                <w:bCs/>
              </w:rPr>
            </w:pPr>
            <w:r w:rsidRPr="00CC72F1">
              <w:rPr>
                <w:bCs/>
              </w:rPr>
              <w:t>Общественные здания</w:t>
            </w:r>
          </w:p>
        </w:tc>
        <w:tc>
          <w:tcPr>
            <w:tcW w:w="1019" w:type="dxa"/>
          </w:tcPr>
          <w:p w:rsidR="00CC72F1" w:rsidRPr="00CC72F1" w:rsidRDefault="00CC72F1" w:rsidP="00CC72F1">
            <w:pPr>
              <w:jc w:val="center"/>
              <w:rPr>
                <w:bCs/>
              </w:rPr>
            </w:pPr>
            <w:r w:rsidRPr="00CC72F1">
              <w:rPr>
                <w:bCs/>
              </w:rPr>
              <w:t>10**</w:t>
            </w:r>
          </w:p>
        </w:tc>
        <w:tc>
          <w:tcPr>
            <w:tcW w:w="795" w:type="dxa"/>
          </w:tcPr>
          <w:p w:rsidR="00CC72F1" w:rsidRPr="00CC72F1" w:rsidRDefault="00CC72F1" w:rsidP="00CC72F1">
            <w:pPr>
              <w:jc w:val="center"/>
              <w:rPr>
                <w:bCs/>
              </w:rPr>
            </w:pPr>
            <w:r w:rsidRPr="00CC72F1">
              <w:rPr>
                <w:bCs/>
              </w:rPr>
              <w:t>10**</w:t>
            </w:r>
          </w:p>
        </w:tc>
        <w:tc>
          <w:tcPr>
            <w:tcW w:w="825" w:type="dxa"/>
          </w:tcPr>
          <w:p w:rsidR="00CC72F1" w:rsidRPr="00CC72F1" w:rsidRDefault="00CC72F1" w:rsidP="00CC72F1">
            <w:pPr>
              <w:jc w:val="center"/>
              <w:rPr>
                <w:bCs/>
              </w:rPr>
            </w:pPr>
            <w:r w:rsidRPr="00CC72F1">
              <w:rPr>
                <w:bCs/>
              </w:rPr>
              <w:t>15</w:t>
            </w:r>
          </w:p>
        </w:tc>
        <w:tc>
          <w:tcPr>
            <w:tcW w:w="1218" w:type="dxa"/>
          </w:tcPr>
          <w:p w:rsidR="00CC72F1" w:rsidRPr="00CC72F1" w:rsidRDefault="00CC72F1" w:rsidP="00CC72F1">
            <w:pPr>
              <w:jc w:val="center"/>
              <w:rPr>
                <w:bCs/>
              </w:rPr>
            </w:pPr>
            <w:r w:rsidRPr="00CC72F1">
              <w:rPr>
                <w:bCs/>
              </w:rPr>
              <w:t>25</w:t>
            </w:r>
          </w:p>
        </w:tc>
        <w:tc>
          <w:tcPr>
            <w:tcW w:w="1685" w:type="dxa"/>
          </w:tcPr>
          <w:p w:rsidR="00CC72F1" w:rsidRPr="00CC72F1" w:rsidRDefault="00CC72F1" w:rsidP="00CC72F1">
            <w:pPr>
              <w:jc w:val="center"/>
              <w:rPr>
                <w:bCs/>
              </w:rPr>
            </w:pPr>
            <w:r w:rsidRPr="00CC72F1">
              <w:rPr>
                <w:bCs/>
              </w:rPr>
              <w:t>15</w:t>
            </w:r>
          </w:p>
        </w:tc>
      </w:tr>
      <w:tr w:rsidR="00CC72F1" w:rsidRPr="00CC72F1" w:rsidTr="00011DE8">
        <w:tc>
          <w:tcPr>
            <w:tcW w:w="4063" w:type="dxa"/>
          </w:tcPr>
          <w:p w:rsidR="00CC72F1" w:rsidRPr="00CC72F1" w:rsidRDefault="00CC72F1" w:rsidP="00CC72F1">
            <w:pPr>
              <w:jc w:val="both"/>
              <w:rPr>
                <w:bCs/>
              </w:rPr>
            </w:pPr>
            <w:r w:rsidRPr="00CC72F1">
              <w:rPr>
                <w:bCs/>
              </w:rPr>
              <w:t xml:space="preserve">Общеобразовательные школы и детские дошкольные учреждения </w:t>
            </w:r>
          </w:p>
        </w:tc>
        <w:tc>
          <w:tcPr>
            <w:tcW w:w="1019" w:type="dxa"/>
          </w:tcPr>
          <w:p w:rsidR="00CC72F1" w:rsidRPr="00CC72F1" w:rsidRDefault="00CC72F1" w:rsidP="00CC72F1">
            <w:pPr>
              <w:jc w:val="center"/>
              <w:rPr>
                <w:bCs/>
              </w:rPr>
            </w:pPr>
            <w:r w:rsidRPr="00CC72F1">
              <w:rPr>
                <w:bCs/>
              </w:rPr>
              <w:t>15</w:t>
            </w:r>
          </w:p>
        </w:tc>
        <w:tc>
          <w:tcPr>
            <w:tcW w:w="795" w:type="dxa"/>
          </w:tcPr>
          <w:p w:rsidR="00CC72F1" w:rsidRPr="00CC72F1" w:rsidRDefault="00CC72F1" w:rsidP="00CC72F1">
            <w:pPr>
              <w:jc w:val="center"/>
              <w:rPr>
                <w:bCs/>
              </w:rPr>
            </w:pPr>
            <w:r w:rsidRPr="00CC72F1">
              <w:rPr>
                <w:bCs/>
              </w:rPr>
              <w:t>25</w:t>
            </w:r>
          </w:p>
        </w:tc>
        <w:tc>
          <w:tcPr>
            <w:tcW w:w="825" w:type="dxa"/>
          </w:tcPr>
          <w:p w:rsidR="00CC72F1" w:rsidRPr="00CC72F1" w:rsidRDefault="00CC72F1" w:rsidP="00CC72F1">
            <w:pPr>
              <w:jc w:val="center"/>
              <w:rPr>
                <w:bCs/>
              </w:rPr>
            </w:pPr>
            <w:r w:rsidRPr="00CC72F1">
              <w:rPr>
                <w:bCs/>
              </w:rPr>
              <w:t>25</w:t>
            </w:r>
          </w:p>
        </w:tc>
        <w:tc>
          <w:tcPr>
            <w:tcW w:w="1218" w:type="dxa"/>
          </w:tcPr>
          <w:p w:rsidR="00CC72F1" w:rsidRPr="00CC72F1" w:rsidRDefault="00CC72F1" w:rsidP="00CC72F1">
            <w:pPr>
              <w:jc w:val="center"/>
              <w:rPr>
                <w:bCs/>
              </w:rPr>
            </w:pPr>
            <w:r w:rsidRPr="00CC72F1">
              <w:rPr>
                <w:bCs/>
              </w:rPr>
              <w:t>50</w:t>
            </w:r>
          </w:p>
        </w:tc>
        <w:tc>
          <w:tcPr>
            <w:tcW w:w="1685" w:type="dxa"/>
          </w:tcPr>
          <w:p w:rsidR="00CC72F1" w:rsidRPr="00CC72F1" w:rsidRDefault="00CC72F1" w:rsidP="00CC72F1">
            <w:pPr>
              <w:jc w:val="center"/>
              <w:rPr>
                <w:bCs/>
              </w:rPr>
            </w:pPr>
            <w:r w:rsidRPr="00CC72F1">
              <w:rPr>
                <w:bCs/>
              </w:rPr>
              <w:t>50</w:t>
            </w:r>
          </w:p>
        </w:tc>
      </w:tr>
      <w:tr w:rsidR="00CC72F1" w:rsidRPr="00CC72F1" w:rsidTr="00011DE8">
        <w:tc>
          <w:tcPr>
            <w:tcW w:w="4063" w:type="dxa"/>
          </w:tcPr>
          <w:p w:rsidR="00CC72F1" w:rsidRPr="00CC72F1" w:rsidRDefault="00CC72F1" w:rsidP="00CC72F1">
            <w:pPr>
              <w:jc w:val="both"/>
              <w:rPr>
                <w:bCs/>
              </w:rPr>
            </w:pPr>
            <w:r w:rsidRPr="00CC72F1">
              <w:rPr>
                <w:bCs/>
              </w:rPr>
              <w:t>Лечебные учреждения со стационаром</w:t>
            </w:r>
          </w:p>
        </w:tc>
        <w:tc>
          <w:tcPr>
            <w:tcW w:w="1019" w:type="dxa"/>
          </w:tcPr>
          <w:p w:rsidR="00CC72F1" w:rsidRPr="00CC72F1" w:rsidRDefault="00CC72F1" w:rsidP="00CC72F1">
            <w:pPr>
              <w:jc w:val="center"/>
              <w:rPr>
                <w:bCs/>
              </w:rPr>
            </w:pPr>
            <w:r w:rsidRPr="00CC72F1">
              <w:rPr>
                <w:bCs/>
              </w:rPr>
              <w:t>25</w:t>
            </w:r>
          </w:p>
        </w:tc>
        <w:tc>
          <w:tcPr>
            <w:tcW w:w="795" w:type="dxa"/>
          </w:tcPr>
          <w:p w:rsidR="00CC72F1" w:rsidRPr="00CC72F1" w:rsidRDefault="00CC72F1" w:rsidP="00CC72F1">
            <w:pPr>
              <w:jc w:val="center"/>
              <w:rPr>
                <w:bCs/>
              </w:rPr>
            </w:pPr>
            <w:r w:rsidRPr="00CC72F1">
              <w:rPr>
                <w:bCs/>
              </w:rPr>
              <w:t>50</w:t>
            </w:r>
          </w:p>
        </w:tc>
        <w:tc>
          <w:tcPr>
            <w:tcW w:w="825" w:type="dxa"/>
          </w:tcPr>
          <w:p w:rsidR="00CC72F1" w:rsidRPr="00CC72F1" w:rsidRDefault="00CC72F1" w:rsidP="00CC72F1">
            <w:pPr>
              <w:jc w:val="center"/>
              <w:rPr>
                <w:bCs/>
              </w:rPr>
            </w:pPr>
            <w:r w:rsidRPr="00CC72F1">
              <w:rPr>
                <w:bCs/>
              </w:rPr>
              <w:t>*</w:t>
            </w:r>
          </w:p>
        </w:tc>
        <w:tc>
          <w:tcPr>
            <w:tcW w:w="1218" w:type="dxa"/>
          </w:tcPr>
          <w:p w:rsidR="00CC72F1" w:rsidRPr="00CC72F1" w:rsidRDefault="00CC72F1" w:rsidP="00CC72F1">
            <w:pPr>
              <w:jc w:val="center"/>
              <w:rPr>
                <w:bCs/>
              </w:rPr>
            </w:pPr>
            <w:r w:rsidRPr="00CC72F1">
              <w:rPr>
                <w:bCs/>
              </w:rPr>
              <w:t>*</w:t>
            </w:r>
          </w:p>
        </w:tc>
        <w:tc>
          <w:tcPr>
            <w:tcW w:w="1685" w:type="dxa"/>
          </w:tcPr>
          <w:p w:rsidR="00CC72F1" w:rsidRPr="00CC72F1" w:rsidRDefault="00CC72F1" w:rsidP="00CC72F1">
            <w:pPr>
              <w:jc w:val="center"/>
              <w:rPr>
                <w:bCs/>
              </w:rPr>
            </w:pPr>
            <w:r w:rsidRPr="00CC72F1">
              <w:rPr>
                <w:bCs/>
              </w:rPr>
              <w:t>50</w:t>
            </w:r>
          </w:p>
        </w:tc>
      </w:tr>
    </w:tbl>
    <w:p w:rsidR="00CC72F1" w:rsidRPr="00CC72F1" w:rsidRDefault="00CC72F1" w:rsidP="00CC72F1">
      <w:pPr>
        <w:jc w:val="both"/>
        <w:rPr>
          <w:bCs/>
          <w:sz w:val="20"/>
          <w:szCs w:val="20"/>
        </w:rPr>
      </w:pPr>
      <w:r w:rsidRPr="00CC72F1">
        <w:rPr>
          <w:bCs/>
          <w:sz w:val="20"/>
          <w:szCs w:val="20"/>
        </w:rPr>
        <w:t xml:space="preserve">* Определяется по согласованию с органами Государственного санитарно-эпидемиологического надзора. </w:t>
      </w:r>
    </w:p>
    <w:p w:rsidR="00CC72F1" w:rsidRPr="00CC72F1" w:rsidRDefault="00CC72F1" w:rsidP="00CC72F1">
      <w:pPr>
        <w:jc w:val="both"/>
        <w:rPr>
          <w:bCs/>
          <w:sz w:val="20"/>
          <w:szCs w:val="20"/>
        </w:rPr>
      </w:pPr>
      <w:r w:rsidRPr="00CC72F1">
        <w:rPr>
          <w:bCs/>
          <w:sz w:val="20"/>
          <w:szCs w:val="20"/>
        </w:rPr>
        <w:t xml:space="preserve">** Для зданий гаражей </w:t>
      </w:r>
      <w:r w:rsidRPr="00CC72F1">
        <w:rPr>
          <w:bCs/>
          <w:sz w:val="20"/>
          <w:szCs w:val="20"/>
          <w:lang w:val="en-US"/>
        </w:rPr>
        <w:t>III</w:t>
      </w:r>
      <w:r w:rsidRPr="00CC72F1">
        <w:rPr>
          <w:bCs/>
          <w:sz w:val="20"/>
          <w:szCs w:val="20"/>
        </w:rPr>
        <w:t xml:space="preserve"> и </w:t>
      </w:r>
      <w:r w:rsidRPr="00CC72F1">
        <w:rPr>
          <w:bCs/>
          <w:sz w:val="20"/>
          <w:szCs w:val="20"/>
          <w:lang w:val="en-US"/>
        </w:rPr>
        <w:t>V</w:t>
      </w:r>
      <w:r w:rsidRPr="00CC72F1">
        <w:rPr>
          <w:bCs/>
          <w:sz w:val="20"/>
          <w:szCs w:val="20"/>
        </w:rPr>
        <w:t xml:space="preserve"> степеней огнестойкости расстояния следует принимать не менее </w:t>
      </w:r>
      <w:smartTag w:uri="urn:schemas-microsoft-com:office:smarttags" w:element="metricconverter">
        <w:smartTagPr>
          <w:attr w:name="ProductID" w:val="12 метров"/>
        </w:smartTagPr>
        <w:r w:rsidRPr="00CC72F1">
          <w:rPr>
            <w:bCs/>
            <w:sz w:val="20"/>
            <w:szCs w:val="20"/>
          </w:rPr>
          <w:t>12 метров</w:t>
        </w:r>
      </w:smartTag>
      <w:r w:rsidRPr="00CC72F1">
        <w:rPr>
          <w:bCs/>
          <w:sz w:val="20"/>
          <w:szCs w:val="20"/>
        </w:rPr>
        <w:t>.</w:t>
      </w:r>
    </w:p>
    <w:p w:rsidR="00CC72F1" w:rsidRPr="00CC72F1" w:rsidRDefault="00CC72F1" w:rsidP="00CC72F1">
      <w:pPr>
        <w:jc w:val="both"/>
        <w:rPr>
          <w:bCs/>
          <w:iCs/>
          <w:sz w:val="20"/>
          <w:szCs w:val="20"/>
        </w:rPr>
      </w:pPr>
      <w:r w:rsidRPr="00CC72F1">
        <w:rPr>
          <w:bCs/>
          <w:iCs/>
          <w:sz w:val="20"/>
          <w:szCs w:val="20"/>
        </w:rPr>
        <w:t xml:space="preserve">П р и м е ч а н и я: </w:t>
      </w:r>
    </w:p>
    <w:p w:rsidR="00CC72F1" w:rsidRPr="00CC72F1" w:rsidRDefault="00CC72F1" w:rsidP="00CC72F1">
      <w:pPr>
        <w:jc w:val="both"/>
        <w:rPr>
          <w:bCs/>
          <w:iCs/>
          <w:sz w:val="20"/>
          <w:szCs w:val="20"/>
        </w:rPr>
      </w:pPr>
      <w:r w:rsidRPr="00CC72F1">
        <w:rPr>
          <w:bCs/>
          <w:iCs/>
          <w:sz w:val="20"/>
          <w:szCs w:val="20"/>
        </w:rP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C72F1" w:rsidRPr="00CC72F1" w:rsidRDefault="00CC72F1" w:rsidP="00CC72F1">
      <w:pPr>
        <w:jc w:val="both"/>
        <w:rPr>
          <w:bCs/>
          <w:iCs/>
          <w:sz w:val="20"/>
          <w:szCs w:val="20"/>
        </w:rPr>
      </w:pPr>
      <w:r w:rsidRPr="00CC72F1">
        <w:rPr>
          <w:bCs/>
          <w:iCs/>
          <w:sz w:val="20"/>
          <w:szCs w:val="20"/>
        </w:rPr>
        <w:t xml:space="preserve">2. Расстояния от секционных жилых домов до открытых площадок вместимостью 101-300 машин, размещаемых вдоль продольных фасадов, следует принимать  не менее </w:t>
      </w:r>
      <w:smartTag w:uri="urn:schemas-microsoft-com:office:smarttags" w:element="metricconverter">
        <w:smartTagPr>
          <w:attr w:name="ProductID" w:val="50 метров"/>
        </w:smartTagPr>
        <w:r w:rsidRPr="00CC72F1">
          <w:rPr>
            <w:bCs/>
            <w:iCs/>
            <w:sz w:val="20"/>
            <w:szCs w:val="20"/>
          </w:rPr>
          <w:t>50 метров</w:t>
        </w:r>
      </w:smartTag>
      <w:r w:rsidRPr="00CC72F1">
        <w:rPr>
          <w:bCs/>
          <w:iCs/>
          <w:sz w:val="20"/>
          <w:szCs w:val="20"/>
        </w:rPr>
        <w:t>.</w:t>
      </w:r>
    </w:p>
    <w:p w:rsidR="00CC72F1" w:rsidRPr="00CC72F1" w:rsidRDefault="00CC72F1" w:rsidP="00CC72F1">
      <w:pPr>
        <w:jc w:val="both"/>
        <w:rPr>
          <w:bCs/>
          <w:iCs/>
          <w:sz w:val="20"/>
          <w:szCs w:val="20"/>
        </w:rPr>
      </w:pPr>
      <w:r w:rsidRPr="00CC72F1">
        <w:rPr>
          <w:bCs/>
          <w:iCs/>
          <w:sz w:val="20"/>
          <w:szCs w:val="20"/>
        </w:rPr>
        <w:t>3. Для гаражей I-II степеней огнестойкости указанные в таблице  расстояния допускается сокращать на 25% при отсутствии в гаражах  открывающихся окон, а также въездов, ориентированных в сторону жилых и общественных зданий.</w:t>
      </w:r>
    </w:p>
    <w:p w:rsidR="00CC72F1" w:rsidRPr="00CC72F1" w:rsidRDefault="00CC72F1" w:rsidP="00CC72F1">
      <w:pPr>
        <w:jc w:val="both"/>
        <w:rPr>
          <w:b/>
          <w:sz w:val="20"/>
          <w:szCs w:val="20"/>
        </w:rPr>
      </w:pPr>
      <w:r w:rsidRPr="00CC72F1">
        <w:rPr>
          <w:bCs/>
          <w:iCs/>
          <w:sz w:val="20"/>
          <w:szCs w:val="20"/>
        </w:rPr>
        <w:t>4.  В одноэтажных гаражах боксового типа, принадлежащих гражданам,  допускается устройство погребов.</w:t>
      </w:r>
    </w:p>
    <w:p w:rsidR="00CC72F1" w:rsidRPr="00CC72F1" w:rsidRDefault="00CC72F1" w:rsidP="00CC72F1">
      <w:pPr>
        <w:widowControl w:val="0"/>
        <w:tabs>
          <w:tab w:val="left" w:pos="708"/>
        </w:tabs>
        <w:spacing w:line="237" w:lineRule="auto"/>
        <w:ind w:firstLine="709"/>
        <w:jc w:val="both"/>
        <w:rPr>
          <w:b/>
        </w:rPr>
      </w:pPr>
    </w:p>
    <w:p w:rsidR="00CC72F1" w:rsidRPr="00CC72F1" w:rsidRDefault="00CC72F1" w:rsidP="00CC72F1">
      <w:pPr>
        <w:widowControl w:val="0"/>
        <w:tabs>
          <w:tab w:val="left" w:pos="708"/>
        </w:tabs>
        <w:spacing w:line="237" w:lineRule="auto"/>
        <w:ind w:firstLine="709"/>
        <w:jc w:val="both"/>
      </w:pPr>
      <w:r w:rsidRPr="00CC72F1">
        <w:rPr>
          <w:b/>
        </w:rPr>
        <w:t>12.3.9.</w:t>
      </w:r>
      <w:r w:rsidRPr="00CC72F1">
        <w:t xml:space="preserve"> В пределах жилых территорий и на придомовых территориях следует </w:t>
      </w:r>
      <w:r w:rsidRPr="00CC72F1">
        <w:lastRenderedPageBreak/>
        <w:t>предусматривать открытые площадки (</w:t>
      </w:r>
      <w:r w:rsidRPr="00CC72F1">
        <w:rPr>
          <w:b/>
        </w:rPr>
        <w:t>гостевые автостоянки</w:t>
      </w:r>
      <w:r w:rsidRPr="00CC72F1">
        <w:t xml:space="preserve">)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Pr="00CC72F1">
          <w:t>200 м</w:t>
        </w:r>
      </w:smartTag>
      <w:r w:rsidRPr="00CC72F1">
        <w:t>.</w:t>
      </w:r>
    </w:p>
    <w:p w:rsidR="00CC72F1" w:rsidRPr="00CC72F1" w:rsidRDefault="00CC72F1" w:rsidP="00CC72F1">
      <w:pPr>
        <w:widowControl w:val="0"/>
        <w:tabs>
          <w:tab w:val="left" w:pos="708"/>
        </w:tabs>
        <w:ind w:firstLine="709"/>
        <w:jc w:val="both"/>
      </w:pPr>
      <w:r w:rsidRPr="00CC72F1">
        <w:rPr>
          <w:b/>
        </w:rPr>
        <w:t>12.3.10</w:t>
      </w:r>
      <w:r w:rsidRPr="00CC72F1">
        <w:t>.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CC72F1" w:rsidRPr="00CC72F1" w:rsidRDefault="00CC72F1" w:rsidP="00CC72F1">
      <w:pPr>
        <w:widowControl w:val="0"/>
        <w:tabs>
          <w:tab w:val="left" w:pos="708"/>
        </w:tabs>
        <w:ind w:firstLine="709"/>
        <w:jc w:val="both"/>
      </w:pPr>
      <w:r w:rsidRPr="00CC72F1">
        <w:t>Площадь участка для стоянки одного автотранспортного средства следует принимать на одно машиноместо, м</w:t>
      </w:r>
      <w:r w:rsidRPr="00CC72F1">
        <w:rPr>
          <w:vertAlign w:val="superscript"/>
        </w:rPr>
        <w:t>2</w:t>
      </w:r>
      <w:r w:rsidRPr="00CC72F1">
        <w:t>:</w:t>
      </w:r>
    </w:p>
    <w:p w:rsidR="00CC72F1" w:rsidRPr="00CC72F1" w:rsidRDefault="00CC72F1" w:rsidP="00CC72F1">
      <w:pPr>
        <w:widowControl w:val="0"/>
        <w:tabs>
          <w:tab w:val="left" w:pos="708"/>
        </w:tabs>
        <w:ind w:firstLine="709"/>
        <w:jc w:val="both"/>
      </w:pPr>
      <w:r w:rsidRPr="00CC72F1">
        <w:t>- легковых автомобилей – 25;</w:t>
      </w:r>
    </w:p>
    <w:p w:rsidR="00CC72F1" w:rsidRPr="00CC72F1" w:rsidRDefault="00CC72F1" w:rsidP="00CC72F1">
      <w:pPr>
        <w:widowControl w:val="0"/>
        <w:tabs>
          <w:tab w:val="left" w:pos="708"/>
        </w:tabs>
        <w:ind w:firstLine="709"/>
        <w:jc w:val="both"/>
      </w:pPr>
      <w:r w:rsidRPr="00CC72F1">
        <w:t>- грузовых автомобилей – 40;</w:t>
      </w:r>
    </w:p>
    <w:p w:rsidR="00CC72F1" w:rsidRPr="00CC72F1" w:rsidRDefault="00CC72F1" w:rsidP="00CC72F1">
      <w:pPr>
        <w:widowControl w:val="0"/>
        <w:tabs>
          <w:tab w:val="left" w:pos="708"/>
        </w:tabs>
        <w:ind w:firstLine="709"/>
        <w:jc w:val="both"/>
        <w:rPr>
          <w:i/>
        </w:rPr>
      </w:pPr>
      <w:r w:rsidRPr="00CC72F1">
        <w:t xml:space="preserve">- автобусов – 40;      </w:t>
      </w:r>
    </w:p>
    <w:p w:rsidR="00CC72F1" w:rsidRPr="00CC72F1" w:rsidRDefault="00CC72F1" w:rsidP="00CC72F1">
      <w:pPr>
        <w:widowControl w:val="0"/>
        <w:tabs>
          <w:tab w:val="left" w:pos="708"/>
        </w:tabs>
        <w:ind w:firstLine="709"/>
        <w:jc w:val="both"/>
      </w:pPr>
      <w:r w:rsidRPr="00CC72F1">
        <w:t>- велосипедов – 0,9.</w:t>
      </w:r>
    </w:p>
    <w:p w:rsidR="00CC72F1" w:rsidRPr="00CC72F1" w:rsidRDefault="00CC72F1" w:rsidP="00CC72F1">
      <w:pPr>
        <w:widowControl w:val="0"/>
        <w:tabs>
          <w:tab w:val="left" w:pos="708"/>
        </w:tabs>
        <w:ind w:firstLine="709"/>
        <w:jc w:val="both"/>
      </w:pPr>
      <w:r w:rsidRPr="00CC72F1">
        <w:rPr>
          <w:b/>
        </w:rPr>
        <w:t>12.3.11</w:t>
      </w:r>
      <w:r w:rsidRPr="00CC72F1">
        <w:t>. Территория автостоянки должна располагаться вне транспортных и пешеходных путей и обеспечиваться безопасным подходом пешеходов.</w:t>
      </w:r>
    </w:p>
    <w:p w:rsidR="00CC72F1" w:rsidRPr="00CC72F1" w:rsidRDefault="00CC72F1" w:rsidP="00CC72F1">
      <w:pPr>
        <w:widowControl w:val="0"/>
        <w:tabs>
          <w:tab w:val="left" w:pos="708"/>
        </w:tabs>
        <w:ind w:firstLine="709"/>
        <w:jc w:val="both"/>
      </w:pPr>
      <w:r w:rsidRPr="00CC72F1">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CC72F1">
          <w:t>6 м</w:t>
        </w:r>
      </w:smartTag>
      <w:r w:rsidRPr="00CC72F1">
        <w:t xml:space="preserve">, при одностороннем – не менее </w:t>
      </w:r>
      <w:smartTag w:uri="urn:schemas-microsoft-com:office:smarttags" w:element="metricconverter">
        <w:smartTagPr>
          <w:attr w:name="ProductID" w:val="3 м"/>
        </w:smartTagPr>
        <w:r w:rsidRPr="00CC72F1">
          <w:t>3 м</w:t>
        </w:r>
      </w:smartTag>
      <w:r w:rsidRPr="00CC72F1">
        <w:t>.</w:t>
      </w:r>
    </w:p>
    <w:p w:rsidR="00CC72F1" w:rsidRPr="00CC72F1" w:rsidRDefault="00CC72F1" w:rsidP="00CC72F1">
      <w:pPr>
        <w:rPr>
          <w:rFonts w:ascii="Courier New" w:eastAsia="Calibri" w:hAnsi="Courier New" w:cs="Courier New"/>
          <w:sz w:val="20"/>
          <w:szCs w:val="20"/>
        </w:rPr>
      </w:pPr>
    </w:p>
    <w:p w:rsidR="00CC72F1" w:rsidRPr="00CC72F1" w:rsidRDefault="00CC72F1" w:rsidP="00CC72F1">
      <w:pPr>
        <w:rPr>
          <w:rFonts w:eastAsia="Calibri" w:cs="Courier New"/>
          <w:sz w:val="20"/>
          <w:szCs w:val="20"/>
        </w:rPr>
      </w:pPr>
    </w:p>
    <w:p w:rsidR="00CC72F1" w:rsidRPr="00CC72F1" w:rsidRDefault="00CC72F1" w:rsidP="00CC72F1">
      <w:pPr>
        <w:keepNext/>
        <w:tabs>
          <w:tab w:val="left" w:pos="708"/>
        </w:tabs>
        <w:jc w:val="center"/>
        <w:outlineLvl w:val="1"/>
        <w:rPr>
          <w:b/>
          <w:noProof/>
        </w:rPr>
      </w:pPr>
      <w:r w:rsidRPr="00CC72F1">
        <w:rPr>
          <w:b/>
          <w:noProof/>
        </w:rPr>
        <w:t xml:space="preserve">13. Объекты по техническому обслуживанию </w:t>
      </w:r>
    </w:p>
    <w:p w:rsidR="00CC72F1" w:rsidRPr="00CC72F1" w:rsidRDefault="00CC72F1" w:rsidP="00CC72F1">
      <w:pPr>
        <w:autoSpaceDE w:val="0"/>
        <w:autoSpaceDN w:val="0"/>
        <w:adjustRightInd w:val="0"/>
        <w:ind w:firstLine="720"/>
        <w:jc w:val="both"/>
        <w:rPr>
          <w:rFonts w:ascii="Times New Roman CYR" w:hAnsi="Times New Roman CYR" w:cs="Times New Roman CYR"/>
        </w:rPr>
      </w:pPr>
    </w:p>
    <w:p w:rsidR="00CC72F1" w:rsidRPr="00CC72F1" w:rsidRDefault="00CC72F1" w:rsidP="00CC72F1">
      <w:pPr>
        <w:widowControl w:val="0"/>
        <w:tabs>
          <w:tab w:val="left" w:pos="708"/>
        </w:tabs>
        <w:spacing w:line="237" w:lineRule="auto"/>
        <w:ind w:firstLine="720"/>
        <w:jc w:val="both"/>
      </w:pPr>
      <w:r w:rsidRPr="00CC72F1">
        <w:rPr>
          <w:b/>
          <w:noProof/>
        </w:rPr>
        <w:t>13.1</w:t>
      </w:r>
      <w:r w:rsidRPr="00CC72F1">
        <w:rPr>
          <w:b/>
        </w:rPr>
        <w:t>.</w:t>
      </w:r>
      <w:r w:rsidRPr="00CC72F1">
        <w:t xml:space="preserve"> </w:t>
      </w:r>
      <w:bookmarkStart w:id="38" w:name="_Hlk179416861"/>
      <w:r w:rsidRPr="00CC72F1">
        <w:rPr>
          <w:b/>
        </w:rPr>
        <w:t>Объекты по техническому обслуживанию</w:t>
      </w:r>
      <w:bookmarkEnd w:id="38"/>
      <w:r w:rsidRPr="00CC72F1">
        <w:t xml:space="preserve"> автомобилей следует </w:t>
      </w:r>
    </w:p>
    <w:p w:rsidR="00CC72F1" w:rsidRPr="00CC72F1" w:rsidRDefault="00CC72F1" w:rsidP="00CC72F1">
      <w:pPr>
        <w:widowControl w:val="0"/>
        <w:tabs>
          <w:tab w:val="left" w:pos="708"/>
        </w:tabs>
        <w:spacing w:line="237" w:lineRule="auto"/>
        <w:jc w:val="both"/>
      </w:pPr>
      <w:r w:rsidRPr="00CC72F1">
        <w:t>проектировать из расчета один пост на 200 легковых автомобилей, принимая размеры их земельных участков, га, для станций:</w:t>
      </w:r>
    </w:p>
    <w:p w:rsidR="00CC72F1" w:rsidRPr="00CC72F1" w:rsidRDefault="00CC72F1" w:rsidP="00CC72F1">
      <w:pPr>
        <w:widowControl w:val="0"/>
        <w:tabs>
          <w:tab w:val="left" w:pos="708"/>
        </w:tabs>
        <w:spacing w:line="237" w:lineRule="auto"/>
        <w:ind w:firstLine="720"/>
        <w:jc w:val="both"/>
      </w:pPr>
      <w:r w:rsidRPr="00CC72F1">
        <w:t>- на 5 постов – 0,5;</w:t>
      </w:r>
    </w:p>
    <w:p w:rsidR="00CC72F1" w:rsidRPr="00CC72F1" w:rsidRDefault="00CC72F1" w:rsidP="00CC72F1">
      <w:pPr>
        <w:widowControl w:val="0"/>
        <w:tabs>
          <w:tab w:val="left" w:pos="708"/>
        </w:tabs>
        <w:spacing w:line="237" w:lineRule="auto"/>
        <w:ind w:firstLine="720"/>
        <w:jc w:val="both"/>
      </w:pPr>
      <w:r w:rsidRPr="00CC72F1">
        <w:t>- на 10 постов – 1,0;</w:t>
      </w:r>
    </w:p>
    <w:p w:rsidR="00CC72F1" w:rsidRPr="00CC72F1" w:rsidRDefault="00CC72F1" w:rsidP="00CC72F1">
      <w:pPr>
        <w:widowControl w:val="0"/>
        <w:tabs>
          <w:tab w:val="left" w:pos="708"/>
        </w:tabs>
        <w:spacing w:line="237" w:lineRule="auto"/>
        <w:jc w:val="both"/>
        <w:rPr>
          <w:spacing w:val="-2"/>
        </w:rPr>
      </w:pPr>
      <w:r w:rsidRPr="00CC72F1">
        <w:rPr>
          <w:spacing w:val="-2"/>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26.</w:t>
      </w:r>
    </w:p>
    <w:p w:rsidR="00CC72F1" w:rsidRPr="00CC72F1" w:rsidRDefault="00CC72F1" w:rsidP="00CC72F1">
      <w:pPr>
        <w:widowControl w:val="0"/>
        <w:tabs>
          <w:tab w:val="left" w:pos="708"/>
        </w:tabs>
        <w:spacing w:line="237" w:lineRule="auto"/>
        <w:ind w:firstLine="720"/>
        <w:jc w:val="center"/>
        <w:outlineLvl w:val="0"/>
        <w:rPr>
          <w:spacing w:val="-2"/>
        </w:rPr>
      </w:pPr>
      <w:bookmarkStart w:id="39" w:name="_Toc297163350"/>
      <w:r w:rsidRPr="00CC72F1">
        <w:t xml:space="preserve">                                                                                                                           </w:t>
      </w:r>
      <w:bookmarkEnd w:id="39"/>
    </w:p>
    <w:tbl>
      <w:tblPr>
        <w:tblW w:w="9870" w:type="dxa"/>
        <w:jc w:val="center"/>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tblPr>
      <w:tblGrid>
        <w:gridCol w:w="7112"/>
        <w:gridCol w:w="2758"/>
      </w:tblGrid>
      <w:tr w:rsidR="00CC72F1" w:rsidRPr="00CC72F1" w:rsidTr="00011DE8">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CC72F1" w:rsidRPr="00CC72F1" w:rsidRDefault="00CC72F1" w:rsidP="00CC72F1">
            <w:pPr>
              <w:widowControl w:val="0"/>
              <w:spacing w:line="237" w:lineRule="auto"/>
            </w:pPr>
            <w:r w:rsidRPr="00CC72F1">
              <w:t xml:space="preserve"> Таблица 26</w:t>
            </w:r>
          </w:p>
        </w:tc>
      </w:tr>
      <w:tr w:rsidR="00CC72F1" w:rsidRPr="00CC72F1" w:rsidTr="00011DE8">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spacing w:line="237" w:lineRule="auto"/>
              <w:jc w:val="center"/>
            </w:pPr>
            <w:r w:rsidRPr="00CC72F1">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widowControl w:val="0"/>
              <w:spacing w:line="237" w:lineRule="auto"/>
              <w:jc w:val="center"/>
            </w:pPr>
            <w:r w:rsidRPr="00CC72F1">
              <w:t>Расстояние, м, не менее</w:t>
            </w:r>
          </w:p>
        </w:tc>
      </w:tr>
      <w:tr w:rsidR="00CC72F1" w:rsidRPr="00CC72F1" w:rsidTr="00011DE8">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ind w:left="85"/>
              <w:jc w:val="both"/>
            </w:pPr>
            <w:r w:rsidRPr="00CC72F1">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widowControl w:val="0"/>
              <w:spacing w:line="237" w:lineRule="auto"/>
              <w:jc w:val="center"/>
            </w:pPr>
            <w:r w:rsidRPr="00CC72F1">
              <w:t>50</w:t>
            </w:r>
          </w:p>
        </w:tc>
      </w:tr>
      <w:tr w:rsidR="00CC72F1" w:rsidRPr="00CC72F1" w:rsidTr="00011DE8">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ind w:left="85"/>
              <w:jc w:val="both"/>
            </w:pPr>
            <w:r w:rsidRPr="00CC72F1">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widowControl w:val="0"/>
              <w:spacing w:line="237" w:lineRule="auto"/>
              <w:jc w:val="center"/>
            </w:pPr>
            <w:r w:rsidRPr="00CC72F1">
              <w:t>100</w:t>
            </w:r>
          </w:p>
        </w:tc>
      </w:tr>
      <w:tr w:rsidR="00CC72F1" w:rsidRPr="00CC72F1" w:rsidTr="00011DE8">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ind w:left="85"/>
              <w:jc w:val="both"/>
            </w:pPr>
            <w:r w:rsidRPr="00CC72F1">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jc w:val="center"/>
            </w:pPr>
            <w:r w:rsidRPr="00CC72F1">
              <w:t>300</w:t>
            </w:r>
          </w:p>
        </w:tc>
      </w:tr>
      <w:tr w:rsidR="00CC72F1" w:rsidRPr="00CC72F1" w:rsidTr="00011DE8">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ind w:left="57"/>
            </w:pPr>
            <w:r w:rsidRPr="00CC72F1">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widowControl w:val="0"/>
              <w:spacing w:line="237" w:lineRule="auto"/>
              <w:jc w:val="center"/>
            </w:pPr>
            <w:r w:rsidRPr="00CC72F1">
              <w:t>300</w:t>
            </w:r>
          </w:p>
        </w:tc>
      </w:tr>
    </w:tbl>
    <w:p w:rsidR="00CC72F1" w:rsidRPr="00CC72F1" w:rsidRDefault="00CC72F1" w:rsidP="00CC72F1">
      <w:pPr>
        <w:widowControl w:val="0"/>
        <w:tabs>
          <w:tab w:val="left" w:pos="708"/>
        </w:tabs>
        <w:spacing w:line="237" w:lineRule="auto"/>
        <w:ind w:firstLine="720"/>
        <w:jc w:val="both"/>
      </w:pPr>
    </w:p>
    <w:p w:rsidR="00CC72F1" w:rsidRPr="00CC72F1" w:rsidRDefault="00CC72F1" w:rsidP="00CC72F1">
      <w:pPr>
        <w:widowControl w:val="0"/>
        <w:tabs>
          <w:tab w:val="left" w:pos="708"/>
        </w:tabs>
        <w:spacing w:line="237" w:lineRule="auto"/>
        <w:ind w:firstLine="720"/>
        <w:jc w:val="both"/>
      </w:pPr>
      <w:r w:rsidRPr="00CC72F1">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CC72F1" w:rsidRPr="00CC72F1" w:rsidRDefault="00CC72F1" w:rsidP="00CC72F1">
      <w:pPr>
        <w:rPr>
          <w:rFonts w:eastAsia="Calibri" w:cs="Courier New"/>
          <w:sz w:val="20"/>
          <w:szCs w:val="20"/>
        </w:rPr>
      </w:pPr>
    </w:p>
    <w:p w:rsidR="00CC72F1" w:rsidRPr="00CC72F1" w:rsidRDefault="00CC72F1" w:rsidP="00CC72F1">
      <w:pPr>
        <w:keepNext/>
        <w:tabs>
          <w:tab w:val="left" w:pos="708"/>
        </w:tabs>
        <w:jc w:val="center"/>
        <w:outlineLvl w:val="1"/>
        <w:rPr>
          <w:b/>
          <w:noProof/>
        </w:rPr>
      </w:pPr>
      <w:r w:rsidRPr="00CC72F1">
        <w:rPr>
          <w:b/>
          <w:noProof/>
        </w:rPr>
        <w:t xml:space="preserve">14. Автозаправочные станции </w:t>
      </w:r>
    </w:p>
    <w:p w:rsidR="00CC72F1" w:rsidRPr="00CC72F1" w:rsidRDefault="00CC72F1" w:rsidP="00CC72F1">
      <w:pPr>
        <w:rPr>
          <w:rFonts w:eastAsia="Calibri" w:cs="Courier New"/>
          <w:sz w:val="20"/>
          <w:szCs w:val="20"/>
        </w:rPr>
      </w:pPr>
    </w:p>
    <w:p w:rsidR="00CC72F1" w:rsidRPr="00CC72F1" w:rsidRDefault="00CC72F1" w:rsidP="00CC72F1">
      <w:pPr>
        <w:widowControl w:val="0"/>
        <w:tabs>
          <w:tab w:val="left" w:pos="708"/>
        </w:tabs>
        <w:spacing w:line="237" w:lineRule="auto"/>
        <w:ind w:firstLine="720"/>
        <w:jc w:val="both"/>
      </w:pPr>
      <w:r w:rsidRPr="00CC72F1">
        <w:rPr>
          <w:b/>
        </w:rPr>
        <w:t>14.1. Автозаправочные станции</w:t>
      </w:r>
      <w:r w:rsidRPr="00CC72F1">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CC72F1" w:rsidRPr="00CC72F1" w:rsidRDefault="00CC72F1" w:rsidP="00CC72F1">
      <w:pPr>
        <w:widowControl w:val="0"/>
        <w:tabs>
          <w:tab w:val="left" w:pos="708"/>
        </w:tabs>
        <w:spacing w:line="237" w:lineRule="auto"/>
        <w:ind w:firstLine="720"/>
        <w:jc w:val="both"/>
      </w:pPr>
      <w:r w:rsidRPr="00CC72F1">
        <w:t>- на 2 колонки – 0,1;</w:t>
      </w:r>
    </w:p>
    <w:p w:rsidR="00CC72F1" w:rsidRPr="00CC72F1" w:rsidRDefault="00CC72F1" w:rsidP="00CC72F1">
      <w:pPr>
        <w:widowControl w:val="0"/>
        <w:tabs>
          <w:tab w:val="left" w:pos="708"/>
        </w:tabs>
        <w:spacing w:line="237" w:lineRule="auto"/>
        <w:ind w:firstLine="709"/>
        <w:jc w:val="both"/>
      </w:pPr>
      <w:r w:rsidRPr="00CC72F1">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CC72F1" w:rsidRPr="00CC72F1" w:rsidRDefault="00CC72F1" w:rsidP="00CC72F1">
      <w:pPr>
        <w:widowControl w:val="0"/>
        <w:tabs>
          <w:tab w:val="left" w:pos="708"/>
        </w:tabs>
        <w:spacing w:line="237" w:lineRule="auto"/>
        <w:ind w:firstLine="709"/>
        <w:jc w:val="both"/>
      </w:pPr>
      <w:r w:rsidRPr="00CC72F1">
        <w:t>- автозаправочных станций для заправки грузового и легкового автотранспорта жидким и газовым топливом – 100;</w:t>
      </w:r>
    </w:p>
    <w:p w:rsidR="00CC72F1" w:rsidRPr="00CC72F1" w:rsidRDefault="00CC72F1" w:rsidP="00CC72F1">
      <w:pPr>
        <w:widowControl w:val="0"/>
        <w:tabs>
          <w:tab w:val="left" w:pos="708"/>
        </w:tabs>
        <w:spacing w:line="237" w:lineRule="auto"/>
        <w:ind w:firstLine="709"/>
        <w:jc w:val="both"/>
      </w:pPr>
      <w:r w:rsidRPr="00CC72F1">
        <w:lastRenderedPageBreak/>
        <w:t xml:space="preserve">- </w:t>
      </w:r>
      <w:r w:rsidRPr="00CC72F1">
        <w:rPr>
          <w:spacing w:val="-2"/>
        </w:rPr>
        <w:t xml:space="preserve">автозаправочных станций </w:t>
      </w:r>
      <w:r w:rsidRPr="00CC72F1">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CC72F1" w:rsidRPr="00CC72F1" w:rsidRDefault="00CC72F1" w:rsidP="00CC72F1">
      <w:pPr>
        <w:widowControl w:val="0"/>
        <w:tabs>
          <w:tab w:val="left" w:pos="708"/>
        </w:tabs>
        <w:spacing w:line="237" w:lineRule="auto"/>
        <w:ind w:firstLine="709"/>
        <w:jc w:val="both"/>
      </w:pPr>
      <w:r w:rsidRPr="00CC72F1">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CC72F1" w:rsidRPr="00CC72F1" w:rsidRDefault="00CC72F1" w:rsidP="00CC72F1">
      <w:pPr>
        <w:rPr>
          <w:rFonts w:eastAsia="Calibri" w:cs="Courier New"/>
          <w:sz w:val="20"/>
          <w:szCs w:val="20"/>
        </w:rPr>
      </w:pPr>
    </w:p>
    <w:p w:rsidR="00CC72F1" w:rsidRPr="00CC72F1" w:rsidRDefault="00CC72F1" w:rsidP="00CC72F1">
      <w:pPr>
        <w:keepNext/>
        <w:tabs>
          <w:tab w:val="left" w:pos="708"/>
        </w:tabs>
        <w:jc w:val="center"/>
        <w:outlineLvl w:val="1"/>
        <w:rPr>
          <w:b/>
          <w:noProof/>
        </w:rPr>
      </w:pPr>
      <w:r w:rsidRPr="00CC72F1">
        <w:rPr>
          <w:b/>
          <w:noProof/>
        </w:rPr>
        <w:t xml:space="preserve">15. </w:t>
      </w:r>
      <w:r w:rsidRPr="00CC72F1">
        <w:rPr>
          <w:b/>
        </w:rPr>
        <w:t>Моечные пункты</w:t>
      </w:r>
    </w:p>
    <w:p w:rsidR="00CC72F1" w:rsidRPr="00CC72F1" w:rsidRDefault="00CC72F1" w:rsidP="00CC72F1">
      <w:pPr>
        <w:rPr>
          <w:rFonts w:eastAsia="Calibri" w:cs="Courier New"/>
          <w:sz w:val="20"/>
          <w:szCs w:val="20"/>
        </w:rPr>
      </w:pPr>
    </w:p>
    <w:p w:rsidR="00CC72F1" w:rsidRPr="00CC72F1" w:rsidRDefault="00CC72F1" w:rsidP="00CC72F1">
      <w:pPr>
        <w:widowControl w:val="0"/>
        <w:tabs>
          <w:tab w:val="left" w:pos="708"/>
        </w:tabs>
        <w:spacing w:line="237" w:lineRule="auto"/>
        <w:ind w:firstLine="720"/>
        <w:jc w:val="both"/>
      </w:pPr>
      <w:r w:rsidRPr="00CC72F1">
        <w:rPr>
          <w:b/>
        </w:rPr>
        <w:t>15.1.</w:t>
      </w:r>
      <w:r w:rsidRPr="00CC72F1">
        <w:t xml:space="preserve"> </w:t>
      </w:r>
      <w:r w:rsidRPr="00CC72F1">
        <w:rPr>
          <w:b/>
        </w:rPr>
        <w:t>Моечные пункты</w:t>
      </w:r>
      <w:r w:rsidRPr="00CC72F1">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CC72F1" w:rsidRPr="00CC72F1" w:rsidRDefault="00CC72F1" w:rsidP="00CC72F1">
      <w:pPr>
        <w:widowControl w:val="0"/>
        <w:tabs>
          <w:tab w:val="left" w:pos="708"/>
        </w:tabs>
        <w:spacing w:line="237" w:lineRule="auto"/>
        <w:ind w:firstLine="720"/>
        <w:jc w:val="both"/>
      </w:pPr>
      <w:r w:rsidRPr="00CC72F1">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CC72F1" w:rsidRPr="00CC72F1" w:rsidRDefault="00CC72F1" w:rsidP="00CC72F1">
      <w:pPr>
        <w:widowControl w:val="0"/>
        <w:tabs>
          <w:tab w:val="left" w:pos="708"/>
        </w:tabs>
        <w:spacing w:line="237" w:lineRule="auto"/>
        <w:ind w:firstLine="720"/>
        <w:jc w:val="both"/>
      </w:pPr>
      <w:r w:rsidRPr="00CC72F1">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CC72F1" w:rsidRPr="00CC72F1" w:rsidRDefault="00CC72F1" w:rsidP="00CC72F1">
      <w:pPr>
        <w:widowControl w:val="0"/>
        <w:tabs>
          <w:tab w:val="left" w:pos="708"/>
        </w:tabs>
        <w:spacing w:line="237" w:lineRule="auto"/>
        <w:ind w:firstLine="720"/>
        <w:jc w:val="both"/>
      </w:pPr>
      <w:r w:rsidRPr="00CC72F1">
        <w:t>- для моек автомобилей с количеством постов от 2 до 5 – 100;</w:t>
      </w:r>
    </w:p>
    <w:p w:rsidR="00CC72F1" w:rsidRPr="00CC72F1" w:rsidRDefault="00CC72F1" w:rsidP="00CC72F1">
      <w:pPr>
        <w:widowControl w:val="0"/>
        <w:tabs>
          <w:tab w:val="left" w:pos="708"/>
        </w:tabs>
        <w:autoSpaceDE w:val="0"/>
        <w:autoSpaceDN w:val="0"/>
        <w:adjustRightInd w:val="0"/>
        <w:spacing w:line="237" w:lineRule="auto"/>
        <w:ind w:firstLine="720"/>
        <w:jc w:val="both"/>
      </w:pPr>
      <w:r w:rsidRPr="00CC72F1">
        <w:t>- для моек автомобилей до двух постов – 50.</w:t>
      </w:r>
    </w:p>
    <w:p w:rsidR="00CC72F1" w:rsidRPr="00CC72F1" w:rsidRDefault="00CC72F1" w:rsidP="00CC72F1">
      <w:pPr>
        <w:widowControl w:val="0"/>
        <w:tabs>
          <w:tab w:val="left" w:pos="708"/>
        </w:tabs>
        <w:autoSpaceDE w:val="0"/>
        <w:autoSpaceDN w:val="0"/>
        <w:adjustRightInd w:val="0"/>
        <w:spacing w:line="237" w:lineRule="auto"/>
        <w:ind w:firstLine="720"/>
        <w:jc w:val="both"/>
        <w:rPr>
          <w:b/>
        </w:rPr>
      </w:pPr>
    </w:p>
    <w:p w:rsidR="00CC72F1" w:rsidRPr="00CC72F1" w:rsidRDefault="00CC72F1" w:rsidP="00CC72F1">
      <w:pPr>
        <w:rPr>
          <w:rFonts w:eastAsia="Calibri" w:cs="Courier New"/>
          <w:sz w:val="20"/>
          <w:szCs w:val="20"/>
        </w:rPr>
      </w:pPr>
    </w:p>
    <w:p w:rsidR="00CC72F1" w:rsidRPr="00CC72F1" w:rsidRDefault="00CC72F1" w:rsidP="00CC72F1">
      <w:pPr>
        <w:keepNext/>
        <w:tabs>
          <w:tab w:val="left" w:pos="708"/>
        </w:tabs>
        <w:jc w:val="center"/>
        <w:outlineLvl w:val="1"/>
        <w:rPr>
          <w:b/>
        </w:rPr>
      </w:pPr>
      <w:r w:rsidRPr="00CC72F1">
        <w:rPr>
          <w:b/>
          <w:noProof/>
        </w:rPr>
        <w:t xml:space="preserve">16. </w:t>
      </w:r>
      <w:r w:rsidRPr="00CC72F1">
        <w:rPr>
          <w:b/>
        </w:rPr>
        <w:t>Доступность объектов социальной инфраструктуры для инвалидов и маломобильных групп населения</w:t>
      </w:r>
    </w:p>
    <w:p w:rsidR="00CC72F1" w:rsidRPr="00CC72F1" w:rsidRDefault="00CC72F1" w:rsidP="00CC72F1">
      <w:pPr>
        <w:rPr>
          <w:rFonts w:eastAsia="Calibri" w:cs="Courier New"/>
          <w:sz w:val="20"/>
          <w:szCs w:val="20"/>
        </w:rPr>
      </w:pPr>
    </w:p>
    <w:p w:rsidR="00CC72F1" w:rsidRPr="00CC72F1" w:rsidRDefault="00CC72F1" w:rsidP="00CC72F1">
      <w:pPr>
        <w:jc w:val="both"/>
      </w:pPr>
      <w:r w:rsidRPr="00CC72F1">
        <w:t>          </w:t>
      </w:r>
      <w:r w:rsidRPr="00CC72F1">
        <w:rPr>
          <w:b/>
        </w:rPr>
        <w:t>16.1.</w:t>
      </w:r>
      <w:r w:rsidRPr="00CC72F1">
        <w:t xml:space="preserve"> При проектировании и реконструкции общественных, жилых и промышленных зданий населенных пунктов Алексеевского сельского поселения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20" w:history="1">
        <w:r w:rsidRPr="00CC72F1">
          <w:rPr>
            <w:color w:val="000000"/>
          </w:rPr>
          <w:t>СП 31-102-99</w:t>
        </w:r>
      </w:hyperlink>
      <w:r w:rsidRPr="00CC72F1">
        <w:t xml:space="preserve"> «Требования доступности общественных зданий и сооружений для инвалидов и других маломобильных посетителей»,  </w:t>
      </w:r>
      <w:hyperlink r:id="rId21" w:history="1">
        <w:r w:rsidRPr="00CC72F1">
          <w:rPr>
            <w:color w:val="000000"/>
          </w:rPr>
          <w:t>РДС 35-201-99</w:t>
        </w:r>
      </w:hyperlink>
      <w:r w:rsidRPr="00CC72F1">
        <w:t>. «Порядок реализации требований доступности для инвалидов к объектам социальной инфраструктуры».</w:t>
      </w:r>
    </w:p>
    <w:p w:rsidR="00CC72F1" w:rsidRPr="00CC72F1" w:rsidRDefault="00CC72F1" w:rsidP="00CC72F1">
      <w:pPr>
        <w:ind w:firstLine="708"/>
        <w:jc w:val="both"/>
      </w:pPr>
      <w:r w:rsidRPr="00CC72F1">
        <w:rPr>
          <w:b/>
        </w:rPr>
        <w:t>16.2.</w:t>
      </w:r>
      <w:r w:rsidRPr="00CC72F1">
        <w:t xml:space="preserve"> Норматив проектирования специализированных жилых домов или группы квартир для инвалидов колясочников - 5 чел./10000 чел. населения.</w:t>
      </w:r>
    </w:p>
    <w:p w:rsidR="00CC72F1" w:rsidRPr="00CC72F1" w:rsidRDefault="00CC72F1" w:rsidP="00CC72F1">
      <w:pPr>
        <w:ind w:firstLine="708"/>
        <w:jc w:val="both"/>
      </w:pPr>
      <w:r w:rsidRPr="00CC72F1">
        <w:rPr>
          <w:b/>
        </w:rPr>
        <w:t xml:space="preserve">16.3. </w:t>
      </w:r>
      <w:r w:rsidRPr="00CC72F1">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CC72F1" w:rsidRPr="00CC72F1" w:rsidRDefault="00CC72F1" w:rsidP="00CC72F1">
      <w:pPr>
        <w:ind w:firstLine="708"/>
        <w:jc w:val="both"/>
      </w:pPr>
      <w:r w:rsidRPr="00CC72F1">
        <w:rPr>
          <w:b/>
        </w:rPr>
        <w:t>16.4.</w:t>
      </w:r>
      <w:r w:rsidRPr="00CC72F1">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w:t>
      </w:r>
      <w:r w:rsidRPr="00CC72F1">
        <w:lastRenderedPageBreak/>
        <w:t>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CC72F1" w:rsidRPr="00CC72F1" w:rsidRDefault="00CC72F1" w:rsidP="00CC72F1">
      <w:pPr>
        <w:ind w:firstLine="708"/>
        <w:jc w:val="both"/>
      </w:pPr>
      <w:r w:rsidRPr="00CC72F1">
        <w:rPr>
          <w:b/>
        </w:rPr>
        <w:t>16.5</w:t>
      </w:r>
      <w:r w:rsidRPr="00CC72F1">
        <w:t>. Проектные решения объектов, доступных для маломобильных групп населения, должны обеспечивать:</w:t>
      </w:r>
    </w:p>
    <w:p w:rsidR="00CC72F1" w:rsidRPr="00CC72F1" w:rsidRDefault="00CC72F1" w:rsidP="00CC72F1">
      <w:pPr>
        <w:ind w:firstLine="708"/>
        <w:jc w:val="both"/>
      </w:pPr>
      <w:r w:rsidRPr="00CC72F1">
        <w:t>- досягаемость мест целевого посещения и беспрепятственность перемещения внутри зданий и сооружений;</w:t>
      </w:r>
    </w:p>
    <w:p w:rsidR="00CC72F1" w:rsidRPr="00CC72F1" w:rsidRDefault="00CC72F1" w:rsidP="00CC72F1">
      <w:pPr>
        <w:ind w:firstLine="708"/>
        <w:jc w:val="both"/>
      </w:pPr>
      <w:r w:rsidRPr="00CC72F1">
        <w:t>- безопасность путей движения (в том числе эвакуационных), а также мест проживания, обслуживания и приложения труда;</w:t>
      </w:r>
    </w:p>
    <w:p w:rsidR="00CC72F1" w:rsidRPr="00CC72F1" w:rsidRDefault="00CC72F1" w:rsidP="00CC72F1">
      <w:pPr>
        <w:ind w:firstLine="708"/>
        <w:jc w:val="both"/>
        <w:rPr>
          <w:sz w:val="23"/>
          <w:szCs w:val="23"/>
        </w:rPr>
      </w:pPr>
      <w:r w:rsidRPr="00CC72F1">
        <w:t xml:space="preserve">- своевременное получение полноценной и качественной информации, позволяющей ориентироваться в пространстве, использовать оборудование (в том числе </w:t>
      </w:r>
      <w:r w:rsidRPr="00CC72F1">
        <w:rPr>
          <w:sz w:val="23"/>
          <w:szCs w:val="23"/>
        </w:rPr>
        <w:t>для самообслуживания), получать услуги,</w:t>
      </w:r>
      <w:r w:rsidRPr="00CC72F1">
        <w:t xml:space="preserve"> </w:t>
      </w:r>
      <w:r w:rsidRPr="00CC72F1">
        <w:rPr>
          <w:sz w:val="23"/>
          <w:szCs w:val="23"/>
        </w:rPr>
        <w:t>участвовать в трудовом и</w:t>
      </w:r>
      <w:r w:rsidRPr="00CC72F1">
        <w:t xml:space="preserve"> </w:t>
      </w:r>
      <w:r w:rsidRPr="00CC72F1">
        <w:rPr>
          <w:sz w:val="23"/>
          <w:szCs w:val="23"/>
        </w:rPr>
        <w:t>учебном процессе и т. д.;</w:t>
      </w:r>
    </w:p>
    <w:p w:rsidR="00CC72F1" w:rsidRPr="00CC72F1" w:rsidRDefault="00CC72F1" w:rsidP="00CC72F1">
      <w:pPr>
        <w:ind w:firstLine="708"/>
        <w:jc w:val="both"/>
      </w:pPr>
      <w:r w:rsidRPr="00CC72F1">
        <w:t>- удобство и комфорт среды жизнедеятельности.</w:t>
      </w:r>
    </w:p>
    <w:p w:rsidR="00CC72F1" w:rsidRPr="00CC72F1" w:rsidRDefault="00CC72F1" w:rsidP="00CC72F1">
      <w:pPr>
        <w:ind w:firstLine="708"/>
        <w:jc w:val="both"/>
      </w:pPr>
      <w:r w:rsidRPr="00CC72F1">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CC72F1" w:rsidRPr="00CC72F1" w:rsidRDefault="00CC72F1" w:rsidP="00CC72F1">
      <w:pPr>
        <w:ind w:firstLine="708"/>
        <w:jc w:val="both"/>
      </w:pPr>
      <w:r w:rsidRPr="00CC72F1">
        <w:rPr>
          <w:b/>
        </w:rPr>
        <w:t>16.6.</w:t>
      </w:r>
      <w:r w:rsidRPr="00CC72F1">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CC72F1" w:rsidRPr="00CC72F1" w:rsidRDefault="00CC72F1" w:rsidP="00CC72F1">
      <w:pPr>
        <w:ind w:firstLine="708"/>
        <w:jc w:val="both"/>
      </w:pPr>
      <w:r w:rsidRPr="00CC72F1">
        <w:rPr>
          <w:b/>
        </w:rPr>
        <w:t>16.7.</w:t>
      </w:r>
      <w:r w:rsidRPr="00CC72F1">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CC72F1">
          <w:t>12 м</w:t>
        </w:r>
      </w:smartTag>
      <w:r w:rsidRPr="00CC72F1">
        <w:t xml:space="preserve"> пути с устройством горизонтальных промежуточных площадок вдоль спуска.</w:t>
      </w:r>
    </w:p>
    <w:p w:rsidR="00CC72F1" w:rsidRPr="00CC72F1" w:rsidRDefault="00CC72F1" w:rsidP="00CC72F1">
      <w:pPr>
        <w:ind w:firstLine="708"/>
        <w:jc w:val="both"/>
      </w:pPr>
      <w:r w:rsidRPr="00CC72F1">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CC72F1">
          <w:t>3 м</w:t>
        </w:r>
      </w:smartTag>
      <w:r w:rsidRPr="00CC72F1">
        <w:t xml:space="preserve">, длина - не менее </w:t>
      </w:r>
      <w:smartTag w:uri="urn:schemas-microsoft-com:office:smarttags" w:element="metricconverter">
        <w:smartTagPr>
          <w:attr w:name="ProductID" w:val="2 м"/>
        </w:smartTagPr>
        <w:r w:rsidRPr="00CC72F1">
          <w:t>2 м</w:t>
        </w:r>
      </w:smartTag>
      <w:r w:rsidRPr="00CC72F1">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CC72F1">
          <w:t>0,1 м</w:t>
        </w:r>
      </w:smartTag>
      <w:r w:rsidRPr="00CC72F1">
        <w:t>.</w:t>
      </w:r>
    </w:p>
    <w:p w:rsidR="00CC72F1" w:rsidRPr="00CC72F1" w:rsidRDefault="00CC72F1" w:rsidP="00CC72F1">
      <w:pPr>
        <w:ind w:firstLine="708"/>
        <w:jc w:val="both"/>
      </w:pPr>
      <w:r w:rsidRPr="00CC72F1">
        <w:rPr>
          <w:b/>
        </w:rPr>
        <w:t>16.8</w:t>
      </w:r>
      <w:r w:rsidRPr="00CC72F1">
        <w:t>. Объекты социальной инфраструктуры должны оснащаться следующими специальными приспособлениями и оборудованием:</w:t>
      </w:r>
    </w:p>
    <w:p w:rsidR="00CC72F1" w:rsidRPr="00CC72F1" w:rsidRDefault="00CC72F1" w:rsidP="00CC72F1">
      <w:pPr>
        <w:ind w:firstLine="708"/>
        <w:jc w:val="both"/>
      </w:pPr>
      <w:r w:rsidRPr="00CC72F1">
        <w:t>- визуальной и звуковой информацией, включая специальные знаки у строящихся, ремонтируемых объектов и звуковую сигнализацию у светофоров;</w:t>
      </w:r>
    </w:p>
    <w:p w:rsidR="00CC72F1" w:rsidRPr="00CC72F1" w:rsidRDefault="00CC72F1" w:rsidP="00CC72F1">
      <w:pPr>
        <w:ind w:firstLine="708"/>
        <w:jc w:val="both"/>
      </w:pPr>
      <w:r w:rsidRPr="00CC72F1">
        <w:t>- телефонами-автоматами или иными средствами связи, доступными для инвалидов;</w:t>
      </w:r>
    </w:p>
    <w:p w:rsidR="00CC72F1" w:rsidRPr="00CC72F1" w:rsidRDefault="00CC72F1" w:rsidP="00CC72F1">
      <w:pPr>
        <w:ind w:firstLine="708"/>
        <w:jc w:val="both"/>
      </w:pPr>
      <w:r w:rsidRPr="00CC72F1">
        <w:t>- санитарно-гигиеническими помещениями;</w:t>
      </w:r>
    </w:p>
    <w:p w:rsidR="00CC72F1" w:rsidRPr="00CC72F1" w:rsidRDefault="00CC72F1" w:rsidP="00CC72F1">
      <w:pPr>
        <w:ind w:firstLine="708"/>
        <w:jc w:val="both"/>
      </w:pPr>
      <w:r w:rsidRPr="00CC72F1">
        <w:t>- пандусами и поручнями у лестниц при входах в здания;</w:t>
      </w:r>
    </w:p>
    <w:p w:rsidR="00CC72F1" w:rsidRPr="00CC72F1" w:rsidRDefault="00CC72F1" w:rsidP="00CC72F1">
      <w:pPr>
        <w:ind w:firstLine="708"/>
        <w:jc w:val="both"/>
      </w:pPr>
      <w:r w:rsidRPr="00CC72F1">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CC72F1" w:rsidRPr="00CC72F1" w:rsidRDefault="00CC72F1" w:rsidP="00CC72F1">
      <w:pPr>
        <w:ind w:firstLine="708"/>
        <w:jc w:val="both"/>
      </w:pPr>
      <w:r w:rsidRPr="00CC72F1">
        <w:t>- специальными указателями маршрутов движения инвалидов по территории зон отдыха, парков и других рекреационных зон;</w:t>
      </w:r>
    </w:p>
    <w:p w:rsidR="00CC72F1" w:rsidRPr="00CC72F1" w:rsidRDefault="00CC72F1" w:rsidP="00CC72F1">
      <w:pPr>
        <w:ind w:firstLine="708"/>
        <w:jc w:val="both"/>
      </w:pPr>
      <w:r w:rsidRPr="00CC72F1">
        <w:lastRenderedPageBreak/>
        <w:t>-  пандусами при входах в здания, пандусами или подъемными устройствами у лестниц на лифтовых площадках.</w:t>
      </w:r>
    </w:p>
    <w:p w:rsidR="00CC72F1" w:rsidRPr="00CC72F1" w:rsidRDefault="00CC72F1" w:rsidP="00CC72F1">
      <w:pPr>
        <w:ind w:firstLine="708"/>
        <w:jc w:val="both"/>
      </w:pPr>
      <w:r w:rsidRPr="00CC72F1">
        <w:rPr>
          <w:b/>
        </w:rPr>
        <w:t>16.9.</w:t>
      </w:r>
      <w:r w:rsidRPr="00CC72F1">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Алексеевского сельского поселения.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CC72F1" w:rsidRPr="00CC72F1" w:rsidRDefault="00CC72F1" w:rsidP="00CC72F1">
      <w:pPr>
        <w:ind w:firstLine="708"/>
        <w:jc w:val="both"/>
      </w:pPr>
      <w:r w:rsidRPr="00CC72F1">
        <w:rPr>
          <w:b/>
        </w:rPr>
        <w:t>16.10.</w:t>
      </w:r>
      <w:r w:rsidRPr="00CC72F1">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CC72F1" w:rsidRPr="00CC72F1" w:rsidRDefault="00CC72F1" w:rsidP="00CC72F1">
      <w:pPr>
        <w:ind w:firstLine="708"/>
        <w:jc w:val="both"/>
      </w:pPr>
      <w:r w:rsidRPr="00CC72F1">
        <w:rPr>
          <w:b/>
        </w:rPr>
        <w:t>16.11.</w:t>
      </w:r>
      <w:r w:rsidRPr="00CC72F1">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CC72F1" w:rsidRPr="00CC72F1" w:rsidRDefault="00CC72F1" w:rsidP="00CC72F1">
      <w:pPr>
        <w:ind w:firstLine="708"/>
        <w:jc w:val="both"/>
      </w:pPr>
      <w:r w:rsidRPr="00CC72F1">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CC72F1" w:rsidRPr="00CC72F1" w:rsidRDefault="00CC72F1" w:rsidP="00CC72F1">
      <w:pPr>
        <w:ind w:firstLine="708"/>
        <w:jc w:val="both"/>
      </w:pPr>
      <w:r w:rsidRPr="00CC72F1">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CC72F1">
          <w:t>1,8 м</w:t>
        </w:r>
      </w:smartTag>
      <w:r w:rsidRPr="00CC72F1">
        <w:t xml:space="preserve"> с учетом габаритных размеров кресел-колясок.</w:t>
      </w:r>
      <w:r w:rsidRPr="00CC72F1">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CC72F1" w:rsidRPr="00CC72F1" w:rsidRDefault="00CC72F1" w:rsidP="00CC72F1">
      <w:pPr>
        <w:ind w:firstLine="708"/>
        <w:jc w:val="both"/>
      </w:pPr>
      <w:r w:rsidRPr="00CC72F1">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22" w:history="1">
        <w:r w:rsidRPr="00CC72F1">
          <w:rPr>
            <w:color w:val="000000"/>
          </w:rPr>
          <w:t>Правил дорожного движения</w:t>
        </w:r>
      </w:hyperlink>
      <w:r w:rsidRPr="00CC72F1">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CC72F1" w:rsidRPr="00CC72F1" w:rsidRDefault="00CC72F1" w:rsidP="00CC72F1">
      <w:pPr>
        <w:ind w:firstLine="708"/>
        <w:jc w:val="both"/>
      </w:pPr>
      <w:r w:rsidRPr="00CC72F1">
        <w:rPr>
          <w:b/>
        </w:rPr>
        <w:t>16.12.</w:t>
      </w:r>
      <w:r w:rsidRPr="00CC72F1">
        <w:t xml:space="preserve"> Ограждения участков должны обеспечивать возможность опорного движения маломобильных групп населения через проходы и вдоль них.</w:t>
      </w:r>
    </w:p>
    <w:p w:rsidR="00CC72F1" w:rsidRPr="00CC72F1" w:rsidRDefault="00CC72F1" w:rsidP="00CC72F1">
      <w:pPr>
        <w:ind w:firstLine="708"/>
        <w:jc w:val="both"/>
      </w:pPr>
      <w:r w:rsidRPr="00CC72F1">
        <w:rPr>
          <w:b/>
        </w:rPr>
        <w:t>16.13.</w:t>
      </w:r>
      <w:r w:rsidRPr="00CC72F1">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Pr="00CC72F1">
          <w:t>0,8 м</w:t>
        </w:r>
      </w:smartTag>
      <w:r w:rsidRPr="00CC72F1">
        <w:t xml:space="preserve"> до объекта информации, начала опасного участка, изменения направления движения, входа.</w:t>
      </w:r>
      <w:r w:rsidRPr="00CC72F1">
        <w:br/>
        <w:t>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CC72F1" w:rsidRPr="00CC72F1" w:rsidRDefault="00CC72F1" w:rsidP="00CC72F1">
      <w:pPr>
        <w:ind w:firstLine="708"/>
        <w:jc w:val="both"/>
      </w:pPr>
      <w:r w:rsidRPr="00CC72F1">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CC72F1">
          <w:t>2,1 м</w:t>
        </w:r>
      </w:smartTag>
      <w:r w:rsidRPr="00CC72F1">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CC72F1">
          <w:t>0,1 м</w:t>
        </w:r>
      </w:smartTag>
      <w:r w:rsidRPr="00CC72F1">
        <w:t xml:space="preserve">, а при их размещении на отдельно стоящей опоре - не более </w:t>
      </w:r>
      <w:smartTag w:uri="urn:schemas-microsoft-com:office:smarttags" w:element="metricconverter">
        <w:smartTagPr>
          <w:attr w:name="ProductID" w:val="0,3 м"/>
        </w:smartTagPr>
        <w:r w:rsidRPr="00CC72F1">
          <w:t>0,3 м</w:t>
        </w:r>
      </w:smartTag>
      <w:r w:rsidRPr="00CC72F1">
        <w:t xml:space="preserve">. При </w:t>
      </w:r>
      <w:r w:rsidRPr="00CC72F1">
        <w:lastRenderedPageBreak/>
        <w:t xml:space="preserve">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CC72F1">
          <w:t>0,05 м</w:t>
        </w:r>
      </w:smartTag>
      <w:r w:rsidRPr="00CC72F1">
        <w:t xml:space="preserve"> или ограждениями высотой не менее </w:t>
      </w:r>
      <w:smartTag w:uri="urn:schemas-microsoft-com:office:smarttags" w:element="metricconverter">
        <w:smartTagPr>
          <w:attr w:name="ProductID" w:val="0,7 м"/>
        </w:smartTagPr>
        <w:r w:rsidRPr="00CC72F1">
          <w:t>0,7 м</w:t>
        </w:r>
      </w:smartTag>
      <w:r w:rsidRPr="00CC72F1">
        <w:t xml:space="preserve"> и т. п.</w:t>
      </w:r>
    </w:p>
    <w:p w:rsidR="00CC72F1" w:rsidRPr="00CC72F1" w:rsidRDefault="00CC72F1" w:rsidP="00CC72F1">
      <w:pPr>
        <w:ind w:firstLine="708"/>
        <w:jc w:val="both"/>
      </w:pPr>
      <w:r w:rsidRPr="00CC72F1">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CC72F1" w:rsidRPr="00CC72F1" w:rsidRDefault="00CC72F1" w:rsidP="00CC72F1">
      <w:pPr>
        <w:ind w:firstLine="708"/>
        <w:jc w:val="both"/>
      </w:pPr>
      <w:r w:rsidRPr="00CC72F1">
        <w:rPr>
          <w:b/>
        </w:rPr>
        <w:t>16.14.</w:t>
      </w:r>
      <w:r w:rsidRPr="00CC72F1">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CC72F1">
          <w:t>50 м</w:t>
        </w:r>
      </w:smartTag>
      <w:r w:rsidRPr="00CC72F1">
        <w:t xml:space="preserve"> от входа, а при жилых зданиях - не далее </w:t>
      </w:r>
      <w:smartTag w:uri="urn:schemas-microsoft-com:office:smarttags" w:element="metricconverter">
        <w:smartTagPr>
          <w:attr w:name="ProductID" w:val="100 м"/>
        </w:smartTagPr>
        <w:r w:rsidRPr="00CC72F1">
          <w:t>100 м</w:t>
        </w:r>
      </w:smartTag>
      <w:r w:rsidRPr="00CC72F1">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CC72F1">
          <w:t>3,5 м</w:t>
        </w:r>
      </w:smartTag>
      <w:r w:rsidRPr="00CC72F1">
        <w:t>.</w:t>
      </w:r>
    </w:p>
    <w:p w:rsidR="00CC72F1" w:rsidRPr="00CC72F1" w:rsidRDefault="00CC72F1" w:rsidP="00CC72F1">
      <w:pPr>
        <w:ind w:firstLine="708"/>
        <w:jc w:val="both"/>
      </w:pPr>
      <w:r w:rsidRPr="00CC72F1">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CC72F1">
          <w:t>2,5 м</w:t>
        </w:r>
      </w:smartTag>
      <w:r w:rsidRPr="00CC72F1">
        <w:t>. Места парковки оснащаются знаками, применяемыми в международной практике.</w:t>
      </w:r>
    </w:p>
    <w:p w:rsidR="00CC72F1" w:rsidRPr="00CC72F1" w:rsidRDefault="00CC72F1" w:rsidP="00CC72F1">
      <w:pPr>
        <w:ind w:firstLine="708"/>
        <w:jc w:val="both"/>
      </w:pPr>
      <w:r w:rsidRPr="00CC72F1">
        <w:rPr>
          <w:b/>
        </w:rPr>
        <w:t>16.15.</w:t>
      </w:r>
      <w:r w:rsidRPr="00CC72F1">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CC72F1">
          <w:t>100 м</w:t>
        </w:r>
      </w:smartTag>
      <w:r w:rsidRPr="00CC72F1">
        <w:t>.</w:t>
      </w:r>
    </w:p>
    <w:p w:rsidR="00CC72F1" w:rsidRPr="00CC72F1" w:rsidRDefault="00CC72F1" w:rsidP="00CC72F1">
      <w:pPr>
        <w:ind w:firstLine="708"/>
        <w:jc w:val="both"/>
      </w:pPr>
      <w:r w:rsidRPr="00CC72F1">
        <w:rPr>
          <w:b/>
        </w:rPr>
        <w:t>16.16.</w:t>
      </w:r>
      <w:r w:rsidRPr="00CC72F1">
        <w:t xml:space="preserve">  Площадки и места отдыха следует размещать смежно вне габаритов путей движения мест отдыха и ожидания.</w:t>
      </w:r>
    </w:p>
    <w:p w:rsidR="00CC72F1" w:rsidRPr="00CC72F1" w:rsidRDefault="00CC72F1" w:rsidP="00CC72F1">
      <w:pPr>
        <w:ind w:firstLine="708"/>
        <w:jc w:val="both"/>
      </w:pPr>
      <w:r w:rsidRPr="00CC72F1">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CC72F1" w:rsidRPr="00CC72F1" w:rsidRDefault="00CC72F1" w:rsidP="00CC72F1">
      <w:pPr>
        <w:ind w:firstLine="708"/>
        <w:jc w:val="both"/>
      </w:pPr>
      <w:r w:rsidRPr="00CC72F1">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CC72F1">
          <w:t>0,04 м</w:t>
        </w:r>
      </w:smartTag>
      <w:r w:rsidRPr="00CC72F1">
        <w:t>.</w:t>
      </w:r>
      <w:r w:rsidRPr="00CC72F1">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CC72F1" w:rsidRPr="00CC72F1" w:rsidRDefault="00CC72F1" w:rsidP="00CC72F1">
      <w:pPr>
        <w:ind w:firstLine="708"/>
        <w:jc w:val="both"/>
      </w:pPr>
    </w:p>
    <w:p w:rsidR="00CC72F1" w:rsidRPr="00CC72F1" w:rsidRDefault="00CC72F1" w:rsidP="00CC72F1">
      <w:pPr>
        <w:keepNext/>
        <w:shd w:val="clear" w:color="auto" w:fill="FFFFFF"/>
        <w:tabs>
          <w:tab w:val="left" w:pos="708"/>
        </w:tabs>
        <w:ind w:left="720"/>
        <w:jc w:val="center"/>
        <w:outlineLvl w:val="3"/>
        <w:rPr>
          <w:b/>
        </w:rPr>
      </w:pPr>
      <w:r w:rsidRPr="00CC72F1">
        <w:rPr>
          <w:b/>
        </w:rPr>
        <w:t xml:space="preserve">17. Расчетные показатели в сфере обеспечения инженерным оборудованием. </w:t>
      </w:r>
      <w:r w:rsidRPr="00CC72F1">
        <w:rPr>
          <w:b/>
          <w:bCs/>
        </w:rPr>
        <w:t>17.1. Общие требования.</w:t>
      </w:r>
    </w:p>
    <w:p w:rsidR="00CC72F1" w:rsidRPr="00CC72F1" w:rsidRDefault="00CC72F1" w:rsidP="00CC72F1">
      <w:pPr>
        <w:tabs>
          <w:tab w:val="left" w:pos="708"/>
        </w:tabs>
        <w:ind w:firstLine="720"/>
        <w:jc w:val="center"/>
        <w:rPr>
          <w:b/>
        </w:rPr>
      </w:pPr>
    </w:p>
    <w:p w:rsidR="00CC72F1" w:rsidRPr="00CC72F1" w:rsidRDefault="00CC72F1" w:rsidP="00CC72F1">
      <w:pPr>
        <w:widowControl w:val="0"/>
        <w:tabs>
          <w:tab w:val="left" w:pos="708"/>
        </w:tabs>
        <w:ind w:firstLine="720"/>
        <w:jc w:val="both"/>
      </w:pPr>
      <w:r w:rsidRPr="00CC72F1">
        <w:rPr>
          <w:b/>
        </w:rPr>
        <w:t>17.1.1.</w:t>
      </w:r>
      <w:r w:rsidRPr="00CC72F1">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CC72F1" w:rsidRPr="00CC72F1" w:rsidRDefault="00CC72F1" w:rsidP="00CC72F1">
      <w:pPr>
        <w:tabs>
          <w:tab w:val="left" w:pos="7200"/>
        </w:tabs>
        <w:ind w:firstLine="720"/>
        <w:jc w:val="both"/>
        <w:rPr>
          <w:rFonts w:eastAsia="Calibri"/>
        </w:rPr>
      </w:pPr>
      <w:r w:rsidRPr="00CC72F1">
        <w:rPr>
          <w:rFonts w:eastAsia="Calibri"/>
          <w:b/>
        </w:rPr>
        <w:t>17.1.2.</w:t>
      </w:r>
      <w:r w:rsidRPr="00CC72F1">
        <w:rPr>
          <w:rFonts w:eastAsia="Calibri"/>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CC72F1" w:rsidRPr="00CC72F1" w:rsidRDefault="00CC72F1" w:rsidP="00CC72F1">
      <w:pPr>
        <w:widowControl w:val="0"/>
        <w:tabs>
          <w:tab w:val="left" w:pos="708"/>
        </w:tabs>
        <w:ind w:firstLine="720"/>
        <w:jc w:val="both"/>
      </w:pPr>
      <w:r w:rsidRPr="00CC72F1">
        <w:t xml:space="preserve">Для санитарной охраны источников водоснабжения, водопроводных сооружений и </w:t>
      </w:r>
      <w:r w:rsidRPr="00CC72F1">
        <w:lastRenderedPageBreak/>
        <w:t>территорий, на которых они расположены, от возможного загрязнения устанавливаются зоны санитарной охраны.</w:t>
      </w:r>
    </w:p>
    <w:p w:rsidR="00CC72F1" w:rsidRPr="00CC72F1" w:rsidRDefault="00CC72F1" w:rsidP="00CC72F1">
      <w:pPr>
        <w:widowControl w:val="0"/>
        <w:tabs>
          <w:tab w:val="left" w:pos="708"/>
        </w:tabs>
        <w:ind w:firstLine="720"/>
        <w:jc w:val="both"/>
      </w:pPr>
      <w:r w:rsidRPr="00CC72F1">
        <w:rPr>
          <w:b/>
        </w:rPr>
        <w:t>17.1.3.</w:t>
      </w:r>
      <w:r w:rsidRPr="00CC72F1">
        <w:t xml:space="preserve"> </w:t>
      </w:r>
      <w:r w:rsidRPr="00CC72F1">
        <w:rPr>
          <w:spacing w:val="-2"/>
        </w:rPr>
        <w:t>Проектирование инженерных систем водоснабжения, канализации, теплоснабжения,</w:t>
      </w:r>
      <w:r w:rsidRPr="00CC72F1">
        <w:t xml:space="preserve"> газоснабжения, электроснабжения и связи следует осуществлять на основе </w:t>
      </w:r>
      <w:r w:rsidRPr="00CC72F1">
        <w:rPr>
          <w:spacing w:val="-3"/>
        </w:rPr>
        <w:t xml:space="preserve">схем водоснабжения, канализации, теплоснабжения, </w:t>
      </w:r>
      <w:r w:rsidRPr="00CC72F1">
        <w:t>газоснабжения</w:t>
      </w:r>
      <w:r w:rsidRPr="00CC72F1">
        <w:rPr>
          <w:spacing w:val="-3"/>
        </w:rPr>
        <w:t xml:space="preserve"> и энергоснабжения, разработанных и утвержденных</w:t>
      </w:r>
      <w:r w:rsidRPr="00CC72F1">
        <w:t xml:space="preserve"> в установленном порядке.</w:t>
      </w:r>
    </w:p>
    <w:p w:rsidR="00CC72F1" w:rsidRPr="00CC72F1" w:rsidRDefault="00CC72F1" w:rsidP="00CC72F1">
      <w:pPr>
        <w:widowControl w:val="0"/>
        <w:tabs>
          <w:tab w:val="left" w:pos="708"/>
        </w:tabs>
        <w:ind w:firstLine="720"/>
        <w:jc w:val="both"/>
      </w:pPr>
      <w:r w:rsidRPr="00CC72F1">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CC72F1" w:rsidRPr="00CC72F1" w:rsidRDefault="00CC72F1" w:rsidP="00CC72F1">
      <w:pPr>
        <w:widowControl w:val="0"/>
        <w:tabs>
          <w:tab w:val="left" w:pos="708"/>
        </w:tabs>
        <w:ind w:firstLine="720"/>
        <w:jc w:val="both"/>
      </w:pPr>
    </w:p>
    <w:p w:rsidR="00CC72F1" w:rsidRPr="00CC72F1" w:rsidRDefault="00CC72F1" w:rsidP="00CC72F1">
      <w:pPr>
        <w:tabs>
          <w:tab w:val="left" w:pos="708"/>
        </w:tabs>
        <w:ind w:firstLine="720"/>
        <w:rPr>
          <w:b/>
        </w:rPr>
      </w:pPr>
      <w:r w:rsidRPr="00CC72F1">
        <w:rPr>
          <w:b/>
        </w:rPr>
        <w:t>17.2</w:t>
      </w:r>
      <w:r w:rsidRPr="00CC72F1">
        <w:t xml:space="preserve">. </w:t>
      </w:r>
      <w:r w:rsidRPr="00CC72F1">
        <w:rPr>
          <w:b/>
        </w:rPr>
        <w:t>Нормативы обеспеченности объектами водоснабжения и водоотведения.</w:t>
      </w:r>
    </w:p>
    <w:p w:rsidR="00CC72F1" w:rsidRPr="00CC72F1" w:rsidRDefault="00CC72F1" w:rsidP="00CC72F1">
      <w:pPr>
        <w:tabs>
          <w:tab w:val="left" w:pos="708"/>
        </w:tabs>
        <w:ind w:firstLine="720"/>
        <w:rPr>
          <w:b/>
        </w:rPr>
      </w:pPr>
    </w:p>
    <w:p w:rsidR="00CC72F1" w:rsidRPr="00CC72F1" w:rsidRDefault="00CC72F1" w:rsidP="00CC72F1">
      <w:pPr>
        <w:tabs>
          <w:tab w:val="left" w:pos="540"/>
        </w:tabs>
        <w:ind w:firstLine="539"/>
        <w:jc w:val="both"/>
        <w:rPr>
          <w:rFonts w:cs="Times New Roman CYR"/>
        </w:rPr>
      </w:pPr>
      <w:r w:rsidRPr="00CC72F1">
        <w:rPr>
          <w:rFonts w:cs="Times New Roman CYR"/>
        </w:rPr>
        <w:t xml:space="preserve">На территории поселения 100% централизованное водоснабжение осуществляется только в хуторе Ильичевка. Вода поступает по распределительным водонапорным сетям в водонапорную насосную станцию из города Новошахтинска. Протяженность водонапорных сетей </w:t>
      </w:r>
      <w:smartTag w:uri="urn:schemas-microsoft-com:office:smarttags" w:element="metricconverter">
        <w:smartTagPr>
          <w:attr w:name="ProductID" w:val="7890 метров"/>
        </w:smartTagPr>
        <w:r w:rsidRPr="00CC72F1">
          <w:rPr>
            <w:rFonts w:cs="Times New Roman CYR"/>
          </w:rPr>
          <w:t>7890 метров</w:t>
        </w:r>
      </w:smartTag>
      <w:r w:rsidRPr="00CC72F1">
        <w:rPr>
          <w:rFonts w:cs="Times New Roman CYR"/>
        </w:rPr>
        <w:t>.</w:t>
      </w:r>
    </w:p>
    <w:p w:rsidR="00CC72F1" w:rsidRPr="00CC72F1" w:rsidRDefault="00CC72F1" w:rsidP="00CC72F1">
      <w:pPr>
        <w:tabs>
          <w:tab w:val="left" w:pos="540"/>
        </w:tabs>
        <w:ind w:firstLine="539"/>
        <w:jc w:val="both"/>
        <w:rPr>
          <w:rFonts w:cs="Times New Roman CYR"/>
        </w:rPr>
      </w:pPr>
      <w:r w:rsidRPr="00CC72F1">
        <w:rPr>
          <w:rFonts w:cs="Times New Roman CYR"/>
        </w:rPr>
        <w:t>В селе Алексеевка и хуторе Шевченко централизованное водоснабжение отсутствует, для обеспечения водой питьевого качества имеются скважины и шахтные колодцы, установленные в пределах частных домовладений.</w:t>
      </w:r>
    </w:p>
    <w:p w:rsidR="00CC72F1" w:rsidRPr="00CC72F1" w:rsidRDefault="00CC72F1" w:rsidP="00CC72F1">
      <w:pPr>
        <w:tabs>
          <w:tab w:val="left" w:pos="708"/>
        </w:tabs>
        <w:ind w:firstLine="720"/>
        <w:jc w:val="both"/>
      </w:pPr>
      <w:r w:rsidRPr="00CC72F1">
        <w:rPr>
          <w:b/>
        </w:rPr>
        <w:t>17.2.1</w:t>
      </w:r>
      <w:r w:rsidRPr="00CC72F1">
        <w:t xml:space="preserve"> Норматив обеспеченности объектами водоснабжения и водоотведения следует принимать не менее 109,5 кубических метров на 1 человека в год.</w:t>
      </w:r>
    </w:p>
    <w:p w:rsidR="00CC72F1" w:rsidRPr="00CC72F1" w:rsidRDefault="00CC72F1" w:rsidP="00CC72F1">
      <w:pPr>
        <w:ind w:firstLine="708"/>
      </w:pPr>
      <w:r w:rsidRPr="00CC72F1">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23" w:history="1">
        <w:r w:rsidRPr="00CC72F1">
          <w:rPr>
            <w:color w:val="000000"/>
          </w:rPr>
          <w:t>законом</w:t>
        </w:r>
      </w:hyperlink>
      <w:r w:rsidRPr="00CC72F1">
        <w:t xml:space="preserve">  от 30.12.2004 N 210-ФЗ (ред. от 29.12.2014) «Об основах регулирования тарифов организаций коммунального комплекса».</w:t>
      </w:r>
    </w:p>
    <w:p w:rsidR="00CC72F1" w:rsidRPr="00CC72F1" w:rsidRDefault="00CC72F1" w:rsidP="00CC72F1">
      <w:pPr>
        <w:tabs>
          <w:tab w:val="left" w:pos="708"/>
        </w:tabs>
        <w:autoSpaceDE w:val="0"/>
        <w:autoSpaceDN w:val="0"/>
        <w:adjustRightInd w:val="0"/>
        <w:ind w:firstLine="709"/>
        <w:jc w:val="both"/>
      </w:pPr>
      <w:r w:rsidRPr="00CC72F1">
        <w:rPr>
          <w:b/>
        </w:rPr>
        <w:t>17.2.2</w:t>
      </w:r>
      <w:r w:rsidRPr="00CC72F1">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24" w:history="1">
        <w:r w:rsidRPr="00CC72F1">
          <w:rPr>
            <w:color w:val="000000"/>
          </w:rPr>
          <w:t>СП 31.13330</w:t>
        </w:r>
      </w:hyperlink>
      <w:r w:rsidRPr="00CC72F1">
        <w:t xml:space="preserve">.2012 «Водоснабжение. Наружные сети и сооружения»;  </w:t>
      </w:r>
      <w:hyperlink r:id="rId25" w:history="1">
        <w:r w:rsidRPr="00CC72F1">
          <w:rPr>
            <w:color w:val="000000"/>
          </w:rPr>
          <w:t>СП 32.13330</w:t>
        </w:r>
      </w:hyperlink>
      <w:r w:rsidRPr="00CC72F1">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CC72F1" w:rsidRPr="00CC72F1" w:rsidRDefault="00CC72F1" w:rsidP="00CC72F1">
      <w:pPr>
        <w:tabs>
          <w:tab w:val="left" w:pos="708"/>
        </w:tabs>
        <w:autoSpaceDE w:val="0"/>
        <w:autoSpaceDN w:val="0"/>
        <w:adjustRightInd w:val="0"/>
        <w:ind w:firstLine="709"/>
        <w:jc w:val="both"/>
      </w:pPr>
      <w:r w:rsidRPr="00CC72F1">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малоэтажных многоквартирных жилых домов не допускается.</w:t>
      </w:r>
    </w:p>
    <w:p w:rsidR="00CC72F1" w:rsidRPr="00CC72F1" w:rsidRDefault="00CC72F1" w:rsidP="00CC72F1">
      <w:pPr>
        <w:jc w:val="both"/>
      </w:pPr>
      <w:r w:rsidRPr="00CC72F1">
        <w:rPr>
          <w:b/>
        </w:rPr>
        <w:t xml:space="preserve">           17.2.3.</w:t>
      </w:r>
      <w:r w:rsidRPr="00CC72F1">
        <w:t xml:space="preserve"> Выбор источников хозяйственно-питьевого водоснабжения необходимо осуществлять в соответствии с требованиями </w:t>
      </w:r>
      <w:hyperlink r:id="rId26" w:history="1">
        <w:r w:rsidRPr="00CC72F1">
          <w:rPr>
            <w:color w:val="000000"/>
          </w:rPr>
          <w:t>ГОСТ 2761</w:t>
        </w:r>
      </w:hyperlink>
      <w:r w:rsidRPr="00CC72F1">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CC72F1" w:rsidRPr="00CC72F1" w:rsidRDefault="00CC72F1" w:rsidP="00CC72F1">
      <w:pPr>
        <w:tabs>
          <w:tab w:val="left" w:pos="708"/>
        </w:tabs>
        <w:autoSpaceDE w:val="0"/>
        <w:autoSpaceDN w:val="0"/>
        <w:adjustRightInd w:val="0"/>
        <w:jc w:val="both"/>
        <w:rPr>
          <w:rFonts w:eastAsia="ArialMT"/>
        </w:rPr>
      </w:pPr>
      <w:r w:rsidRPr="00CC72F1">
        <w:rPr>
          <w:b/>
        </w:rPr>
        <w:t xml:space="preserve">          17.2.4</w:t>
      </w:r>
      <w:r w:rsidRPr="00CC72F1">
        <w:rPr>
          <w:rFonts w:eastAsia="ArialMT"/>
          <w:b/>
        </w:rPr>
        <w:t>.</w:t>
      </w:r>
      <w:r w:rsidRPr="00CC72F1">
        <w:rPr>
          <w:rFonts w:eastAsia="ArialMT"/>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до 0,8 …………………..…..</w:t>
      </w:r>
      <w:smartTag w:uri="urn:schemas-microsoft-com:office:smarttags" w:element="metricconverter">
        <w:smartTagPr>
          <w:attr w:name="ProductID" w:val="1 гектар"/>
        </w:smartTagPr>
        <w:r w:rsidRPr="00CC72F1">
          <w:rPr>
            <w:rFonts w:eastAsia="ArialMT"/>
          </w:rPr>
          <w:t>1 гектар</w:t>
        </w:r>
      </w:smartTag>
      <w:r w:rsidRPr="00CC72F1">
        <w:rPr>
          <w:rFonts w:eastAsia="ArialMT"/>
        </w:rPr>
        <w:t>;</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0,8 до 12………..…. 2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12 до 32…………….. 3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32 до 80 ……………. 4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 xml:space="preserve">свыше 80 до 125…………… </w:t>
      </w:r>
      <w:smartTag w:uri="urn:schemas-microsoft-com:office:smarttags" w:element="metricconverter">
        <w:smartTagPr>
          <w:attr w:name="ProductID" w:val="6 гектаров"/>
        </w:smartTagPr>
        <w:r w:rsidRPr="00CC72F1">
          <w:rPr>
            <w:rFonts w:eastAsia="ArialMT"/>
          </w:rPr>
          <w:t>6 гектаров</w:t>
        </w:r>
      </w:smartTag>
      <w:r w:rsidRPr="00CC72F1">
        <w:rPr>
          <w:rFonts w:eastAsia="ArialMT"/>
        </w:rPr>
        <w:t>;</w:t>
      </w:r>
    </w:p>
    <w:p w:rsidR="00CC72F1" w:rsidRPr="00CC72F1" w:rsidRDefault="00CC72F1" w:rsidP="00CC72F1">
      <w:pPr>
        <w:tabs>
          <w:tab w:val="left" w:pos="708"/>
        </w:tabs>
        <w:autoSpaceDE w:val="0"/>
        <w:autoSpaceDN w:val="0"/>
        <w:adjustRightInd w:val="0"/>
        <w:ind w:firstLine="540"/>
        <w:jc w:val="both"/>
      </w:pPr>
      <w:r w:rsidRPr="00CC72F1">
        <w:rPr>
          <w:b/>
        </w:rPr>
        <w:t xml:space="preserve"> 17.2.5.</w:t>
      </w:r>
      <w:r w:rsidRPr="00CC72F1">
        <w:t xml:space="preserve"> Размеры земельных участков для очистных сооружений канализации следует принимать не более указанных в таблице 27.</w:t>
      </w:r>
    </w:p>
    <w:p w:rsidR="00CC72F1" w:rsidRPr="00CC72F1" w:rsidRDefault="00CC72F1" w:rsidP="00CC72F1">
      <w:pPr>
        <w:tabs>
          <w:tab w:val="left" w:pos="708"/>
        </w:tabs>
        <w:autoSpaceDE w:val="0"/>
        <w:autoSpaceDN w:val="0"/>
        <w:adjustRightInd w:val="0"/>
        <w:jc w:val="right"/>
      </w:pPr>
      <w:r w:rsidRPr="00CC72F1">
        <w:t xml:space="preserve">    </w:t>
      </w:r>
    </w:p>
    <w:tbl>
      <w:tblPr>
        <w:tblW w:w="9720" w:type="dxa"/>
        <w:tblInd w:w="45" w:type="dxa"/>
        <w:tblLayout w:type="fixed"/>
        <w:tblCellMar>
          <w:left w:w="45" w:type="dxa"/>
          <w:right w:w="45" w:type="dxa"/>
        </w:tblCellMar>
        <w:tblLook w:val="04A0"/>
      </w:tblPr>
      <w:tblGrid>
        <w:gridCol w:w="3390"/>
        <w:gridCol w:w="2010"/>
        <w:gridCol w:w="2040"/>
        <w:gridCol w:w="2280"/>
      </w:tblGrid>
      <w:tr w:rsidR="00CC72F1" w:rsidRPr="00CC72F1" w:rsidTr="00011DE8">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CC72F1" w:rsidRPr="00CC72F1" w:rsidRDefault="00CC72F1" w:rsidP="00CC72F1">
            <w:r w:rsidRPr="00CC72F1">
              <w:t xml:space="preserve"> Таблица 27</w:t>
            </w:r>
          </w:p>
        </w:tc>
      </w:tr>
      <w:tr w:rsidR="00CC72F1" w:rsidRPr="00CC72F1" w:rsidTr="00011DE8">
        <w:tc>
          <w:tcPr>
            <w:tcW w:w="3390" w:type="dxa"/>
            <w:vMerge w:val="restart"/>
            <w:tcBorders>
              <w:top w:val="single" w:sz="2" w:space="0" w:color="auto"/>
              <w:left w:val="single" w:sz="2" w:space="0" w:color="auto"/>
              <w:right w:val="single" w:sz="2" w:space="0" w:color="auto"/>
            </w:tcBorders>
            <w:shd w:val="clear" w:color="auto" w:fill="FFFFFF"/>
          </w:tcPr>
          <w:p w:rsidR="00CC72F1" w:rsidRPr="00CC72F1" w:rsidRDefault="00CC72F1" w:rsidP="00CC72F1">
            <w:pPr>
              <w:jc w:val="center"/>
            </w:pPr>
          </w:p>
          <w:p w:rsidR="00CC72F1" w:rsidRPr="00CC72F1" w:rsidRDefault="00CC72F1" w:rsidP="00CC72F1">
            <w:pPr>
              <w:jc w:val="center"/>
            </w:pPr>
          </w:p>
          <w:p w:rsidR="00CC72F1" w:rsidRPr="00CC72F1" w:rsidRDefault="00CC72F1" w:rsidP="00CC72F1">
            <w:pPr>
              <w:jc w:val="center"/>
            </w:pPr>
            <w:r w:rsidRPr="00CC72F1">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pPr>
            <w:r w:rsidRPr="00CC72F1">
              <w:t>Размеры земельных участков, гектары</w:t>
            </w:r>
          </w:p>
        </w:tc>
      </w:tr>
      <w:tr w:rsidR="00CC72F1" w:rsidRPr="00CC72F1" w:rsidTr="00011DE8">
        <w:trPr>
          <w:trHeight w:val="1138"/>
        </w:trPr>
        <w:tc>
          <w:tcPr>
            <w:tcW w:w="3390" w:type="dxa"/>
            <w:vMerge/>
            <w:tcBorders>
              <w:left w:val="single" w:sz="2" w:space="0" w:color="auto"/>
              <w:bottom w:val="single" w:sz="2" w:space="0" w:color="auto"/>
              <w:right w:val="single" w:sz="2" w:space="0" w:color="auto"/>
            </w:tcBorders>
            <w:shd w:val="clear" w:color="auto" w:fill="FFFFFF"/>
          </w:tcPr>
          <w:p w:rsidR="00CC72F1" w:rsidRPr="00CC72F1" w:rsidRDefault="00CC72F1" w:rsidP="00CC72F1">
            <w:pPr>
              <w:jc w:val="cente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pPr>
          </w:p>
          <w:p w:rsidR="00CC72F1" w:rsidRPr="00CC72F1" w:rsidRDefault="00CC72F1" w:rsidP="00CC72F1">
            <w:pPr>
              <w:jc w:val="center"/>
            </w:pPr>
            <w:r w:rsidRPr="00CC72F1">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pPr>
          </w:p>
          <w:p w:rsidR="00CC72F1" w:rsidRPr="00CC72F1" w:rsidRDefault="00CC72F1" w:rsidP="00CC72F1">
            <w:pPr>
              <w:jc w:val="center"/>
            </w:pPr>
            <w:r w:rsidRPr="00CC72F1">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pPr>
          </w:p>
          <w:p w:rsidR="00CC72F1" w:rsidRPr="00CC72F1" w:rsidRDefault="00CC72F1" w:rsidP="00CC72F1">
            <w:pPr>
              <w:jc w:val="center"/>
            </w:pPr>
            <w:r w:rsidRPr="00CC72F1">
              <w:t>биологических прудов глубокой очистки сточных вод</w:t>
            </w:r>
          </w:p>
        </w:tc>
      </w:tr>
      <w:tr w:rsidR="00CC72F1" w:rsidRPr="00CC72F1" w:rsidTr="00011DE8">
        <w:tc>
          <w:tcPr>
            <w:tcW w:w="339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rPr>
                <w:rFonts w:eastAsia="ArialMT"/>
              </w:rPr>
              <w:t>до 0,7</w:t>
            </w:r>
          </w:p>
        </w:tc>
        <w:tc>
          <w:tcPr>
            <w:tcW w:w="201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0,5</w:t>
            </w:r>
          </w:p>
        </w:tc>
        <w:tc>
          <w:tcPr>
            <w:tcW w:w="204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0,2</w:t>
            </w:r>
          </w:p>
        </w:tc>
        <w:tc>
          <w:tcPr>
            <w:tcW w:w="228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w:t>
            </w:r>
          </w:p>
        </w:tc>
      </w:tr>
      <w:tr w:rsidR="00CC72F1" w:rsidRPr="00CC72F1" w:rsidTr="00011DE8">
        <w:tc>
          <w:tcPr>
            <w:tcW w:w="339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rPr>
                <w:rFonts w:eastAsia="ArialMT"/>
              </w:rPr>
              <w:t>свыше 0,7 до 17</w:t>
            </w:r>
          </w:p>
        </w:tc>
        <w:tc>
          <w:tcPr>
            <w:tcW w:w="201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4</w:t>
            </w:r>
          </w:p>
        </w:tc>
        <w:tc>
          <w:tcPr>
            <w:tcW w:w="204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3</w:t>
            </w:r>
          </w:p>
        </w:tc>
        <w:tc>
          <w:tcPr>
            <w:tcW w:w="228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3</w:t>
            </w:r>
          </w:p>
        </w:tc>
      </w:tr>
      <w:tr w:rsidR="00CC72F1" w:rsidRPr="00CC72F1" w:rsidTr="00011DE8">
        <w:tc>
          <w:tcPr>
            <w:tcW w:w="339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rPr>
                <w:rFonts w:eastAsia="ArialMT"/>
              </w:rPr>
              <w:t>свыше 17 до 40</w:t>
            </w:r>
          </w:p>
        </w:tc>
        <w:tc>
          <w:tcPr>
            <w:tcW w:w="201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6</w:t>
            </w:r>
          </w:p>
        </w:tc>
        <w:tc>
          <w:tcPr>
            <w:tcW w:w="204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9</w:t>
            </w:r>
          </w:p>
        </w:tc>
        <w:tc>
          <w:tcPr>
            <w:tcW w:w="228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6</w:t>
            </w:r>
          </w:p>
        </w:tc>
      </w:tr>
      <w:tr w:rsidR="00CC72F1" w:rsidRPr="00CC72F1" w:rsidTr="00011DE8">
        <w:tc>
          <w:tcPr>
            <w:tcW w:w="339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rPr>
                <w:rFonts w:eastAsia="ArialMT"/>
              </w:rPr>
              <w:t>свыше 40 до 130</w:t>
            </w:r>
          </w:p>
        </w:tc>
        <w:tc>
          <w:tcPr>
            <w:tcW w:w="201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12</w:t>
            </w:r>
          </w:p>
        </w:tc>
        <w:tc>
          <w:tcPr>
            <w:tcW w:w="204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25</w:t>
            </w:r>
          </w:p>
        </w:tc>
        <w:tc>
          <w:tcPr>
            <w:tcW w:w="228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center"/>
            </w:pPr>
            <w:r w:rsidRPr="00CC72F1">
              <w:t>20</w:t>
            </w:r>
          </w:p>
        </w:tc>
      </w:tr>
    </w:tbl>
    <w:p w:rsidR="00CC72F1" w:rsidRPr="00CC72F1" w:rsidRDefault="00CC72F1" w:rsidP="00CC72F1">
      <w:pPr>
        <w:tabs>
          <w:tab w:val="left" w:pos="708"/>
        </w:tabs>
        <w:autoSpaceDE w:val="0"/>
        <w:autoSpaceDN w:val="0"/>
        <w:adjustRightInd w:val="0"/>
        <w:ind w:firstLine="540"/>
        <w:jc w:val="both"/>
        <w:rPr>
          <w:b/>
        </w:rPr>
      </w:pPr>
    </w:p>
    <w:p w:rsidR="00CC72F1" w:rsidRPr="00CC72F1" w:rsidRDefault="00CC72F1" w:rsidP="00CC72F1">
      <w:pPr>
        <w:tabs>
          <w:tab w:val="left" w:pos="708"/>
        </w:tabs>
        <w:autoSpaceDE w:val="0"/>
        <w:autoSpaceDN w:val="0"/>
        <w:adjustRightInd w:val="0"/>
        <w:ind w:firstLine="540"/>
        <w:jc w:val="both"/>
      </w:pPr>
      <w:r w:rsidRPr="00CC72F1">
        <w:rPr>
          <w:b/>
        </w:rPr>
        <w:t>17.2.6.</w:t>
      </w:r>
      <w:r w:rsidRPr="00CC72F1">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CC72F1">
          <w:t>0,25 гектаров</w:t>
        </w:r>
      </w:smartTag>
      <w:r w:rsidRPr="00CC72F1">
        <w:t xml:space="preserve">, в соответствии с требованиями </w:t>
      </w:r>
      <w:hyperlink r:id="rId27" w:history="1">
        <w:r w:rsidRPr="00CC72F1">
          <w:rPr>
            <w:color w:val="000000"/>
          </w:rPr>
          <w:t>СП 32.13330</w:t>
        </w:r>
      </w:hyperlink>
      <w:r w:rsidRPr="00CC72F1">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0,8 до 12…………………. 2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12 до 32………………….. 3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свыше 32 до 80………………….. 4 гектара;</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 xml:space="preserve">свыше 80 до 125………………… </w:t>
      </w:r>
      <w:smartTag w:uri="urn:schemas-microsoft-com:office:smarttags" w:element="metricconverter">
        <w:smartTagPr>
          <w:attr w:name="ProductID" w:val="6 гектаров"/>
        </w:smartTagPr>
        <w:r w:rsidRPr="00CC72F1">
          <w:rPr>
            <w:rFonts w:eastAsia="ArialMT"/>
          </w:rPr>
          <w:t>6 гектаров</w:t>
        </w:r>
      </w:smartTag>
      <w:r w:rsidRPr="00CC72F1">
        <w:rPr>
          <w:rFonts w:eastAsia="ArialMT"/>
        </w:rPr>
        <w:t>;</w:t>
      </w:r>
    </w:p>
    <w:p w:rsidR="00CC72F1" w:rsidRPr="00CC72F1" w:rsidRDefault="00CC72F1" w:rsidP="00CC72F1">
      <w:pPr>
        <w:tabs>
          <w:tab w:val="left" w:pos="708"/>
        </w:tabs>
        <w:autoSpaceDE w:val="0"/>
        <w:autoSpaceDN w:val="0"/>
        <w:adjustRightInd w:val="0"/>
        <w:ind w:firstLine="720"/>
        <w:rPr>
          <w:rFonts w:eastAsia="ArialMT"/>
        </w:rPr>
      </w:pPr>
      <w:r w:rsidRPr="00CC72F1">
        <w:rPr>
          <w:rFonts w:eastAsia="ArialMT"/>
        </w:rPr>
        <w:t xml:space="preserve">свыше 125 до 250……………….. </w:t>
      </w:r>
      <w:smartTag w:uri="urn:schemas-microsoft-com:office:smarttags" w:element="metricconverter">
        <w:smartTagPr>
          <w:attr w:name="ProductID" w:val="12 гектаров"/>
        </w:smartTagPr>
        <w:r w:rsidRPr="00CC72F1">
          <w:rPr>
            <w:rFonts w:eastAsia="ArialMT"/>
          </w:rPr>
          <w:t>12 гектаров</w:t>
        </w:r>
      </w:smartTag>
      <w:r w:rsidRPr="00CC72F1">
        <w:rPr>
          <w:rFonts w:eastAsia="ArialMT"/>
        </w:rPr>
        <w:t>;</w:t>
      </w:r>
    </w:p>
    <w:p w:rsidR="00CC72F1" w:rsidRPr="00CC72F1" w:rsidRDefault="00CC72F1" w:rsidP="00CC72F1">
      <w:pPr>
        <w:tabs>
          <w:tab w:val="left" w:pos="708"/>
        </w:tabs>
        <w:autoSpaceDE w:val="0"/>
        <w:autoSpaceDN w:val="0"/>
        <w:adjustRightInd w:val="0"/>
        <w:ind w:firstLine="540"/>
        <w:jc w:val="both"/>
      </w:pPr>
      <w:r w:rsidRPr="00CC72F1">
        <w:rPr>
          <w:b/>
        </w:rPr>
        <w:t>17.2.7.</w:t>
      </w:r>
      <w:r w:rsidRPr="00CC72F1">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28" w:anchor="Par1252" w:history="1">
        <w:r w:rsidRPr="00CC72F1">
          <w:rPr>
            <w:color w:val="000000"/>
          </w:rPr>
          <w:t xml:space="preserve">таблице </w:t>
        </w:r>
      </w:hyperlink>
      <w:r w:rsidRPr="00CC72F1">
        <w:t xml:space="preserve">31 и в соответствии с </w:t>
      </w:r>
      <w:hyperlink r:id="rId29" w:history="1">
        <w:r w:rsidRPr="00CC72F1">
          <w:rPr>
            <w:color w:val="000000"/>
          </w:rPr>
          <w:t>СП 32.13330</w:t>
        </w:r>
      </w:hyperlink>
      <w:r w:rsidRPr="00CC72F1">
        <w:t>.2012.</w:t>
      </w:r>
    </w:p>
    <w:p w:rsidR="00CC72F1" w:rsidRPr="00CC72F1" w:rsidRDefault="00CC72F1" w:rsidP="00CC72F1">
      <w:pPr>
        <w:tabs>
          <w:tab w:val="left" w:pos="708"/>
        </w:tabs>
        <w:ind w:firstLine="720"/>
        <w:jc w:val="center"/>
        <w:rPr>
          <w:b/>
        </w:rPr>
      </w:pPr>
      <w:r w:rsidRPr="00CC72F1">
        <w:rPr>
          <w:b/>
        </w:rPr>
        <w:t>17.3. Нормативы обеспеченности объектами теплоснабжения.</w:t>
      </w:r>
    </w:p>
    <w:p w:rsidR="00CC72F1" w:rsidRPr="00CC72F1" w:rsidRDefault="00CC72F1" w:rsidP="00CC72F1">
      <w:pPr>
        <w:tabs>
          <w:tab w:val="left" w:pos="708"/>
        </w:tabs>
        <w:ind w:firstLine="720"/>
        <w:jc w:val="center"/>
      </w:pPr>
    </w:p>
    <w:p w:rsidR="00CC72F1" w:rsidRPr="00CC72F1" w:rsidRDefault="00CC72F1" w:rsidP="00CC72F1">
      <w:pPr>
        <w:tabs>
          <w:tab w:val="left" w:pos="708"/>
        </w:tabs>
        <w:ind w:firstLine="720"/>
        <w:jc w:val="both"/>
        <w:rPr>
          <w:b/>
        </w:rPr>
      </w:pPr>
      <w:r w:rsidRPr="00CC72F1">
        <w:t>Централизованное теплоснабжение в населенных пунктах Алексеевского сельского поселения отсутствует.</w:t>
      </w:r>
    </w:p>
    <w:p w:rsidR="00CC72F1" w:rsidRPr="00CC72F1" w:rsidRDefault="00CC72F1" w:rsidP="00CC72F1">
      <w:pPr>
        <w:tabs>
          <w:tab w:val="left" w:pos="708"/>
        </w:tabs>
        <w:jc w:val="both"/>
      </w:pPr>
      <w:r w:rsidRPr="00CC72F1">
        <w:t xml:space="preserve">          Нормативы обеспеченности объектами теплоснабжения следует принимать не менее 0,5 килокалорий на отопление 1 квадратного метра площади в год.</w:t>
      </w:r>
    </w:p>
    <w:p w:rsidR="00CC72F1" w:rsidRPr="00CC72F1" w:rsidRDefault="00CC72F1" w:rsidP="00CC72F1">
      <w:pPr>
        <w:tabs>
          <w:tab w:val="left" w:pos="708"/>
        </w:tabs>
        <w:autoSpaceDE w:val="0"/>
        <w:autoSpaceDN w:val="0"/>
        <w:adjustRightInd w:val="0"/>
        <w:ind w:firstLine="709"/>
        <w:jc w:val="both"/>
      </w:pPr>
      <w:r w:rsidRPr="00CC72F1">
        <w:rPr>
          <w:b/>
        </w:rPr>
        <w:t>17.3.1.</w:t>
      </w:r>
      <w:r w:rsidRPr="00CC72F1">
        <w:t xml:space="preserve"> Теплоснабжение населенных пунктов Алексеевского сельского поселения  следует предусматривать в соответствии с утвержденной в установленном порядке схемой теплоснабжения (Постановление № 258 от 15.04.2016г, Приложение 1) с учетом экономически обоснованных по энергосбережению при оптимальном сочетании и децентрализованных источников теплоснабжения.</w:t>
      </w:r>
    </w:p>
    <w:p w:rsidR="00CC72F1" w:rsidRPr="00CC72F1" w:rsidRDefault="00CC72F1" w:rsidP="00CC72F1">
      <w:pPr>
        <w:tabs>
          <w:tab w:val="left" w:pos="708"/>
        </w:tabs>
        <w:autoSpaceDE w:val="0"/>
        <w:autoSpaceDN w:val="0"/>
        <w:adjustRightInd w:val="0"/>
        <w:ind w:firstLine="709"/>
        <w:jc w:val="both"/>
      </w:pPr>
      <w:r w:rsidRPr="00CC72F1">
        <w:rPr>
          <w:b/>
        </w:rPr>
        <w:t>17.3.2.</w:t>
      </w:r>
      <w:r w:rsidRPr="00CC72F1">
        <w:t xml:space="preserve"> 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w:t>
      </w:r>
      <w:r w:rsidRPr="00CC72F1">
        <w:rPr>
          <w:sz w:val="23"/>
          <w:szCs w:val="23"/>
        </w:rPr>
        <w:t>производственных или коммунальных</w:t>
      </w:r>
      <w:r w:rsidRPr="00CC72F1">
        <w:t xml:space="preserve"> зон.</w:t>
      </w:r>
    </w:p>
    <w:p w:rsidR="00CC72F1" w:rsidRPr="00CC72F1" w:rsidRDefault="00CC72F1" w:rsidP="00CC72F1">
      <w:pPr>
        <w:tabs>
          <w:tab w:val="left" w:pos="708"/>
        </w:tabs>
        <w:autoSpaceDE w:val="0"/>
        <w:autoSpaceDN w:val="0"/>
        <w:adjustRightInd w:val="0"/>
        <w:ind w:firstLine="709"/>
        <w:jc w:val="both"/>
      </w:pPr>
      <w:r w:rsidRPr="00CC72F1">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CC72F1" w:rsidRPr="00CC72F1" w:rsidRDefault="00CC72F1" w:rsidP="00CC72F1">
      <w:pPr>
        <w:tabs>
          <w:tab w:val="left" w:pos="708"/>
        </w:tabs>
        <w:autoSpaceDE w:val="0"/>
        <w:autoSpaceDN w:val="0"/>
        <w:adjustRightInd w:val="0"/>
        <w:ind w:firstLine="540"/>
        <w:jc w:val="both"/>
      </w:pPr>
      <w:r w:rsidRPr="00CC72F1">
        <w:rPr>
          <w:b/>
        </w:rPr>
        <w:t>17.3.3</w:t>
      </w:r>
      <w:r w:rsidRPr="00CC72F1">
        <w:t xml:space="preserve">. В районах многоквартирной жилой застройки малой этажности, а также </w:t>
      </w:r>
    </w:p>
    <w:p w:rsidR="00CC72F1" w:rsidRPr="00CC72F1" w:rsidRDefault="00CC72F1" w:rsidP="00CC72F1">
      <w:pPr>
        <w:tabs>
          <w:tab w:val="left" w:pos="708"/>
        </w:tabs>
        <w:autoSpaceDE w:val="0"/>
        <w:autoSpaceDN w:val="0"/>
        <w:adjustRightInd w:val="0"/>
        <w:jc w:val="both"/>
      </w:pPr>
      <w:r w:rsidRPr="00CC72F1">
        <w:t xml:space="preserve">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CC72F1" w:rsidRPr="00CC72F1" w:rsidRDefault="00CC72F1" w:rsidP="00CC72F1">
      <w:pPr>
        <w:tabs>
          <w:tab w:val="left" w:pos="708"/>
        </w:tabs>
        <w:autoSpaceDE w:val="0"/>
        <w:autoSpaceDN w:val="0"/>
        <w:adjustRightInd w:val="0"/>
        <w:ind w:firstLine="540"/>
        <w:jc w:val="both"/>
      </w:pPr>
      <w:r w:rsidRPr="00CC72F1">
        <w:rPr>
          <w:b/>
        </w:rPr>
        <w:t>17.3.4.</w:t>
      </w:r>
      <w:r w:rsidRPr="00CC72F1">
        <w:t xml:space="preserve"> Размеры земельных участков для отдельно стоящих отопительных котельных, располагаемых в жилых зонах, следует принимать по таблице 28.</w:t>
      </w:r>
    </w:p>
    <w:p w:rsidR="00CC72F1" w:rsidRPr="00CC72F1" w:rsidRDefault="00CC72F1" w:rsidP="00CC72F1">
      <w:pPr>
        <w:tabs>
          <w:tab w:val="left" w:pos="708"/>
        </w:tabs>
        <w:autoSpaceDE w:val="0"/>
        <w:autoSpaceDN w:val="0"/>
        <w:adjustRightInd w:val="0"/>
        <w:ind w:firstLine="540"/>
        <w:jc w:val="both"/>
      </w:pPr>
    </w:p>
    <w:tbl>
      <w:tblPr>
        <w:tblW w:w="9720" w:type="dxa"/>
        <w:tblInd w:w="45" w:type="dxa"/>
        <w:tblLayout w:type="fixed"/>
        <w:tblCellMar>
          <w:left w:w="45" w:type="dxa"/>
          <w:right w:w="45" w:type="dxa"/>
        </w:tblCellMar>
        <w:tblLook w:val="04A0"/>
      </w:tblPr>
      <w:tblGrid>
        <w:gridCol w:w="3930"/>
        <w:gridCol w:w="2235"/>
        <w:gridCol w:w="3555"/>
      </w:tblGrid>
      <w:tr w:rsidR="00CC72F1" w:rsidRPr="00CC72F1" w:rsidTr="00011DE8">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CC72F1" w:rsidRPr="00CC72F1" w:rsidRDefault="00CC72F1" w:rsidP="00CC72F1">
            <w:pPr>
              <w:ind w:firstLine="360"/>
            </w:pPr>
            <w:r w:rsidRPr="00CC72F1">
              <w:t>Таблица 28</w:t>
            </w:r>
          </w:p>
        </w:tc>
      </w:tr>
      <w:tr w:rsidR="00CC72F1" w:rsidRPr="00CC72F1" w:rsidTr="00011DE8">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CC72F1" w:rsidRDefault="00CC72F1" w:rsidP="00CC72F1">
            <w:pPr>
              <w:ind w:firstLine="360"/>
              <w:jc w:val="center"/>
            </w:pPr>
            <w:r w:rsidRPr="00CC72F1">
              <w:t xml:space="preserve">Теплопроизводительность </w:t>
            </w:r>
            <w:r w:rsidRPr="00CC72F1">
              <w:lastRenderedPageBreak/>
              <w:t>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ind w:firstLine="360"/>
              <w:jc w:val="center"/>
            </w:pPr>
            <w:r w:rsidRPr="00CC72F1">
              <w:lastRenderedPageBreak/>
              <w:t xml:space="preserve">Размеры земельных участков, гектаров, котельных, </w:t>
            </w:r>
            <w:r w:rsidRPr="00CC72F1">
              <w:lastRenderedPageBreak/>
              <w:t>работающих</w:t>
            </w:r>
          </w:p>
        </w:tc>
      </w:tr>
      <w:tr w:rsidR="00CC72F1" w:rsidRPr="00CC72F1" w:rsidTr="00011DE8">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ind w:firstLine="360"/>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CC72F1" w:rsidRDefault="00CC72F1" w:rsidP="00CC72F1">
            <w:pPr>
              <w:jc w:val="center"/>
            </w:pPr>
            <w:r w:rsidRPr="00CC72F1">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CC72F1" w:rsidRDefault="00CC72F1" w:rsidP="00CC72F1">
            <w:pPr>
              <w:jc w:val="center"/>
            </w:pPr>
            <w:r w:rsidRPr="00CC72F1">
              <w:t>на газо,мазутном топливе</w:t>
            </w:r>
          </w:p>
        </w:tc>
      </w:tr>
      <w:tr w:rsidR="00CC72F1" w:rsidRPr="00CC72F1" w:rsidTr="00011DE8">
        <w:trPr>
          <w:trHeight w:val="304"/>
        </w:trPr>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До 5</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0,7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0,7 </w:t>
            </w:r>
          </w:p>
        </w:tc>
      </w:tr>
      <w:tr w:rsidR="00CC72F1" w:rsidRPr="00CC72F1" w:rsidTr="00011DE8">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rPr>
                <w:rFonts w:eastAsia="ArialMT"/>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1,0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1,0 </w:t>
            </w:r>
          </w:p>
        </w:tc>
      </w:tr>
      <w:tr w:rsidR="00CC72F1" w:rsidRPr="00CC72F1" w:rsidTr="00011DE8">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rPr>
                <w:rFonts w:eastAsia="ArialMT"/>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2,0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1,5 </w:t>
            </w:r>
          </w:p>
        </w:tc>
      </w:tr>
      <w:tr w:rsidR="00CC72F1" w:rsidRPr="00CC72F1" w:rsidTr="00011DE8">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rPr>
                <w:rFonts w:eastAsia="ArialMT"/>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3,0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2,5 </w:t>
            </w:r>
          </w:p>
        </w:tc>
      </w:tr>
      <w:tr w:rsidR="00CC72F1" w:rsidRPr="00CC72F1" w:rsidTr="00011DE8">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rPr>
                <w:rFonts w:eastAsia="ArialMT"/>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3,7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3,0 </w:t>
            </w:r>
          </w:p>
        </w:tc>
      </w:tr>
      <w:tr w:rsidR="00CC72F1" w:rsidRPr="00CC72F1" w:rsidTr="00011DE8">
        <w:tc>
          <w:tcPr>
            <w:tcW w:w="393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rPr>
                <w:rFonts w:eastAsia="ArialMT"/>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4,3 </w:t>
            </w:r>
          </w:p>
        </w:tc>
        <w:tc>
          <w:tcPr>
            <w:tcW w:w="3555"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ind w:firstLine="360"/>
              <w:jc w:val="center"/>
            </w:pPr>
            <w:r w:rsidRPr="00CC72F1">
              <w:t xml:space="preserve">3,5 </w:t>
            </w:r>
          </w:p>
        </w:tc>
      </w:tr>
      <w:tr w:rsidR="00CC72F1" w:rsidRPr="00CC72F1" w:rsidTr="00011DE8">
        <w:tc>
          <w:tcPr>
            <w:tcW w:w="9720" w:type="dxa"/>
            <w:gridSpan w:val="3"/>
            <w:tcBorders>
              <w:top w:val="single" w:sz="2" w:space="0" w:color="auto"/>
              <w:left w:val="single" w:sz="2" w:space="0" w:color="auto"/>
              <w:bottom w:val="single" w:sz="2" w:space="0" w:color="auto"/>
              <w:right w:val="single" w:sz="2" w:space="0" w:color="auto"/>
            </w:tcBorders>
          </w:tcPr>
          <w:p w:rsidR="00CC72F1" w:rsidRPr="00CC72F1" w:rsidRDefault="00CC72F1" w:rsidP="00CC72F1">
            <w:pPr>
              <w:jc w:val="both"/>
              <w:rPr>
                <w:sz w:val="20"/>
                <w:szCs w:val="20"/>
              </w:rPr>
            </w:pPr>
            <w:r w:rsidRPr="00CC72F1">
              <w:rPr>
                <w:sz w:val="20"/>
                <w:szCs w:val="20"/>
              </w:rPr>
              <w:t xml:space="preserve">П р и м е ч а н и я: </w:t>
            </w:r>
          </w:p>
          <w:p w:rsidR="00CC72F1" w:rsidRPr="00CC72F1" w:rsidRDefault="00CC72F1" w:rsidP="00CC72F1">
            <w:pPr>
              <w:jc w:val="both"/>
              <w:rPr>
                <w:sz w:val="20"/>
                <w:szCs w:val="20"/>
              </w:rPr>
            </w:pPr>
            <w:r w:rsidRPr="00CC72F1">
              <w:rPr>
                <w:sz w:val="20"/>
                <w:szCs w:val="20"/>
              </w:rPr>
              <w:t>1. Размеры земельных участков отопительных котельных, обеспечивающих потребителей горячей водой с непосредственным водоразбором, следует увеличивать на 20%.</w:t>
            </w:r>
          </w:p>
          <w:p w:rsidR="00CC72F1" w:rsidRPr="00CC72F1" w:rsidRDefault="00CC72F1" w:rsidP="00CC72F1">
            <w:pPr>
              <w:jc w:val="both"/>
              <w:rPr>
                <w:i/>
              </w:rPr>
            </w:pPr>
            <w:r w:rsidRPr="00CC72F1">
              <w:rPr>
                <w:sz w:val="20"/>
                <w:szCs w:val="20"/>
              </w:rPr>
              <w:t>2. Размеры санитарно-защитных зон от котельных определяются в соответствии с действующими санитарными нормами.</w:t>
            </w:r>
          </w:p>
        </w:tc>
      </w:tr>
    </w:tbl>
    <w:p w:rsidR="00CC72F1" w:rsidRPr="00CC72F1" w:rsidRDefault="00CC72F1" w:rsidP="00CC72F1">
      <w:pPr>
        <w:tabs>
          <w:tab w:val="left" w:pos="708"/>
        </w:tabs>
        <w:rPr>
          <w:b/>
        </w:rPr>
      </w:pPr>
    </w:p>
    <w:p w:rsidR="00CC72F1" w:rsidRPr="00CC72F1" w:rsidRDefault="00CC72F1" w:rsidP="00CC72F1">
      <w:pPr>
        <w:tabs>
          <w:tab w:val="left" w:pos="708"/>
        </w:tabs>
        <w:ind w:firstLine="720"/>
        <w:jc w:val="center"/>
        <w:rPr>
          <w:b/>
        </w:rPr>
      </w:pPr>
      <w:r w:rsidRPr="00CC72F1">
        <w:rPr>
          <w:b/>
        </w:rPr>
        <w:t>17.4. Нормативы обеспеченности объектами газоснабжения.</w:t>
      </w:r>
    </w:p>
    <w:p w:rsidR="00CC72F1" w:rsidRPr="00CC72F1" w:rsidRDefault="00CC72F1" w:rsidP="00CC72F1">
      <w:pPr>
        <w:spacing w:line="360" w:lineRule="auto"/>
        <w:ind w:firstLine="540"/>
        <w:jc w:val="both"/>
      </w:pPr>
    </w:p>
    <w:p w:rsidR="00CC72F1" w:rsidRPr="00CC72F1" w:rsidRDefault="00CC72F1" w:rsidP="00CC72F1">
      <w:pPr>
        <w:ind w:firstLine="540"/>
        <w:jc w:val="both"/>
        <w:rPr>
          <w:i/>
          <w:iCs/>
        </w:rPr>
      </w:pPr>
      <w:r w:rsidRPr="00CC72F1">
        <w:t>В населенных пунктах Алексеевского сельского поселения газифицировано 100% домов.</w:t>
      </w:r>
      <w:r w:rsidRPr="00CC72F1">
        <w:rPr>
          <w:i/>
          <w:iCs/>
        </w:rPr>
        <w:t xml:space="preserve"> </w:t>
      </w:r>
    </w:p>
    <w:p w:rsidR="00CC72F1" w:rsidRPr="00CC72F1" w:rsidRDefault="00CC72F1" w:rsidP="00CC72F1">
      <w:pPr>
        <w:ind w:firstLine="540"/>
        <w:jc w:val="both"/>
        <w:rPr>
          <w:rFonts w:cs="Times New Roman CYR"/>
        </w:rPr>
      </w:pPr>
      <w:r w:rsidRPr="00CC72F1">
        <w:rPr>
          <w:rFonts w:cs="Times New Roman CYR"/>
        </w:rPr>
        <w:t>Природный газ подается в населенные пункты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CC72F1" w:rsidRPr="00CC72F1" w:rsidRDefault="00CC72F1" w:rsidP="00CC72F1">
      <w:pPr>
        <w:tabs>
          <w:tab w:val="left" w:pos="708"/>
        </w:tabs>
        <w:jc w:val="both"/>
      </w:pPr>
      <w:r w:rsidRPr="00CC72F1">
        <w:rPr>
          <w:b/>
        </w:rPr>
        <w:tab/>
        <w:t>17.4.1.</w:t>
      </w:r>
      <w:r w:rsidRPr="00CC72F1">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CC72F1" w:rsidRPr="00CC72F1" w:rsidRDefault="00CC72F1" w:rsidP="00CC72F1">
      <w:pPr>
        <w:tabs>
          <w:tab w:val="left" w:pos="708"/>
        </w:tabs>
        <w:autoSpaceDE w:val="0"/>
        <w:autoSpaceDN w:val="0"/>
        <w:adjustRightInd w:val="0"/>
        <w:ind w:firstLine="709"/>
        <w:jc w:val="both"/>
      </w:pPr>
      <w:r w:rsidRPr="00CC72F1">
        <w:rPr>
          <w:b/>
        </w:rPr>
        <w:t>17.4.2.</w:t>
      </w:r>
      <w:r w:rsidRPr="00CC72F1">
        <w:t xml:space="preserve"> Газораспределительные станции магистральных газопроводов следует размещать за пределами поселения в соответствии с требованиями </w:t>
      </w:r>
      <w:hyperlink r:id="rId30" w:history="1">
        <w:r w:rsidRPr="00CC72F1">
          <w:rPr>
            <w:color w:val="000000"/>
          </w:rPr>
          <w:t>СП 36.13330</w:t>
        </w:r>
      </w:hyperlink>
      <w:r w:rsidRPr="00CC72F1">
        <w:t>.2012 «Магистральные трубопроводы».</w:t>
      </w:r>
    </w:p>
    <w:p w:rsidR="00CC72F1" w:rsidRPr="00CC72F1" w:rsidRDefault="00CC72F1" w:rsidP="00CC72F1">
      <w:pPr>
        <w:tabs>
          <w:tab w:val="left" w:pos="708"/>
        </w:tabs>
        <w:autoSpaceDE w:val="0"/>
        <w:autoSpaceDN w:val="0"/>
        <w:adjustRightInd w:val="0"/>
        <w:ind w:firstLine="709"/>
        <w:jc w:val="both"/>
      </w:pPr>
      <w:r w:rsidRPr="00CC72F1">
        <w:rPr>
          <w:b/>
        </w:rPr>
        <w:t>17.4.3.</w:t>
      </w:r>
      <w:r w:rsidRPr="00CC72F1">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CC72F1">
          <w:t>0,6 га</w:t>
        </w:r>
      </w:smartTag>
      <w:r w:rsidRPr="00CC72F1">
        <w:t xml:space="preserve">. Расстояния от них до зданий и сооружений различного назначения следует принимать согласно </w:t>
      </w:r>
      <w:hyperlink r:id="rId31" w:history="1">
        <w:r w:rsidRPr="00CC72F1">
          <w:rPr>
            <w:color w:val="000000"/>
          </w:rPr>
          <w:t>СП 62.13330</w:t>
        </w:r>
      </w:hyperlink>
      <w:r w:rsidRPr="00CC72F1">
        <w:t>-2011 «Газораспределительные системы» и требованиям технических регламентов.</w:t>
      </w:r>
    </w:p>
    <w:p w:rsidR="00CC72F1" w:rsidRPr="00CC72F1" w:rsidRDefault="00CC72F1" w:rsidP="00CC72F1">
      <w:pPr>
        <w:tabs>
          <w:tab w:val="left" w:pos="708"/>
        </w:tabs>
        <w:autoSpaceDE w:val="0"/>
        <w:autoSpaceDN w:val="0"/>
        <w:adjustRightInd w:val="0"/>
        <w:ind w:firstLine="709"/>
        <w:jc w:val="both"/>
      </w:pPr>
      <w:r w:rsidRPr="00CC72F1">
        <w:rPr>
          <w:b/>
        </w:rPr>
        <w:t>10.4.4.</w:t>
      </w:r>
      <w:r w:rsidRPr="00CC72F1">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CC72F1" w:rsidRPr="00CC72F1" w:rsidRDefault="00CC72F1" w:rsidP="00CC72F1">
      <w:pPr>
        <w:tabs>
          <w:tab w:val="left" w:pos="708"/>
        </w:tabs>
        <w:ind w:firstLine="720"/>
        <w:jc w:val="center"/>
      </w:pPr>
    </w:p>
    <w:p w:rsidR="00CC72F1" w:rsidRPr="00CC72F1" w:rsidRDefault="00CC72F1" w:rsidP="00CC72F1">
      <w:pPr>
        <w:tabs>
          <w:tab w:val="left" w:pos="708"/>
        </w:tabs>
        <w:ind w:firstLine="720"/>
        <w:jc w:val="center"/>
        <w:rPr>
          <w:b/>
        </w:rPr>
      </w:pPr>
      <w:r w:rsidRPr="00CC72F1">
        <w:rPr>
          <w:b/>
        </w:rPr>
        <w:t>17.5. Нормативы обеспеченности объектами электроснабжения.</w:t>
      </w:r>
    </w:p>
    <w:p w:rsidR="00CC72F1" w:rsidRPr="00CC72F1" w:rsidRDefault="00CC72F1" w:rsidP="00CC72F1">
      <w:pPr>
        <w:shd w:val="clear" w:color="auto" w:fill="FFFFFF"/>
        <w:tabs>
          <w:tab w:val="left" w:pos="708"/>
        </w:tabs>
        <w:jc w:val="both"/>
      </w:pPr>
    </w:p>
    <w:p w:rsidR="00CC72F1" w:rsidRPr="00CC72F1" w:rsidRDefault="00CC72F1" w:rsidP="00CC72F1">
      <w:pPr>
        <w:ind w:right="-81" w:firstLine="567"/>
        <w:jc w:val="both"/>
      </w:pPr>
      <w:r w:rsidRPr="00CC72F1">
        <w:t>На территории сельского поселения проходят  линии  электропередачи  ВЛ-10кВ, ВЛ-110кВ. На северо-западе села Алексеевка располагается электроподстанция. Электроснабжение населенных пунктов осуществляется через 18 понижающих трансформаторных подстанций закрытого типа на напряжении 10/4кВ, которые полностью обеспечивают электроэнергией населенные пункты и производственные центры. Трансформаторные подстанции размещены с учетом максимально  возможного приближения их к центрам нагрузок.</w:t>
      </w:r>
    </w:p>
    <w:p w:rsidR="00CC72F1" w:rsidRPr="00CC72F1" w:rsidRDefault="00CC72F1" w:rsidP="00CC72F1">
      <w:pPr>
        <w:tabs>
          <w:tab w:val="left" w:pos="708"/>
        </w:tabs>
        <w:autoSpaceDE w:val="0"/>
        <w:autoSpaceDN w:val="0"/>
        <w:adjustRightInd w:val="0"/>
        <w:ind w:firstLine="709"/>
        <w:jc w:val="both"/>
      </w:pPr>
      <w:r w:rsidRPr="00CC72F1">
        <w:rPr>
          <w:b/>
        </w:rPr>
        <w:t>17.5.1.</w:t>
      </w:r>
      <w:r w:rsidRPr="00CC72F1">
        <w:t xml:space="preserve"> Расход энергоносителей и потребность в мощности источников следует определять:</w:t>
      </w:r>
    </w:p>
    <w:p w:rsidR="00CC72F1" w:rsidRPr="00CC72F1" w:rsidRDefault="00CC72F1" w:rsidP="00CC72F1">
      <w:pPr>
        <w:tabs>
          <w:tab w:val="left" w:pos="708"/>
        </w:tabs>
        <w:autoSpaceDE w:val="0"/>
        <w:autoSpaceDN w:val="0"/>
        <w:adjustRightInd w:val="0"/>
        <w:ind w:firstLine="709"/>
        <w:jc w:val="both"/>
      </w:pPr>
      <w:r w:rsidRPr="00CC72F1">
        <w:t>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CC72F1" w:rsidRPr="00CC72F1" w:rsidRDefault="00CC72F1" w:rsidP="00CC72F1">
      <w:pPr>
        <w:tabs>
          <w:tab w:val="left" w:pos="708"/>
        </w:tabs>
        <w:autoSpaceDE w:val="0"/>
        <w:autoSpaceDN w:val="0"/>
        <w:adjustRightInd w:val="0"/>
        <w:ind w:firstLine="709"/>
        <w:jc w:val="both"/>
      </w:pPr>
      <w:r w:rsidRPr="00CC72F1">
        <w:t>для хозяйственно-бытовых и коммунальных нужд - в соответствии с действующими отраслевыми нормами по электро, тепло и газоснабжению.</w:t>
      </w:r>
    </w:p>
    <w:p w:rsidR="00CC72F1" w:rsidRPr="00CC72F1" w:rsidRDefault="00CC72F1" w:rsidP="00CC72F1">
      <w:pPr>
        <w:tabs>
          <w:tab w:val="left" w:pos="708"/>
        </w:tabs>
        <w:autoSpaceDE w:val="0"/>
        <w:autoSpaceDN w:val="0"/>
        <w:adjustRightInd w:val="0"/>
        <w:jc w:val="both"/>
      </w:pPr>
      <w:r w:rsidRPr="00CC72F1">
        <w:lastRenderedPageBreak/>
        <w:t xml:space="preserve">Укрупненные показатели электропотребления допускается принимать в соответствии с </w:t>
      </w:r>
      <w:hyperlink r:id="rId32" w:anchor="Par3309" w:history="1">
        <w:r w:rsidRPr="00CC72F1">
          <w:rPr>
            <w:color w:val="000000"/>
          </w:rPr>
          <w:t>таблицей</w:t>
        </w:r>
      </w:hyperlink>
      <w:r w:rsidRPr="00CC72F1">
        <w:t xml:space="preserve"> 29.</w:t>
      </w:r>
    </w:p>
    <w:p w:rsidR="00CC72F1" w:rsidRPr="00CC72F1" w:rsidRDefault="00CC72F1" w:rsidP="00CC72F1">
      <w:pPr>
        <w:tabs>
          <w:tab w:val="left" w:pos="708"/>
        </w:tabs>
        <w:autoSpaceDE w:val="0"/>
        <w:autoSpaceDN w:val="0"/>
        <w:adjustRightInd w:val="0"/>
      </w:pPr>
      <w:r w:rsidRPr="00CC72F1">
        <w:t xml:space="preserve">                                                                                                                                        </w:t>
      </w:r>
    </w:p>
    <w:tbl>
      <w:tblPr>
        <w:tblW w:w="9720" w:type="dxa"/>
        <w:tblInd w:w="45" w:type="dxa"/>
        <w:tblLayout w:type="fixed"/>
        <w:tblCellMar>
          <w:left w:w="45" w:type="dxa"/>
          <w:right w:w="45" w:type="dxa"/>
        </w:tblCellMar>
        <w:tblLook w:val="04A0"/>
      </w:tblPr>
      <w:tblGrid>
        <w:gridCol w:w="5220"/>
        <w:gridCol w:w="2340"/>
        <w:gridCol w:w="2160"/>
      </w:tblGrid>
      <w:tr w:rsidR="00CC72F1" w:rsidRPr="00CC72F1" w:rsidTr="00011DE8">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CC72F1" w:rsidRPr="00CC72F1" w:rsidRDefault="00CC72F1" w:rsidP="00CC72F1">
            <w:pPr>
              <w:rPr>
                <w:bCs/>
                <w:sz w:val="22"/>
                <w:szCs w:val="22"/>
              </w:rPr>
            </w:pPr>
            <w:r w:rsidRPr="00CC72F1">
              <w:t xml:space="preserve">  Таблица 29</w:t>
            </w:r>
          </w:p>
        </w:tc>
      </w:tr>
      <w:tr w:rsidR="00CC72F1" w:rsidRPr="00CC72F1" w:rsidTr="00011DE8">
        <w:tc>
          <w:tcPr>
            <w:tcW w:w="522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r w:rsidRPr="00CC72F1">
              <w:t xml:space="preserve">     </w:t>
            </w:r>
          </w:p>
          <w:p w:rsidR="00CC72F1" w:rsidRPr="00CC72F1" w:rsidRDefault="00CC72F1" w:rsidP="00CC72F1">
            <w:r w:rsidRPr="00CC72F1">
              <w:t xml:space="preserve">          Степень благоустройства поселений </w:t>
            </w:r>
          </w:p>
        </w:tc>
        <w:tc>
          <w:tcPr>
            <w:tcW w:w="234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rPr>
                <w:bCs/>
                <w:sz w:val="22"/>
                <w:szCs w:val="22"/>
              </w:rPr>
            </w:pPr>
            <w:r w:rsidRPr="00CC72F1">
              <w:rPr>
                <w:bCs/>
                <w:sz w:val="22"/>
                <w:szCs w:val="22"/>
              </w:rPr>
              <w:t xml:space="preserve">Электропотребление, </w:t>
            </w:r>
          </w:p>
          <w:p w:rsidR="00CC72F1" w:rsidRPr="00CC72F1" w:rsidRDefault="00CC72F1" w:rsidP="00CC72F1">
            <w:pPr>
              <w:jc w:val="center"/>
              <w:rPr>
                <w:bCs/>
                <w:sz w:val="22"/>
                <w:szCs w:val="22"/>
              </w:rPr>
            </w:pPr>
            <w:r w:rsidRPr="00CC72F1">
              <w:rPr>
                <w:bCs/>
                <w:sz w:val="22"/>
                <w:szCs w:val="22"/>
              </w:rPr>
              <w:t>Киловатт в час /год на 1 чел.</w:t>
            </w:r>
          </w:p>
        </w:tc>
        <w:tc>
          <w:tcPr>
            <w:tcW w:w="2160" w:type="dxa"/>
            <w:tcBorders>
              <w:top w:val="single" w:sz="2" w:space="0" w:color="auto"/>
              <w:left w:val="single" w:sz="2" w:space="0" w:color="auto"/>
              <w:bottom w:val="single" w:sz="2" w:space="0" w:color="auto"/>
              <w:right w:val="single" w:sz="2" w:space="0" w:color="auto"/>
            </w:tcBorders>
            <w:shd w:val="clear" w:color="auto" w:fill="FFFFFF"/>
          </w:tcPr>
          <w:p w:rsidR="00CC72F1" w:rsidRPr="00CC72F1" w:rsidRDefault="00CC72F1" w:rsidP="00CC72F1">
            <w:pPr>
              <w:jc w:val="center"/>
              <w:rPr>
                <w:bCs/>
                <w:sz w:val="22"/>
                <w:szCs w:val="22"/>
              </w:rPr>
            </w:pPr>
            <w:r w:rsidRPr="00CC72F1">
              <w:rPr>
                <w:bCs/>
                <w:sz w:val="22"/>
                <w:szCs w:val="22"/>
              </w:rPr>
              <w:t xml:space="preserve">Использование максимума электрической нагрузки, ч/год </w:t>
            </w:r>
          </w:p>
        </w:tc>
      </w:tr>
      <w:tr w:rsidR="00CC72F1" w:rsidRPr="00CC72F1" w:rsidTr="00011DE8">
        <w:trPr>
          <w:trHeight w:val="830"/>
        </w:trPr>
        <w:tc>
          <w:tcPr>
            <w:tcW w:w="522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rPr>
                <w:bCs/>
              </w:rPr>
            </w:pPr>
            <w:r w:rsidRPr="00CC72F1">
              <w:rPr>
                <w:bCs/>
              </w:rPr>
              <w:t>Сельское поселение (без кондиционеров):</w:t>
            </w:r>
          </w:p>
          <w:p w:rsidR="00CC72F1" w:rsidRPr="00CC72F1" w:rsidRDefault="00CC72F1" w:rsidP="00CC72F1">
            <w:pPr>
              <w:rPr>
                <w:bCs/>
              </w:rPr>
            </w:pPr>
            <w:r w:rsidRPr="00CC72F1">
              <w:rPr>
                <w:bCs/>
              </w:rPr>
              <w:t xml:space="preserve">не оборудованные стационарными электроплитами </w:t>
            </w:r>
          </w:p>
        </w:tc>
        <w:tc>
          <w:tcPr>
            <w:tcW w:w="2340" w:type="dxa"/>
            <w:tcBorders>
              <w:top w:val="single" w:sz="2" w:space="0" w:color="auto"/>
              <w:left w:val="single" w:sz="2" w:space="0" w:color="auto"/>
              <w:bottom w:val="single" w:sz="2" w:space="0" w:color="auto"/>
              <w:right w:val="single" w:sz="2" w:space="0" w:color="auto"/>
            </w:tcBorders>
            <w:vAlign w:val="center"/>
          </w:tcPr>
          <w:p w:rsidR="00CC72F1" w:rsidRPr="00CC72F1" w:rsidRDefault="00CC72F1" w:rsidP="00CC72F1">
            <w:pPr>
              <w:jc w:val="center"/>
              <w:rPr>
                <w:bCs/>
              </w:rPr>
            </w:pPr>
            <w:r w:rsidRPr="00CC72F1">
              <w:rPr>
                <w:bCs/>
              </w:rPr>
              <w:t>950</w:t>
            </w:r>
          </w:p>
        </w:tc>
        <w:tc>
          <w:tcPr>
            <w:tcW w:w="2160" w:type="dxa"/>
            <w:tcBorders>
              <w:top w:val="single" w:sz="2" w:space="0" w:color="auto"/>
              <w:left w:val="single" w:sz="2" w:space="0" w:color="auto"/>
              <w:bottom w:val="single" w:sz="2" w:space="0" w:color="auto"/>
              <w:right w:val="single" w:sz="2" w:space="0" w:color="auto"/>
            </w:tcBorders>
            <w:vAlign w:val="center"/>
          </w:tcPr>
          <w:p w:rsidR="00CC72F1" w:rsidRPr="00CC72F1" w:rsidRDefault="00CC72F1" w:rsidP="00CC72F1">
            <w:pPr>
              <w:jc w:val="center"/>
              <w:rPr>
                <w:bCs/>
              </w:rPr>
            </w:pPr>
            <w:r w:rsidRPr="00CC72F1">
              <w:rPr>
                <w:bCs/>
              </w:rPr>
              <w:t>4100</w:t>
            </w:r>
          </w:p>
        </w:tc>
      </w:tr>
      <w:tr w:rsidR="00CC72F1" w:rsidRPr="00CC72F1" w:rsidTr="00011DE8">
        <w:tc>
          <w:tcPr>
            <w:tcW w:w="5220" w:type="dxa"/>
            <w:tcBorders>
              <w:top w:val="single" w:sz="2" w:space="0" w:color="auto"/>
              <w:left w:val="single" w:sz="2" w:space="0" w:color="auto"/>
              <w:bottom w:val="single" w:sz="2" w:space="0" w:color="auto"/>
              <w:right w:val="single" w:sz="2" w:space="0" w:color="auto"/>
            </w:tcBorders>
          </w:tcPr>
          <w:p w:rsidR="00CC72F1" w:rsidRPr="00CC72F1" w:rsidRDefault="00CC72F1" w:rsidP="00CC72F1">
            <w:pPr>
              <w:rPr>
                <w:bCs/>
              </w:rPr>
            </w:pPr>
            <w:r w:rsidRPr="00CC72F1">
              <w:rPr>
                <w:bCs/>
              </w:rPr>
              <w:t>оборудованные стационарными электроплитами (100% охвата)</w:t>
            </w:r>
          </w:p>
        </w:tc>
        <w:tc>
          <w:tcPr>
            <w:tcW w:w="2340" w:type="dxa"/>
            <w:tcBorders>
              <w:top w:val="single" w:sz="2" w:space="0" w:color="auto"/>
              <w:left w:val="single" w:sz="2" w:space="0" w:color="auto"/>
              <w:bottom w:val="single" w:sz="2" w:space="0" w:color="auto"/>
              <w:right w:val="single" w:sz="2" w:space="0" w:color="auto"/>
            </w:tcBorders>
            <w:vAlign w:val="center"/>
          </w:tcPr>
          <w:p w:rsidR="00CC72F1" w:rsidRPr="00CC72F1" w:rsidRDefault="00CC72F1" w:rsidP="00CC72F1">
            <w:pPr>
              <w:jc w:val="center"/>
              <w:rPr>
                <w:bCs/>
              </w:rPr>
            </w:pPr>
            <w:r w:rsidRPr="00CC72F1">
              <w:rPr>
                <w:bCs/>
              </w:rPr>
              <w:t>1350</w:t>
            </w:r>
          </w:p>
        </w:tc>
        <w:tc>
          <w:tcPr>
            <w:tcW w:w="2160" w:type="dxa"/>
            <w:tcBorders>
              <w:top w:val="single" w:sz="2" w:space="0" w:color="auto"/>
              <w:left w:val="single" w:sz="2" w:space="0" w:color="auto"/>
              <w:bottom w:val="single" w:sz="2" w:space="0" w:color="auto"/>
              <w:right w:val="single" w:sz="2" w:space="0" w:color="auto"/>
            </w:tcBorders>
            <w:vAlign w:val="center"/>
          </w:tcPr>
          <w:p w:rsidR="00CC72F1" w:rsidRPr="00CC72F1" w:rsidRDefault="00CC72F1" w:rsidP="00CC72F1">
            <w:pPr>
              <w:jc w:val="center"/>
              <w:rPr>
                <w:bCs/>
              </w:rPr>
            </w:pPr>
            <w:r w:rsidRPr="00CC72F1">
              <w:rPr>
                <w:bCs/>
              </w:rPr>
              <w:t>4400</w:t>
            </w:r>
          </w:p>
        </w:tc>
      </w:tr>
      <w:tr w:rsidR="00CC72F1" w:rsidRPr="00CC72F1" w:rsidTr="00011DE8">
        <w:tc>
          <w:tcPr>
            <w:tcW w:w="9720" w:type="dxa"/>
            <w:gridSpan w:val="3"/>
            <w:tcBorders>
              <w:top w:val="single" w:sz="2" w:space="0" w:color="auto"/>
              <w:left w:val="single" w:sz="2" w:space="0" w:color="auto"/>
              <w:bottom w:val="single" w:sz="2" w:space="0" w:color="auto"/>
              <w:right w:val="single" w:sz="2" w:space="0" w:color="auto"/>
            </w:tcBorders>
          </w:tcPr>
          <w:p w:rsidR="00CC72F1" w:rsidRPr="00CC72F1" w:rsidRDefault="00CC72F1" w:rsidP="00CC72F1">
            <w:pPr>
              <w:pBdr>
                <w:top w:val="single" w:sz="2" w:space="1" w:color="auto"/>
                <w:left w:val="single" w:sz="2" w:space="4" w:color="auto"/>
                <w:bottom w:val="single" w:sz="2" w:space="1" w:color="auto"/>
                <w:right w:val="single" w:sz="2" w:space="4" w:color="auto"/>
              </w:pBdr>
              <w:rPr>
                <w:bCs/>
                <w:sz w:val="20"/>
                <w:szCs w:val="20"/>
              </w:rPr>
            </w:pPr>
            <w:r w:rsidRPr="00CC72F1">
              <w:rPr>
                <w:bCs/>
                <w:sz w:val="20"/>
                <w:szCs w:val="20"/>
              </w:rPr>
              <w:t>П р и м е ч а н и я:</w:t>
            </w:r>
          </w:p>
          <w:p w:rsidR="00CC72F1" w:rsidRPr="00CC72F1" w:rsidRDefault="00CC72F1" w:rsidP="00CC72F1">
            <w:pPr>
              <w:pBdr>
                <w:top w:val="single" w:sz="2" w:space="1" w:color="auto"/>
                <w:left w:val="single" w:sz="2" w:space="4" w:color="auto"/>
                <w:bottom w:val="single" w:sz="2" w:space="1" w:color="auto"/>
                <w:right w:val="single" w:sz="2" w:space="4" w:color="auto"/>
              </w:pBdr>
              <w:rPr>
                <w:bCs/>
                <w:sz w:val="20"/>
                <w:szCs w:val="20"/>
              </w:rPr>
            </w:pPr>
            <w:r w:rsidRPr="00CC72F1">
              <w:rPr>
                <w:bCs/>
                <w:sz w:val="20"/>
                <w:szCs w:val="20"/>
              </w:rPr>
              <w:t xml:space="preserve">1. Укрупненные показатели следует принимать с коэффициентами для населенных пунктов: средних - 0,9;   малых - 0,8 </w:t>
            </w:r>
          </w:p>
          <w:p w:rsidR="00CC72F1" w:rsidRPr="00CC72F1" w:rsidRDefault="00CC72F1" w:rsidP="00CC72F1">
            <w:pPr>
              <w:pBdr>
                <w:top w:val="single" w:sz="2" w:space="1" w:color="auto"/>
                <w:left w:val="single" w:sz="2" w:space="4" w:color="auto"/>
                <w:bottom w:val="single" w:sz="2" w:space="1" w:color="auto"/>
                <w:right w:val="single" w:sz="2" w:space="4" w:color="auto"/>
              </w:pBdr>
              <w:rPr>
                <w:bCs/>
                <w:sz w:val="20"/>
                <w:szCs w:val="20"/>
              </w:rPr>
            </w:pPr>
            <w:r w:rsidRPr="00CC72F1">
              <w:rPr>
                <w:bCs/>
                <w:sz w:val="20"/>
                <w:szCs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CC72F1" w:rsidRPr="00CC72F1" w:rsidRDefault="00CC72F1" w:rsidP="00CC72F1">
            <w:pPr>
              <w:pBdr>
                <w:top w:val="single" w:sz="2" w:space="1" w:color="auto"/>
                <w:left w:val="single" w:sz="2" w:space="4" w:color="auto"/>
                <w:bottom w:val="single" w:sz="2" w:space="1" w:color="auto"/>
                <w:right w:val="single" w:sz="2" w:space="4" w:color="auto"/>
              </w:pBdr>
              <w:shd w:val="clear" w:color="auto" w:fill="FFFFFF"/>
              <w:tabs>
                <w:tab w:val="left" w:pos="708"/>
              </w:tabs>
              <w:rPr>
                <w:sz w:val="22"/>
                <w:szCs w:val="22"/>
              </w:rPr>
            </w:pPr>
            <w:r w:rsidRPr="00CC72F1">
              <w:rPr>
                <w:bCs/>
                <w:sz w:val="20"/>
                <w:szCs w:val="20"/>
              </w:rPr>
              <w:t>2.</w:t>
            </w:r>
            <w:r w:rsidRPr="00CC72F1">
              <w:rPr>
                <w:sz w:val="20"/>
                <w:szCs w:val="20"/>
              </w:rPr>
              <w:t xml:space="preserve"> При использовании в жилом фонде бытовых кондиционеров воздуха к показателям таблицы вводится  коэффициент - 1,14.</w:t>
            </w:r>
          </w:p>
        </w:tc>
      </w:tr>
    </w:tbl>
    <w:p w:rsidR="00CC72F1" w:rsidRPr="00CC72F1" w:rsidRDefault="00CC72F1" w:rsidP="00CC72F1">
      <w:pPr>
        <w:tabs>
          <w:tab w:val="left" w:pos="708"/>
        </w:tabs>
        <w:autoSpaceDE w:val="0"/>
        <w:autoSpaceDN w:val="0"/>
        <w:adjustRightInd w:val="0"/>
        <w:jc w:val="both"/>
      </w:pPr>
    </w:p>
    <w:p w:rsidR="00CC72F1" w:rsidRPr="00CC72F1" w:rsidRDefault="00CC72F1" w:rsidP="00CC72F1">
      <w:pPr>
        <w:tabs>
          <w:tab w:val="left" w:pos="708"/>
        </w:tabs>
        <w:autoSpaceDE w:val="0"/>
        <w:autoSpaceDN w:val="0"/>
        <w:adjustRightInd w:val="0"/>
        <w:jc w:val="both"/>
      </w:pPr>
      <w:r w:rsidRPr="00CC72F1">
        <w:rPr>
          <w:b/>
        </w:rPr>
        <w:tab/>
        <w:t>17.5.2</w:t>
      </w:r>
      <w:r w:rsidRPr="00CC72F1">
        <w:t>. Электроснабжение населенных пунктов, как правило, должно осуществляться не менее чем от двух независимых источников электроэнергии.</w:t>
      </w:r>
    </w:p>
    <w:p w:rsidR="00CC72F1" w:rsidRPr="00CC72F1" w:rsidRDefault="00CC72F1" w:rsidP="00CC72F1">
      <w:pPr>
        <w:tabs>
          <w:tab w:val="left" w:pos="708"/>
        </w:tabs>
        <w:autoSpaceDE w:val="0"/>
        <w:autoSpaceDN w:val="0"/>
        <w:adjustRightInd w:val="0"/>
        <w:jc w:val="both"/>
      </w:pPr>
      <w:r w:rsidRPr="00CC72F1">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CC72F1" w:rsidRPr="00CC72F1" w:rsidRDefault="00CC72F1" w:rsidP="00CC72F1">
      <w:pPr>
        <w:tabs>
          <w:tab w:val="left" w:pos="708"/>
        </w:tabs>
        <w:autoSpaceDE w:val="0"/>
        <w:autoSpaceDN w:val="0"/>
        <w:adjustRightInd w:val="0"/>
        <w:jc w:val="both"/>
      </w:pPr>
      <w:r w:rsidRPr="00CC72F1">
        <w:tab/>
        <w:t>Транзитные линии электропередачи напряжением до 220 киловатт и выше не допускается размещать в пределах границ населенных пунктов,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CC72F1" w:rsidRPr="00CC72F1" w:rsidRDefault="00CC72F1" w:rsidP="00CC72F1">
      <w:pPr>
        <w:tabs>
          <w:tab w:val="left" w:pos="708"/>
        </w:tabs>
        <w:autoSpaceDE w:val="0"/>
        <w:autoSpaceDN w:val="0"/>
        <w:adjustRightInd w:val="0"/>
        <w:ind w:firstLine="709"/>
        <w:jc w:val="both"/>
      </w:pPr>
      <w:r w:rsidRPr="00CC72F1">
        <w:rPr>
          <w:b/>
        </w:rPr>
        <w:t>17.5.3.</w:t>
      </w:r>
      <w:r w:rsidRPr="00CC72F1">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CC72F1" w:rsidRPr="00CC72F1" w:rsidRDefault="00CC72F1" w:rsidP="00CC72F1">
      <w:pPr>
        <w:tabs>
          <w:tab w:val="left" w:pos="708"/>
        </w:tabs>
        <w:autoSpaceDE w:val="0"/>
        <w:autoSpaceDN w:val="0"/>
        <w:adjustRightInd w:val="0"/>
        <w:ind w:firstLine="709"/>
        <w:jc w:val="both"/>
      </w:pPr>
      <w:r w:rsidRPr="00CC72F1">
        <w:rPr>
          <w:b/>
        </w:rPr>
        <w:t>17.5.4.</w:t>
      </w:r>
      <w:r w:rsidRPr="00CC72F1">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CC72F1" w:rsidRPr="00CC72F1" w:rsidRDefault="00CC72F1" w:rsidP="00CC72F1">
      <w:pPr>
        <w:tabs>
          <w:tab w:val="left" w:pos="708"/>
        </w:tabs>
        <w:autoSpaceDE w:val="0"/>
        <w:autoSpaceDN w:val="0"/>
        <w:adjustRightInd w:val="0"/>
        <w:ind w:firstLine="709"/>
        <w:jc w:val="both"/>
      </w:pPr>
      <w:r w:rsidRPr="00CC72F1">
        <w:rPr>
          <w:b/>
        </w:rPr>
        <w:t>17.5.5.</w:t>
      </w:r>
      <w:r w:rsidRPr="00CC72F1">
        <w:t xml:space="preserve"> 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CC72F1">
          <w:t>10 м</w:t>
        </w:r>
      </w:smartTag>
      <w:r w:rsidRPr="00CC72F1">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CC72F1">
          <w:t>15 метров</w:t>
        </w:r>
      </w:smartTag>
      <w:r w:rsidRPr="00CC72F1">
        <w:t>.</w:t>
      </w:r>
    </w:p>
    <w:p w:rsidR="00CC72F1" w:rsidRPr="00CC72F1" w:rsidRDefault="00CC72F1" w:rsidP="00CC72F1">
      <w:pPr>
        <w:tabs>
          <w:tab w:val="left" w:pos="708"/>
        </w:tabs>
        <w:autoSpaceDE w:val="0"/>
        <w:autoSpaceDN w:val="0"/>
        <w:adjustRightInd w:val="0"/>
        <w:ind w:firstLine="709"/>
        <w:jc w:val="both"/>
      </w:pPr>
    </w:p>
    <w:p w:rsidR="00CC72F1" w:rsidRPr="00CC72F1" w:rsidRDefault="00CC72F1" w:rsidP="00CC72F1">
      <w:pPr>
        <w:jc w:val="center"/>
        <w:rPr>
          <w:b/>
        </w:rPr>
      </w:pPr>
      <w:r w:rsidRPr="00CC72F1">
        <w:rPr>
          <w:b/>
        </w:rPr>
        <w:t>17.6. Нормативы обеспеченности объектами санитарной очистки.</w:t>
      </w:r>
    </w:p>
    <w:p w:rsidR="00CC72F1" w:rsidRPr="00CC72F1" w:rsidRDefault="00CC72F1" w:rsidP="00CC72F1"/>
    <w:p w:rsidR="00CC72F1" w:rsidRPr="00CC72F1" w:rsidRDefault="00CC72F1" w:rsidP="00CC72F1">
      <w:pPr>
        <w:jc w:val="both"/>
      </w:pPr>
      <w:r w:rsidRPr="00CC72F1">
        <w:rPr>
          <w:b/>
        </w:rPr>
        <w:t xml:space="preserve">           17.6.1</w:t>
      </w:r>
      <w:r w:rsidRPr="00CC72F1">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CC72F1" w:rsidRPr="00CC72F1" w:rsidRDefault="00CC72F1" w:rsidP="00CC72F1">
      <w:pPr>
        <w:jc w:val="both"/>
      </w:pPr>
      <w:r w:rsidRPr="00CC72F1">
        <w:rPr>
          <w:b/>
        </w:rPr>
        <w:t xml:space="preserve">           17.6.2.</w:t>
      </w:r>
      <w:r w:rsidRPr="00CC72F1">
        <w:t xml:space="preserve"> 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утвержденных нормативов – по таблице 30.</w:t>
      </w:r>
    </w:p>
    <w:p w:rsidR="00CC72F1" w:rsidRPr="00CC72F1" w:rsidRDefault="00CC72F1" w:rsidP="00CC72F1">
      <w:pPr>
        <w:tabs>
          <w:tab w:val="left" w:pos="708"/>
        </w:tabs>
        <w:autoSpaceDE w:val="0"/>
        <w:autoSpaceDN w:val="0"/>
        <w:adjustRightInd w:val="0"/>
      </w:pPr>
    </w:p>
    <w:tbl>
      <w:tblPr>
        <w:tblW w:w="9540" w:type="dxa"/>
        <w:tblInd w:w="5" w:type="dxa"/>
        <w:tblLayout w:type="fixed"/>
        <w:tblCellMar>
          <w:left w:w="0" w:type="dxa"/>
          <w:right w:w="0" w:type="dxa"/>
        </w:tblCellMar>
        <w:tblLook w:val="04A0"/>
      </w:tblPr>
      <w:tblGrid>
        <w:gridCol w:w="6551"/>
        <w:gridCol w:w="1549"/>
        <w:gridCol w:w="1440"/>
      </w:tblGrid>
      <w:tr w:rsidR="00CC72F1" w:rsidRPr="00CC72F1" w:rsidTr="00011DE8">
        <w:trPr>
          <w:trHeight w:hRule="exact" w:val="324"/>
        </w:trPr>
        <w:tc>
          <w:tcPr>
            <w:tcW w:w="9540" w:type="dxa"/>
            <w:gridSpan w:val="3"/>
            <w:tcBorders>
              <w:top w:val="single" w:sz="4" w:space="0" w:color="auto"/>
              <w:left w:val="single" w:sz="4" w:space="0" w:color="auto"/>
              <w:bottom w:val="single" w:sz="4" w:space="0" w:color="auto"/>
              <w:right w:val="single" w:sz="4" w:space="0" w:color="auto"/>
            </w:tcBorders>
            <w:shd w:val="clear" w:color="auto" w:fill="E0E0E0"/>
          </w:tcPr>
          <w:p w:rsidR="00CC72F1" w:rsidRPr="00CC72F1" w:rsidRDefault="00CC72F1" w:rsidP="00CC72F1">
            <w:pPr>
              <w:tabs>
                <w:tab w:val="left" w:pos="708"/>
              </w:tabs>
              <w:autoSpaceDE w:val="0"/>
              <w:autoSpaceDN w:val="0"/>
              <w:adjustRightInd w:val="0"/>
            </w:pPr>
            <w:r w:rsidRPr="00CC72F1">
              <w:lastRenderedPageBreak/>
              <w:t xml:space="preserve">  Таблица 30.</w:t>
            </w:r>
          </w:p>
          <w:p w:rsidR="00CC72F1" w:rsidRPr="00CC72F1" w:rsidRDefault="00CC72F1" w:rsidP="00CC72F1">
            <w:pPr>
              <w:autoSpaceDE w:val="0"/>
              <w:autoSpaceDN w:val="0"/>
              <w:adjustRightInd w:val="0"/>
              <w:spacing w:line="15" w:lineRule="exact"/>
            </w:pPr>
          </w:p>
        </w:tc>
      </w:tr>
      <w:tr w:rsidR="00CC72F1" w:rsidRPr="00CC72F1" w:rsidTr="00011DE8">
        <w:trPr>
          <w:trHeight w:hRule="exact" w:val="562"/>
        </w:trPr>
        <w:tc>
          <w:tcPr>
            <w:tcW w:w="655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 w:rsidR="00CC72F1" w:rsidRPr="00CC72F1" w:rsidRDefault="00CC72F1" w:rsidP="00CC72F1">
            <w:pPr>
              <w:jc w:val="center"/>
            </w:pPr>
            <w:r w:rsidRPr="00CC72F1">
              <w:t>Бытовые отходы</w:t>
            </w:r>
          </w:p>
          <w:p w:rsidR="00CC72F1" w:rsidRPr="00CC72F1" w:rsidRDefault="00CC72F1" w:rsidP="00CC72F1">
            <w:pPr>
              <w:autoSpaceDE w:val="0"/>
              <w:autoSpaceDN w:val="0"/>
              <w:adjustRightInd w:val="0"/>
              <w:jc w:val="center"/>
            </w:pPr>
          </w:p>
        </w:tc>
        <w:tc>
          <w:tcPr>
            <w:tcW w:w="2989" w:type="dxa"/>
            <w:gridSpan w:val="2"/>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autoSpaceDE w:val="0"/>
              <w:autoSpaceDN w:val="0"/>
              <w:adjustRightInd w:val="0"/>
              <w:spacing w:line="15" w:lineRule="exact"/>
            </w:pPr>
          </w:p>
          <w:p w:rsidR="00CC72F1" w:rsidRPr="00CC72F1" w:rsidRDefault="00CC72F1" w:rsidP="00CC72F1">
            <w:pPr>
              <w:jc w:val="center"/>
            </w:pPr>
            <w:r w:rsidRPr="00CC72F1">
              <w:t>Количество бытовых отходов на 1 человека в год</w:t>
            </w:r>
          </w:p>
          <w:p w:rsidR="00CC72F1" w:rsidRPr="00CC72F1" w:rsidRDefault="00CC72F1" w:rsidP="00CC72F1">
            <w:pPr>
              <w:autoSpaceDE w:val="0"/>
              <w:autoSpaceDN w:val="0"/>
              <w:adjustRightInd w:val="0"/>
            </w:pPr>
          </w:p>
        </w:tc>
      </w:tr>
      <w:tr w:rsidR="00CC72F1" w:rsidRPr="00CC72F1" w:rsidTr="00011DE8">
        <w:trPr>
          <w:trHeight w:hRule="exact" w:val="264"/>
        </w:trPr>
        <w:tc>
          <w:tcPr>
            <w:tcW w:w="655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tc>
        <w:tc>
          <w:tcPr>
            <w:tcW w:w="1549"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autoSpaceDE w:val="0"/>
              <w:autoSpaceDN w:val="0"/>
              <w:adjustRightInd w:val="0"/>
              <w:spacing w:line="15" w:lineRule="exact"/>
            </w:pPr>
          </w:p>
          <w:p w:rsidR="00CC72F1" w:rsidRPr="00CC72F1" w:rsidRDefault="00CC72F1" w:rsidP="00CC72F1">
            <w:r w:rsidRPr="00CC72F1">
              <w:t xml:space="preserve">     килограмм</w:t>
            </w:r>
          </w:p>
          <w:p w:rsidR="00CC72F1" w:rsidRPr="00CC72F1" w:rsidRDefault="00CC72F1" w:rsidP="00CC72F1">
            <w:pPr>
              <w:autoSpaceDE w:val="0"/>
              <w:autoSpaceDN w:val="0"/>
              <w:adjustRightInd w:val="0"/>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CC72F1" w:rsidRPr="00CC72F1" w:rsidRDefault="00CC72F1" w:rsidP="00CC72F1">
            <w:pPr>
              <w:autoSpaceDE w:val="0"/>
              <w:autoSpaceDN w:val="0"/>
              <w:adjustRightInd w:val="0"/>
              <w:spacing w:line="223" w:lineRule="auto"/>
              <w:ind w:right="-20"/>
              <w:jc w:val="center"/>
            </w:pPr>
            <w:r w:rsidRPr="00CC72F1">
              <w:rPr>
                <w:w w:val="99"/>
              </w:rPr>
              <w:t>литр</w:t>
            </w:r>
          </w:p>
          <w:p w:rsidR="00CC72F1" w:rsidRPr="00CC72F1" w:rsidRDefault="00CC72F1" w:rsidP="00CC72F1">
            <w:pPr>
              <w:autoSpaceDE w:val="0"/>
              <w:autoSpaceDN w:val="0"/>
              <w:adjustRightInd w:val="0"/>
            </w:pPr>
          </w:p>
        </w:tc>
      </w:tr>
      <w:tr w:rsidR="00CC72F1" w:rsidRPr="00CC72F1" w:rsidTr="00011DE8">
        <w:trPr>
          <w:trHeight w:val="276"/>
        </w:trPr>
        <w:tc>
          <w:tcPr>
            <w:tcW w:w="6551" w:type="dxa"/>
            <w:vMerge w:val="restart"/>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15" w:lineRule="exact"/>
            </w:pPr>
          </w:p>
          <w:p w:rsidR="00CC72F1" w:rsidRPr="00CC72F1" w:rsidRDefault="00CC72F1" w:rsidP="00CC72F1">
            <w:r w:rsidRPr="00CC72F1">
              <w:rPr>
                <w:sz w:val="22"/>
                <w:szCs w:val="22"/>
              </w:rPr>
              <w:t xml:space="preserve">Твердые: </w:t>
            </w:r>
            <w:r w:rsidRPr="00CC72F1">
              <w:t>от жилых зданий, оборудованных водопроводом, канализацией, центральным отоплением и газом</w:t>
            </w:r>
          </w:p>
          <w:p w:rsidR="00CC72F1" w:rsidRPr="00CC72F1" w:rsidRDefault="00CC72F1" w:rsidP="00CC72F1">
            <w:r w:rsidRPr="00CC72F1">
              <w:t>от прочих жилых зданий</w:t>
            </w:r>
          </w:p>
        </w:tc>
        <w:tc>
          <w:tcPr>
            <w:tcW w:w="1549" w:type="dxa"/>
            <w:vMerge w:val="restart"/>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240" w:lineRule="exact"/>
            </w:pPr>
          </w:p>
          <w:p w:rsidR="00CC72F1" w:rsidRPr="00CC72F1" w:rsidRDefault="00CC72F1" w:rsidP="00CC72F1">
            <w:pPr>
              <w:autoSpaceDE w:val="0"/>
              <w:autoSpaceDN w:val="0"/>
              <w:adjustRightInd w:val="0"/>
              <w:spacing w:after="7" w:line="20" w:lineRule="exact"/>
            </w:pPr>
          </w:p>
          <w:p w:rsidR="00CC72F1" w:rsidRPr="00CC72F1" w:rsidRDefault="00CC72F1" w:rsidP="00CC72F1"/>
          <w:p w:rsidR="00CC72F1" w:rsidRPr="00CC72F1" w:rsidRDefault="00CC72F1" w:rsidP="00CC72F1">
            <w:pPr>
              <w:jc w:val="center"/>
            </w:pPr>
            <w:r w:rsidRPr="00CC72F1">
              <w:t>300-450</w:t>
            </w:r>
          </w:p>
          <w:p w:rsidR="00CC72F1" w:rsidRPr="00CC72F1" w:rsidRDefault="00CC72F1" w:rsidP="00CC72F1">
            <w:pPr>
              <w:autoSpaceDE w:val="0"/>
              <w:autoSpaceDN w:val="0"/>
              <w:adjustRightInd w:val="0"/>
            </w:pPr>
          </w:p>
        </w:tc>
        <w:tc>
          <w:tcPr>
            <w:tcW w:w="1440" w:type="dxa"/>
            <w:vMerge w:val="restart"/>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240" w:lineRule="exact"/>
            </w:pPr>
          </w:p>
          <w:p w:rsidR="00CC72F1" w:rsidRPr="00CC72F1" w:rsidRDefault="00CC72F1" w:rsidP="00CC72F1">
            <w:pPr>
              <w:autoSpaceDE w:val="0"/>
              <w:autoSpaceDN w:val="0"/>
              <w:adjustRightInd w:val="0"/>
              <w:spacing w:after="7" w:line="20" w:lineRule="exact"/>
            </w:pPr>
          </w:p>
          <w:p w:rsidR="00CC72F1" w:rsidRPr="00CC72F1" w:rsidRDefault="00CC72F1" w:rsidP="00CC72F1">
            <w:pPr>
              <w:jc w:val="center"/>
            </w:pPr>
          </w:p>
          <w:p w:rsidR="00CC72F1" w:rsidRPr="00CC72F1" w:rsidRDefault="00CC72F1" w:rsidP="00CC72F1">
            <w:pPr>
              <w:jc w:val="center"/>
            </w:pPr>
            <w:r w:rsidRPr="00CC72F1">
              <w:t>1100-1500</w:t>
            </w:r>
          </w:p>
          <w:p w:rsidR="00CC72F1" w:rsidRPr="00CC72F1" w:rsidRDefault="00CC72F1" w:rsidP="00CC72F1">
            <w:pPr>
              <w:autoSpaceDE w:val="0"/>
              <w:autoSpaceDN w:val="0"/>
              <w:adjustRightInd w:val="0"/>
            </w:pPr>
          </w:p>
        </w:tc>
      </w:tr>
      <w:tr w:rsidR="00CC72F1" w:rsidRPr="00CC72F1" w:rsidTr="00011DE8">
        <w:trPr>
          <w:trHeight w:val="276"/>
        </w:trPr>
        <w:tc>
          <w:tcPr>
            <w:tcW w:w="6551"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c>
          <w:tcPr>
            <w:tcW w:w="1549"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c>
          <w:tcPr>
            <w:tcW w:w="1440"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r>
      <w:tr w:rsidR="00CC72F1" w:rsidRPr="00CC72F1" w:rsidTr="00011DE8">
        <w:trPr>
          <w:trHeight w:hRule="exact" w:val="351"/>
        </w:trPr>
        <w:tc>
          <w:tcPr>
            <w:tcW w:w="6551"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c>
          <w:tcPr>
            <w:tcW w:w="1549"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c>
          <w:tcPr>
            <w:tcW w:w="1440" w:type="dxa"/>
            <w:vMerge/>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tc>
      </w:tr>
      <w:tr w:rsidR="00CC72F1" w:rsidRPr="00CC72F1" w:rsidTr="00011DE8">
        <w:trPr>
          <w:trHeight w:hRule="exact" w:val="537"/>
        </w:trPr>
        <w:tc>
          <w:tcPr>
            <w:tcW w:w="6551"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15" w:lineRule="exact"/>
            </w:pPr>
          </w:p>
          <w:p w:rsidR="00CC72F1" w:rsidRPr="00CC72F1" w:rsidRDefault="00CC72F1" w:rsidP="00CC72F1">
            <w:r w:rsidRPr="00CC72F1">
              <w:t>Общее количество по поселению с учетом общественных зданий</w:t>
            </w: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autoSpaceDE w:val="0"/>
              <w:autoSpaceDN w:val="0"/>
              <w:adjustRightInd w:val="0"/>
              <w:spacing w:line="15" w:lineRule="exact"/>
              <w:jc w:val="center"/>
            </w:pPr>
          </w:p>
          <w:p w:rsidR="00CC72F1" w:rsidRPr="00CC72F1" w:rsidRDefault="00CC72F1" w:rsidP="00CC72F1">
            <w:pPr>
              <w:jc w:val="center"/>
            </w:pPr>
            <w:r w:rsidRPr="00CC72F1">
              <w:t>450</w:t>
            </w: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autoSpaceDE w:val="0"/>
              <w:autoSpaceDN w:val="0"/>
              <w:adjustRightInd w:val="0"/>
              <w:spacing w:line="15" w:lineRule="exact"/>
              <w:jc w:val="center"/>
            </w:pPr>
          </w:p>
          <w:p w:rsidR="00CC72F1" w:rsidRPr="00CC72F1" w:rsidRDefault="00CC72F1" w:rsidP="00CC72F1">
            <w:r w:rsidRPr="00CC72F1">
              <w:rPr>
                <w:w w:val="99"/>
              </w:rPr>
              <w:t xml:space="preserve">    </w:t>
            </w:r>
            <w:r w:rsidRPr="00CC72F1">
              <w:t>1400-1500</w:t>
            </w:r>
          </w:p>
        </w:tc>
      </w:tr>
      <w:tr w:rsidR="00CC72F1" w:rsidRPr="00CC72F1" w:rsidTr="00011DE8">
        <w:trPr>
          <w:trHeight w:hRule="exact" w:val="441"/>
        </w:trPr>
        <w:tc>
          <w:tcPr>
            <w:tcW w:w="6551"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15" w:lineRule="exact"/>
            </w:pPr>
          </w:p>
          <w:p w:rsidR="00CC72F1" w:rsidRPr="00CC72F1" w:rsidRDefault="00CC72F1" w:rsidP="00CC72F1">
            <w:r w:rsidRPr="00CC72F1">
              <w:t>Жидкие из выгребов (при отсутствии канализации)</w:t>
            </w:r>
          </w:p>
          <w:p w:rsidR="00CC72F1" w:rsidRPr="00CC72F1" w:rsidRDefault="00CC72F1" w:rsidP="00CC72F1">
            <w:pPr>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autoSpaceDE w:val="0"/>
              <w:autoSpaceDN w:val="0"/>
              <w:adjustRightInd w:val="0"/>
              <w:spacing w:line="15" w:lineRule="exact"/>
              <w:jc w:val="center"/>
            </w:pPr>
          </w:p>
          <w:p w:rsidR="00CC72F1" w:rsidRPr="00CC72F1" w:rsidRDefault="00CC72F1" w:rsidP="00CC72F1">
            <w:pPr>
              <w:autoSpaceDE w:val="0"/>
              <w:autoSpaceDN w:val="0"/>
              <w:adjustRightInd w:val="0"/>
              <w:spacing w:line="220" w:lineRule="auto"/>
              <w:ind w:right="-20"/>
              <w:jc w:val="center"/>
            </w:pPr>
            <w:r w:rsidRPr="00CC72F1">
              <w:rPr>
                <w:w w:val="99"/>
              </w:rPr>
              <w:t>-</w:t>
            </w:r>
          </w:p>
          <w:p w:rsidR="00CC72F1" w:rsidRPr="00CC72F1" w:rsidRDefault="00CC72F1" w:rsidP="00CC72F1">
            <w:pPr>
              <w:autoSpaceDE w:val="0"/>
              <w:autoSpaceDN w:val="0"/>
              <w:adjustRightInd w:val="0"/>
              <w:jc w:val="center"/>
            </w:pP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r w:rsidRPr="00CC72F1">
              <w:t xml:space="preserve">    2000-3500</w:t>
            </w:r>
          </w:p>
        </w:tc>
      </w:tr>
      <w:tr w:rsidR="00CC72F1" w:rsidRPr="00CC72F1" w:rsidTr="00011DE8">
        <w:trPr>
          <w:trHeight w:hRule="exact" w:val="548"/>
        </w:trPr>
        <w:tc>
          <w:tcPr>
            <w:tcW w:w="6551" w:type="dxa"/>
            <w:tcBorders>
              <w:top w:val="single" w:sz="4" w:space="0" w:color="auto"/>
              <w:left w:val="single" w:sz="4" w:space="0" w:color="auto"/>
              <w:bottom w:val="single" w:sz="4" w:space="0" w:color="auto"/>
              <w:right w:val="single" w:sz="4" w:space="0" w:color="auto"/>
            </w:tcBorders>
          </w:tcPr>
          <w:p w:rsidR="00CC72F1" w:rsidRPr="00CC72F1" w:rsidRDefault="00CC72F1" w:rsidP="00CC72F1">
            <w:pPr>
              <w:autoSpaceDE w:val="0"/>
              <w:autoSpaceDN w:val="0"/>
              <w:adjustRightInd w:val="0"/>
              <w:spacing w:line="15" w:lineRule="exact"/>
            </w:pPr>
          </w:p>
          <w:p w:rsidR="00CC72F1" w:rsidRPr="00CC72F1" w:rsidRDefault="00CC72F1" w:rsidP="00CC72F1">
            <w:r w:rsidRPr="00CC72F1">
              <w:t>Смет с 1 квадратного метра твердых покрытий улиц, площадей и парков</w:t>
            </w:r>
          </w:p>
          <w:p w:rsidR="00CC72F1" w:rsidRPr="00CC72F1" w:rsidRDefault="00CC72F1" w:rsidP="00CC72F1">
            <w:pPr>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15</w:t>
            </w: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autoSpaceDE w:val="0"/>
              <w:autoSpaceDN w:val="0"/>
              <w:adjustRightInd w:val="0"/>
              <w:spacing w:line="15" w:lineRule="exact"/>
              <w:jc w:val="center"/>
            </w:pPr>
          </w:p>
          <w:p w:rsidR="00CC72F1" w:rsidRPr="00CC72F1" w:rsidRDefault="00CC72F1" w:rsidP="00CC72F1">
            <w:r w:rsidRPr="00CC72F1">
              <w:t xml:space="preserve">         20</w:t>
            </w:r>
          </w:p>
        </w:tc>
      </w:tr>
    </w:tbl>
    <w:p w:rsidR="00CC72F1" w:rsidRPr="00CC72F1" w:rsidRDefault="00CC72F1" w:rsidP="00CC72F1">
      <w:pPr>
        <w:rPr>
          <w:sz w:val="20"/>
          <w:szCs w:val="20"/>
        </w:rPr>
      </w:pPr>
      <w:r w:rsidRPr="00CC72F1">
        <w:rPr>
          <w:sz w:val="20"/>
          <w:szCs w:val="20"/>
        </w:rPr>
        <w:t>П р и м е ч а н и е:</w:t>
      </w:r>
    </w:p>
    <w:p w:rsidR="00CC72F1" w:rsidRPr="00CC72F1" w:rsidRDefault="00CC72F1" w:rsidP="00CC72F1">
      <w:pPr>
        <w:jc w:val="both"/>
        <w:rPr>
          <w:sz w:val="20"/>
          <w:szCs w:val="20"/>
        </w:rPr>
      </w:pPr>
      <w:r w:rsidRPr="00CC72F1">
        <w:rPr>
          <w:sz w:val="20"/>
          <w:szCs w:val="20"/>
        </w:rPr>
        <w:t>Нормы накопления крупногабаритных бытовых отходов следует принимать в размере 5% в составе приведенных значений твёрдых бытовых отходов.</w:t>
      </w:r>
    </w:p>
    <w:p w:rsidR="00CC72F1" w:rsidRPr="00CC72F1" w:rsidRDefault="00CC72F1" w:rsidP="00CC72F1">
      <w:pPr>
        <w:tabs>
          <w:tab w:val="left" w:pos="708"/>
        </w:tabs>
        <w:autoSpaceDE w:val="0"/>
        <w:autoSpaceDN w:val="0"/>
        <w:adjustRightInd w:val="0"/>
        <w:spacing w:line="240" w:lineRule="exact"/>
      </w:pPr>
    </w:p>
    <w:p w:rsidR="00CC72F1" w:rsidRPr="00CC72F1" w:rsidRDefault="00CC72F1" w:rsidP="00CC72F1">
      <w:pPr>
        <w:tabs>
          <w:tab w:val="left" w:pos="708"/>
        </w:tabs>
        <w:autoSpaceDE w:val="0"/>
        <w:autoSpaceDN w:val="0"/>
        <w:adjustRightInd w:val="0"/>
        <w:ind w:firstLine="709"/>
        <w:jc w:val="both"/>
      </w:pPr>
      <w:r w:rsidRPr="00CC72F1">
        <w:rPr>
          <w:b/>
        </w:rPr>
        <w:t>17.6.3.</w:t>
      </w:r>
      <w:r w:rsidRPr="00CC72F1">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31.</w:t>
      </w:r>
    </w:p>
    <w:p w:rsidR="00CC72F1" w:rsidRPr="00CC72F1" w:rsidRDefault="00CC72F1" w:rsidP="00CC72F1">
      <w:pPr>
        <w:tabs>
          <w:tab w:val="left" w:pos="708"/>
        </w:tabs>
        <w:autoSpaceDE w:val="0"/>
        <w:autoSpaceDN w:val="0"/>
        <w:adjustRightInd w:val="0"/>
        <w:ind w:firstLine="709"/>
        <w:jc w:val="both"/>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80"/>
        <w:gridCol w:w="2280"/>
        <w:gridCol w:w="2160"/>
      </w:tblGrid>
      <w:tr w:rsidR="00CC72F1" w:rsidRPr="00CC72F1" w:rsidTr="00011DE8">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CC72F1" w:rsidRPr="00CC72F1" w:rsidRDefault="00CC72F1" w:rsidP="00CC72F1">
            <w:pPr>
              <w:keepNext/>
              <w:tabs>
                <w:tab w:val="left" w:pos="0"/>
              </w:tabs>
              <w:autoSpaceDE w:val="0"/>
              <w:autoSpaceDN w:val="0"/>
              <w:ind w:right="-1"/>
              <w:outlineLvl w:val="7"/>
              <w:rPr>
                <w:bCs/>
              </w:rPr>
            </w:pPr>
            <w:r w:rsidRPr="00CC72F1">
              <w:rPr>
                <w:iCs/>
              </w:rPr>
              <w:t>Таблица 31.</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jc w:val="center"/>
            </w:pPr>
            <w:r w:rsidRPr="00CC72F1">
              <w:t xml:space="preserve">Предприятия и </w:t>
            </w:r>
          </w:p>
          <w:p w:rsidR="00CC72F1" w:rsidRPr="00CC72F1" w:rsidRDefault="00CC72F1" w:rsidP="00CC72F1">
            <w:pPr>
              <w:jc w:val="center"/>
            </w:pPr>
            <w:r w:rsidRPr="00CC72F1">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jc w:val="center"/>
            </w:pPr>
            <w:r w:rsidRPr="00CC72F1">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CC72F1" w:rsidRDefault="00CC72F1" w:rsidP="00CC72F1">
            <w:pPr>
              <w:jc w:val="center"/>
            </w:pPr>
            <w:r w:rsidRPr="00CC72F1">
              <w:t>Размеры санитарно-защитных зон, метров</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0,04</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300</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500</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500</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0,04</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100</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0,02</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300</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0,3</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1000</w:t>
            </w:r>
          </w:p>
        </w:tc>
      </w:tr>
    </w:tbl>
    <w:p w:rsidR="00CC72F1" w:rsidRPr="00CC72F1" w:rsidRDefault="00CC72F1" w:rsidP="00CC72F1">
      <w:pPr>
        <w:rPr>
          <w:sz w:val="20"/>
          <w:szCs w:val="20"/>
        </w:rPr>
      </w:pPr>
      <w:r w:rsidRPr="00CC72F1">
        <w:rPr>
          <w:sz w:val="20"/>
          <w:szCs w:val="20"/>
        </w:rPr>
        <w:t xml:space="preserve">Примечания: 1. </w:t>
      </w:r>
    </w:p>
    <w:p w:rsidR="00CC72F1" w:rsidRPr="00CC72F1" w:rsidRDefault="00CC72F1" w:rsidP="00CC72F1">
      <w:pPr>
        <w:rPr>
          <w:sz w:val="20"/>
          <w:szCs w:val="20"/>
        </w:rPr>
      </w:pPr>
      <w:r w:rsidRPr="00CC72F1">
        <w:rPr>
          <w:sz w:val="20"/>
          <w:szCs w:val="20"/>
        </w:rPr>
        <w:t>Наименьшие размеры площадей полигонов отно</w:t>
      </w:r>
      <w:r w:rsidRPr="00CC72F1">
        <w:rPr>
          <w:sz w:val="20"/>
          <w:szCs w:val="20"/>
        </w:rPr>
        <w:softHyphen/>
        <w:t>сятся к сооружениям, размещаемым на песчаных грунтах.</w:t>
      </w:r>
    </w:p>
    <w:p w:rsidR="00CC72F1" w:rsidRPr="00CC72F1" w:rsidRDefault="00CC72F1" w:rsidP="00CC72F1"/>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80"/>
        <w:gridCol w:w="2280"/>
        <w:gridCol w:w="2160"/>
      </w:tblGrid>
      <w:tr w:rsidR="00CC72F1" w:rsidRPr="00CC72F1" w:rsidTr="00011DE8">
        <w:tc>
          <w:tcPr>
            <w:tcW w:w="9720" w:type="dxa"/>
            <w:gridSpan w:val="3"/>
            <w:tcBorders>
              <w:top w:val="single" w:sz="4" w:space="0" w:color="auto"/>
              <w:left w:val="single" w:sz="4" w:space="0" w:color="auto"/>
              <w:bottom w:val="single" w:sz="4" w:space="0" w:color="auto"/>
              <w:right w:val="single" w:sz="4" w:space="0" w:color="auto"/>
            </w:tcBorders>
            <w:shd w:val="clear" w:color="auto" w:fill="D9D9D9"/>
          </w:tcPr>
          <w:p w:rsidR="00CC72F1" w:rsidRPr="00CC72F1" w:rsidRDefault="00CC72F1" w:rsidP="00CC72F1">
            <w:r w:rsidRPr="00CC72F1">
              <w:t>Таблица 32</w:t>
            </w:r>
          </w:p>
        </w:tc>
      </w:tr>
      <w:tr w:rsidR="00CC72F1" w:rsidRPr="00CC72F1" w:rsidTr="00011DE8">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CC72F1" w:rsidRPr="00CC72F1" w:rsidRDefault="00CC72F1" w:rsidP="00CC72F1">
            <w:pPr>
              <w:jc w:val="center"/>
            </w:pPr>
            <w:r w:rsidRPr="00CC72F1">
              <w:t>Расстояние в метрах при расчетной производительности:</w:t>
            </w:r>
          </w:p>
        </w:tc>
      </w:tr>
      <w:tr w:rsidR="00CC72F1" w:rsidRPr="00CC72F1" w:rsidTr="00011DE8">
        <w:trPr>
          <w:trHeight w:val="555"/>
        </w:trPr>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jc w:val="center"/>
            </w:pPr>
            <w:r w:rsidRPr="00CC72F1">
              <w:t>до 0,2</w:t>
            </w:r>
          </w:p>
          <w:p w:rsidR="00CC72F1" w:rsidRPr="00CC72F1" w:rsidRDefault="00CC72F1" w:rsidP="00CC72F1">
            <w:pPr>
              <w:jc w:val="center"/>
            </w:pPr>
            <w:r w:rsidRPr="00CC72F1">
              <w:t>более 0,2-до 5,0</w:t>
            </w:r>
          </w:p>
          <w:p w:rsidR="00CC72F1" w:rsidRPr="00CC72F1" w:rsidRDefault="00CC72F1" w:rsidP="00CC72F1">
            <w:pPr>
              <w:jc w:val="center"/>
            </w:pPr>
            <w:r w:rsidRPr="00CC72F1">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CC72F1" w:rsidRPr="00CC72F1" w:rsidRDefault="00CC72F1" w:rsidP="00CC72F1">
            <w:pPr>
              <w:jc w:val="center"/>
            </w:pPr>
            <w:r w:rsidRPr="00CC72F1">
              <w:t>150</w:t>
            </w:r>
          </w:p>
          <w:p w:rsidR="00CC72F1" w:rsidRPr="00CC72F1" w:rsidRDefault="00CC72F1" w:rsidP="00CC72F1">
            <w:pPr>
              <w:jc w:val="center"/>
            </w:pPr>
            <w:r w:rsidRPr="00CC72F1">
              <w:t>200</w:t>
            </w:r>
          </w:p>
          <w:p w:rsidR="00CC72F1" w:rsidRPr="00CC72F1" w:rsidRDefault="00CC72F1" w:rsidP="00CC72F1">
            <w:pPr>
              <w:jc w:val="center"/>
            </w:pPr>
            <w:r w:rsidRPr="00CC72F1">
              <w:t>400</w:t>
            </w:r>
          </w:p>
        </w:tc>
      </w:tr>
      <w:tr w:rsidR="00CC72F1" w:rsidRPr="00CC72F1" w:rsidTr="00011DE8">
        <w:trPr>
          <w:trHeight w:val="555"/>
        </w:trPr>
        <w:tc>
          <w:tcPr>
            <w:tcW w:w="5280" w:type="dxa"/>
            <w:tcBorders>
              <w:top w:val="single" w:sz="4" w:space="0" w:color="auto"/>
              <w:left w:val="single" w:sz="4" w:space="0" w:color="auto"/>
              <w:bottom w:val="single" w:sz="4" w:space="0" w:color="auto"/>
              <w:right w:val="single" w:sz="4" w:space="0" w:color="auto"/>
            </w:tcBorders>
          </w:tcPr>
          <w:p w:rsidR="00CC72F1" w:rsidRPr="00CC72F1" w:rsidRDefault="00CC72F1" w:rsidP="00CC72F1">
            <w:r w:rsidRPr="00CC72F1">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jc w:val="center"/>
            </w:pPr>
            <w:r w:rsidRPr="00CC72F1">
              <w:t>до 0,2</w:t>
            </w:r>
          </w:p>
          <w:p w:rsidR="00CC72F1" w:rsidRPr="00CC72F1" w:rsidRDefault="00CC72F1" w:rsidP="00CC72F1">
            <w:pPr>
              <w:jc w:val="center"/>
            </w:pPr>
            <w:r w:rsidRPr="00CC72F1">
              <w:t>более 0,2-до 5,0</w:t>
            </w:r>
          </w:p>
          <w:p w:rsidR="00CC72F1" w:rsidRPr="00CC72F1" w:rsidRDefault="00CC72F1" w:rsidP="00CC72F1">
            <w:pPr>
              <w:jc w:val="center"/>
            </w:pPr>
            <w:r w:rsidRPr="00CC72F1">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CC72F1" w:rsidRPr="00CC72F1" w:rsidRDefault="00CC72F1" w:rsidP="00CC72F1">
            <w:pPr>
              <w:jc w:val="center"/>
            </w:pPr>
            <w:r w:rsidRPr="00CC72F1">
              <w:t>100</w:t>
            </w:r>
          </w:p>
          <w:p w:rsidR="00CC72F1" w:rsidRPr="00CC72F1" w:rsidRDefault="00CC72F1" w:rsidP="00CC72F1">
            <w:pPr>
              <w:jc w:val="center"/>
            </w:pPr>
            <w:r w:rsidRPr="00CC72F1">
              <w:t>150</w:t>
            </w:r>
          </w:p>
          <w:p w:rsidR="00CC72F1" w:rsidRPr="00CC72F1" w:rsidRDefault="00CC72F1" w:rsidP="00CC72F1">
            <w:pPr>
              <w:jc w:val="center"/>
            </w:pPr>
            <w:r w:rsidRPr="00CC72F1">
              <w:t>300</w:t>
            </w:r>
          </w:p>
        </w:tc>
      </w:tr>
    </w:tbl>
    <w:p w:rsidR="00CC72F1" w:rsidRPr="00CC72F1" w:rsidRDefault="00CC72F1" w:rsidP="00CC72F1">
      <w:pPr>
        <w:jc w:val="both"/>
      </w:pPr>
    </w:p>
    <w:p w:rsidR="00CC72F1" w:rsidRPr="00CC72F1" w:rsidRDefault="00CC72F1" w:rsidP="00CC72F1">
      <w:pPr>
        <w:jc w:val="both"/>
      </w:pPr>
      <w:r w:rsidRPr="00CC72F1">
        <w:t xml:space="preserve">Санитарно-защитную зону (СЗЗ) от очистных сооружений поверхностного стока </w:t>
      </w:r>
    </w:p>
    <w:p w:rsidR="00CC72F1" w:rsidRPr="00CC72F1" w:rsidRDefault="00CC72F1" w:rsidP="00CC72F1">
      <w:pPr>
        <w:jc w:val="both"/>
      </w:pPr>
      <w:r w:rsidRPr="00CC72F1">
        <w:t xml:space="preserve">открытого типа до жилой территории следует принимать </w:t>
      </w:r>
      <w:smartTag w:uri="urn:schemas-microsoft-com:office:smarttags" w:element="metricconverter">
        <w:smartTagPr>
          <w:attr w:name="ProductID" w:val="100 метров"/>
        </w:smartTagPr>
        <w:r w:rsidRPr="00CC72F1">
          <w:t>100 метров</w:t>
        </w:r>
      </w:smartTag>
      <w:r w:rsidRPr="00CC72F1">
        <w:t xml:space="preserve">, закрытого типа – </w:t>
      </w:r>
    </w:p>
    <w:p w:rsidR="00CC72F1" w:rsidRPr="00CC72F1" w:rsidRDefault="00CC72F1" w:rsidP="00CC72F1">
      <w:pPr>
        <w:jc w:val="both"/>
      </w:pPr>
      <w:r w:rsidRPr="00CC72F1">
        <w:t xml:space="preserve">- </w:t>
      </w:r>
      <w:smartTag w:uri="urn:schemas-microsoft-com:office:smarttags" w:element="metricconverter">
        <w:smartTagPr>
          <w:attr w:name="ProductID" w:val="50 метров"/>
        </w:smartTagPr>
        <w:r w:rsidRPr="00CC72F1">
          <w:t>50 метров</w:t>
        </w:r>
      </w:smartTag>
      <w:r w:rsidRPr="00CC72F1">
        <w:t>.</w:t>
      </w:r>
    </w:p>
    <w:p w:rsidR="00CC72F1" w:rsidRPr="00CC72F1" w:rsidRDefault="00CC72F1" w:rsidP="00CC72F1">
      <w:pPr>
        <w:jc w:val="both"/>
      </w:pPr>
    </w:p>
    <w:p w:rsidR="00CC72F1" w:rsidRPr="00CC72F1" w:rsidRDefault="00CC72F1" w:rsidP="00CC72F1">
      <w:pPr>
        <w:keepNext/>
        <w:shd w:val="clear" w:color="auto" w:fill="FFFFFF"/>
        <w:tabs>
          <w:tab w:val="left" w:pos="708"/>
        </w:tabs>
        <w:jc w:val="center"/>
        <w:outlineLvl w:val="3"/>
        <w:rPr>
          <w:b/>
        </w:rPr>
      </w:pPr>
      <w:r w:rsidRPr="00CC72F1">
        <w:rPr>
          <w:b/>
        </w:rPr>
        <w:t>18. Расчетные показатели в сфере инженерной подготовки и защиты территорий</w:t>
      </w:r>
    </w:p>
    <w:p w:rsidR="00CC72F1" w:rsidRPr="00CC72F1" w:rsidRDefault="00CC72F1" w:rsidP="00CC72F1">
      <w:pPr>
        <w:jc w:val="both"/>
      </w:pPr>
      <w:bookmarkStart w:id="40" w:name="_Hlk179418178"/>
    </w:p>
    <w:p w:rsidR="00CC72F1" w:rsidRPr="00CC72F1" w:rsidRDefault="00CC72F1" w:rsidP="00CC72F1">
      <w:pPr>
        <w:keepNext/>
        <w:shd w:val="clear" w:color="auto" w:fill="FFFFFF"/>
        <w:tabs>
          <w:tab w:val="left" w:pos="708"/>
        </w:tabs>
        <w:jc w:val="center"/>
        <w:outlineLvl w:val="3"/>
        <w:rPr>
          <w:b/>
        </w:rPr>
      </w:pPr>
      <w:r w:rsidRPr="00CC72F1">
        <w:rPr>
          <w:b/>
        </w:rPr>
        <w:lastRenderedPageBreak/>
        <w:t>18.1. Общие требования</w:t>
      </w:r>
    </w:p>
    <w:p w:rsidR="00CC72F1" w:rsidRPr="00CC72F1" w:rsidRDefault="00CC72F1" w:rsidP="00CC72F1">
      <w:pPr>
        <w:tabs>
          <w:tab w:val="left" w:pos="708"/>
        </w:tabs>
        <w:jc w:val="center"/>
        <w:rPr>
          <w:b/>
        </w:rPr>
      </w:pPr>
    </w:p>
    <w:bookmarkEnd w:id="40"/>
    <w:p w:rsidR="00CC72F1" w:rsidRPr="00CC72F1" w:rsidRDefault="00CC72F1" w:rsidP="00CC72F1">
      <w:pPr>
        <w:widowControl w:val="0"/>
        <w:tabs>
          <w:tab w:val="left" w:pos="708"/>
        </w:tabs>
        <w:ind w:firstLine="709"/>
        <w:jc w:val="both"/>
      </w:pPr>
      <w:r w:rsidRPr="00CC72F1">
        <w:rPr>
          <w:b/>
        </w:rPr>
        <w:t>18.1.1</w:t>
      </w:r>
      <w:r w:rsidRPr="00CC72F1">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CC72F1">
        <w:rPr>
          <w:spacing w:val="-2"/>
        </w:rPr>
        <w:t>области</w:t>
      </w:r>
      <w:r w:rsidRPr="00CC72F1">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CC72F1" w:rsidRPr="00CC72F1" w:rsidRDefault="00CC72F1" w:rsidP="00CC72F1">
      <w:pPr>
        <w:tabs>
          <w:tab w:val="left" w:pos="708"/>
        </w:tabs>
        <w:autoSpaceDE w:val="0"/>
        <w:autoSpaceDN w:val="0"/>
        <w:adjustRightInd w:val="0"/>
        <w:ind w:firstLine="709"/>
        <w:jc w:val="both"/>
      </w:pPr>
      <w:r w:rsidRPr="00CC72F1">
        <w:rPr>
          <w:b/>
        </w:rPr>
        <w:t>18.1.2</w:t>
      </w:r>
      <w:r w:rsidRPr="00CC72F1">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оползней и обвалов.</w:t>
      </w:r>
    </w:p>
    <w:p w:rsidR="00CC72F1" w:rsidRPr="00CC72F1" w:rsidRDefault="00CC72F1" w:rsidP="00CC72F1">
      <w:pPr>
        <w:tabs>
          <w:tab w:val="left" w:pos="708"/>
        </w:tabs>
        <w:autoSpaceDE w:val="0"/>
        <w:autoSpaceDN w:val="0"/>
        <w:adjustRightInd w:val="0"/>
        <w:ind w:firstLine="709"/>
        <w:jc w:val="both"/>
      </w:pPr>
      <w:r w:rsidRPr="00CC72F1">
        <w:rPr>
          <w:b/>
        </w:rPr>
        <w:t>18.1.3</w:t>
      </w:r>
      <w:r w:rsidRPr="00CC72F1">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CC72F1" w:rsidRPr="00CC72F1" w:rsidRDefault="00CC72F1" w:rsidP="00CC72F1">
      <w:pPr>
        <w:ind w:firstLine="708"/>
        <w:jc w:val="both"/>
      </w:pPr>
      <w:r w:rsidRPr="00CC72F1">
        <w:t>Основными природными и техногенными опасностями, имеющими наибольшую вероятность перехода в чрезвычайную ситуацию, являются:</w:t>
      </w:r>
    </w:p>
    <w:p w:rsidR="00CC72F1" w:rsidRPr="00CC72F1" w:rsidRDefault="00CC72F1" w:rsidP="00CC72F1">
      <w:pPr>
        <w:ind w:firstLine="708"/>
      </w:pPr>
      <w:r w:rsidRPr="00CC72F1">
        <w:t>- природные – агрометеорологические, метеорологические, гидрологические и   геологические опасности;</w:t>
      </w:r>
    </w:p>
    <w:p w:rsidR="00CC72F1" w:rsidRPr="00CC72F1" w:rsidRDefault="00CC72F1" w:rsidP="00CC72F1">
      <w:pPr>
        <w:ind w:firstLine="708"/>
      </w:pPr>
      <w:r w:rsidRPr="00CC72F1">
        <w:t xml:space="preserve">- техногенные – аварии на промышленных предприятиях, на транспорте, </w:t>
      </w:r>
    </w:p>
    <w:p w:rsidR="00CC72F1" w:rsidRPr="00CC72F1" w:rsidRDefault="00CC72F1" w:rsidP="00CC72F1">
      <w:pPr>
        <w:ind w:firstLine="708"/>
      </w:pPr>
      <w:r w:rsidRPr="00CC72F1">
        <w:t xml:space="preserve">- биолого-социальные – природные очаги инфекционных болезней. </w:t>
      </w:r>
    </w:p>
    <w:p w:rsidR="00CC72F1" w:rsidRPr="00CC72F1" w:rsidRDefault="00CC72F1" w:rsidP="00CC72F1">
      <w:pPr>
        <w:ind w:firstLine="708"/>
        <w:jc w:val="both"/>
        <w:rPr>
          <w:spacing w:val="-6"/>
        </w:rPr>
      </w:pPr>
      <w:r w:rsidRPr="00CC72F1">
        <w:t>Наиболее опасными метеорологическими и геофизическими явлениями территории Алексеевского сельского поселения являются:</w:t>
      </w:r>
    </w:p>
    <w:p w:rsidR="00CC72F1" w:rsidRPr="00CC72F1" w:rsidRDefault="00CC72F1" w:rsidP="00CC72F1">
      <w:pPr>
        <w:numPr>
          <w:ilvl w:val="0"/>
          <w:numId w:val="3"/>
        </w:numPr>
        <w:jc w:val="both"/>
      </w:pPr>
      <w:r w:rsidRPr="00CC72F1">
        <w:t>грозы,  ливни с  интенсивностью 30мм/час и более;</w:t>
      </w:r>
    </w:p>
    <w:p w:rsidR="00CC72F1" w:rsidRPr="00CC72F1" w:rsidRDefault="00CC72F1" w:rsidP="00CC72F1">
      <w:pPr>
        <w:numPr>
          <w:ilvl w:val="0"/>
          <w:numId w:val="3"/>
        </w:numPr>
        <w:jc w:val="both"/>
      </w:pPr>
      <w:r w:rsidRPr="00CC72F1">
        <w:t xml:space="preserve">град с диаметром частиц более </w:t>
      </w:r>
      <w:smartTag w:uri="urn:schemas-microsoft-com:office:smarttags" w:element="metricconverter">
        <w:smartTagPr>
          <w:attr w:name="ProductID" w:val="20 мм"/>
        </w:smartTagPr>
        <w:r w:rsidRPr="00CC72F1">
          <w:t>20 мм</w:t>
        </w:r>
      </w:smartTag>
      <w:r w:rsidRPr="00CC72F1">
        <w:t>;</w:t>
      </w:r>
    </w:p>
    <w:p w:rsidR="00CC72F1" w:rsidRPr="00CC72F1" w:rsidRDefault="00CC72F1" w:rsidP="00CC72F1">
      <w:pPr>
        <w:numPr>
          <w:ilvl w:val="0"/>
          <w:numId w:val="3"/>
        </w:numPr>
        <w:jc w:val="both"/>
      </w:pPr>
      <w:r w:rsidRPr="00CC72F1">
        <w:t>гололед;</w:t>
      </w:r>
    </w:p>
    <w:p w:rsidR="00CC72F1" w:rsidRPr="00CC72F1" w:rsidRDefault="00CC72F1" w:rsidP="00CC72F1">
      <w:pPr>
        <w:numPr>
          <w:ilvl w:val="0"/>
          <w:numId w:val="3"/>
        </w:numPr>
        <w:jc w:val="both"/>
      </w:pPr>
      <w:r w:rsidRPr="00CC72F1">
        <w:t>сильные ветры со скоростью более 30 м/с (ураганы);</w:t>
      </w:r>
    </w:p>
    <w:p w:rsidR="00CC72F1" w:rsidRPr="00CC72F1" w:rsidRDefault="00CC72F1" w:rsidP="00CC72F1">
      <w:pPr>
        <w:numPr>
          <w:ilvl w:val="0"/>
          <w:numId w:val="3"/>
        </w:numPr>
        <w:jc w:val="both"/>
      </w:pPr>
      <w:r w:rsidRPr="00CC72F1">
        <w:t>метели;</w:t>
      </w:r>
    </w:p>
    <w:p w:rsidR="00CC72F1" w:rsidRPr="00CC72F1" w:rsidRDefault="00CC72F1" w:rsidP="00CC72F1">
      <w:pPr>
        <w:numPr>
          <w:ilvl w:val="0"/>
          <w:numId w:val="3"/>
        </w:numPr>
        <w:jc w:val="both"/>
      </w:pPr>
      <w:r w:rsidRPr="00CC72F1">
        <w:t>подтопление территории;</w:t>
      </w:r>
    </w:p>
    <w:p w:rsidR="00CC72F1" w:rsidRPr="00CC72F1" w:rsidRDefault="00CC72F1" w:rsidP="00CC72F1">
      <w:pPr>
        <w:numPr>
          <w:ilvl w:val="0"/>
          <w:numId w:val="3"/>
        </w:numPr>
        <w:jc w:val="both"/>
      </w:pPr>
      <w:r w:rsidRPr="00CC72F1">
        <w:t>оползни, обвалы;</w:t>
      </w:r>
    </w:p>
    <w:p w:rsidR="00CC72F1" w:rsidRPr="00CC72F1" w:rsidRDefault="00CC72F1" w:rsidP="00CC72F1">
      <w:pPr>
        <w:numPr>
          <w:ilvl w:val="0"/>
          <w:numId w:val="3"/>
        </w:numPr>
        <w:jc w:val="both"/>
      </w:pPr>
      <w:r w:rsidRPr="00CC72F1">
        <w:t>степные пожары.</w:t>
      </w:r>
    </w:p>
    <w:p w:rsidR="00CC72F1" w:rsidRPr="00CC72F1" w:rsidRDefault="00CC72F1" w:rsidP="00CC72F1">
      <w:pPr>
        <w:numPr>
          <w:ilvl w:val="0"/>
          <w:numId w:val="3"/>
        </w:numPr>
        <w:jc w:val="both"/>
      </w:pPr>
      <w:r w:rsidRPr="00CC72F1">
        <w:t>просадочность грунтов</w:t>
      </w:r>
    </w:p>
    <w:p w:rsidR="00CC72F1" w:rsidRPr="00CC72F1" w:rsidRDefault="00CC72F1" w:rsidP="00CC72F1">
      <w:pPr>
        <w:ind w:firstLine="708"/>
        <w:jc w:val="both"/>
      </w:pPr>
      <w:r w:rsidRPr="00CC72F1">
        <w:t>Источник возникновения биолого-социальных чрезвычайных ситуаций:</w:t>
      </w:r>
    </w:p>
    <w:p w:rsidR="00CC72F1" w:rsidRPr="00CC72F1" w:rsidRDefault="00CC72F1" w:rsidP="00CC72F1">
      <w:pPr>
        <w:ind w:firstLine="708"/>
        <w:jc w:val="both"/>
      </w:pPr>
      <w:r w:rsidRPr="00CC72F1">
        <w:t xml:space="preserve">- бешенство  (острая вирусная болезнь животных и человека, характеризующаяся </w:t>
      </w:r>
    </w:p>
    <w:p w:rsidR="00CC72F1" w:rsidRPr="00CC72F1" w:rsidRDefault="00CC72F1" w:rsidP="00CC72F1">
      <w:pPr>
        <w:jc w:val="both"/>
      </w:pPr>
      <w:r w:rsidRPr="00CC72F1">
        <w:t>признаками полиоэнцефаломиелита и абсолютной летальностью).</w:t>
      </w:r>
    </w:p>
    <w:p w:rsidR="00CC72F1" w:rsidRPr="00CC72F1" w:rsidRDefault="00CC72F1" w:rsidP="00CC72F1">
      <w:pPr>
        <w:ind w:firstLine="708"/>
      </w:pPr>
      <w:r w:rsidRPr="00CC72F1">
        <w:t>Возможные источники чрезвычайных ситуаций техногенного характера на территории Алекесеевского сельского поселения:</w:t>
      </w:r>
    </w:p>
    <w:p w:rsidR="00CC72F1" w:rsidRPr="00CC72F1" w:rsidRDefault="00CC72F1" w:rsidP="00CC72F1">
      <w:r w:rsidRPr="00CC72F1">
        <w:t xml:space="preserve">            - аварии на автодороге при перевозке горюче-смазочных материалов;</w:t>
      </w:r>
    </w:p>
    <w:p w:rsidR="00CC72F1" w:rsidRPr="00CC72F1" w:rsidRDefault="00CC72F1" w:rsidP="00CC72F1">
      <w:pPr>
        <w:ind w:firstLine="708"/>
      </w:pPr>
      <w:r w:rsidRPr="00CC72F1">
        <w:t xml:space="preserve">- пожары, взрывы, внезапное обрушение зданий и сооружений на промышленных  </w:t>
      </w:r>
    </w:p>
    <w:p w:rsidR="00CC72F1" w:rsidRPr="00CC72F1" w:rsidRDefault="00CC72F1" w:rsidP="00CC72F1">
      <w:r w:rsidRPr="00CC72F1">
        <w:t xml:space="preserve">   и сельскохозяйственных объектах;</w:t>
      </w:r>
    </w:p>
    <w:p w:rsidR="00CC72F1" w:rsidRPr="00CC72F1" w:rsidRDefault="00CC72F1" w:rsidP="00CC72F1">
      <w:pPr>
        <w:ind w:firstLine="708"/>
      </w:pPr>
      <w:r w:rsidRPr="00CC72F1">
        <w:t>- аварии на взрыво-, взрывопожароопасных объектах;</w:t>
      </w:r>
    </w:p>
    <w:p w:rsidR="00CC72F1" w:rsidRPr="00CC72F1" w:rsidRDefault="00CC72F1" w:rsidP="00CC72F1">
      <w:pPr>
        <w:ind w:firstLine="708"/>
        <w:jc w:val="both"/>
      </w:pPr>
      <w:r w:rsidRPr="00CC72F1">
        <w:t>- аварии на коммунальных системах жизнеобеспечения, на электроэнергетических  системах;</w:t>
      </w:r>
    </w:p>
    <w:p w:rsidR="00CC72F1" w:rsidRPr="00CC72F1" w:rsidRDefault="00CC72F1" w:rsidP="00CC72F1">
      <w:pPr>
        <w:ind w:firstLine="708"/>
      </w:pPr>
      <w:r w:rsidRPr="00CC72F1">
        <w:t>- аварии на гидротехнических сооружениях.</w:t>
      </w:r>
    </w:p>
    <w:p w:rsidR="00CC72F1" w:rsidRPr="00CC72F1" w:rsidRDefault="00CC72F1" w:rsidP="00CC72F1">
      <w:pPr>
        <w:ind w:firstLine="708"/>
      </w:pPr>
    </w:p>
    <w:p w:rsidR="00CC72F1" w:rsidRPr="00CC72F1" w:rsidRDefault="00CC72F1" w:rsidP="00CC72F1">
      <w:pPr>
        <w:tabs>
          <w:tab w:val="left" w:pos="708"/>
        </w:tabs>
        <w:jc w:val="center"/>
        <w:rPr>
          <w:b/>
        </w:rPr>
      </w:pPr>
      <w:r w:rsidRPr="00CC72F1">
        <w:rPr>
          <w:b/>
        </w:rPr>
        <w:t>18.2. Нормативы по отводу поверхностных вод.</w:t>
      </w:r>
    </w:p>
    <w:p w:rsidR="00CC72F1" w:rsidRPr="00CC72F1" w:rsidRDefault="00CC72F1" w:rsidP="00CC72F1">
      <w:pPr>
        <w:tabs>
          <w:tab w:val="left" w:pos="708"/>
        </w:tabs>
        <w:jc w:val="center"/>
      </w:pPr>
    </w:p>
    <w:p w:rsidR="00CC72F1" w:rsidRPr="00CC72F1" w:rsidRDefault="00CC72F1" w:rsidP="00CC72F1">
      <w:pPr>
        <w:tabs>
          <w:tab w:val="left" w:pos="708"/>
        </w:tabs>
        <w:ind w:firstLine="720"/>
        <w:jc w:val="both"/>
      </w:pPr>
      <w:r w:rsidRPr="00CC72F1">
        <w:rPr>
          <w:b/>
        </w:rPr>
        <w:t>18.2.1.</w:t>
      </w:r>
      <w:r w:rsidRPr="00CC72F1">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CC72F1">
          <w:t>1 километра</w:t>
        </w:r>
      </w:smartTag>
      <w:r w:rsidRPr="00CC72F1">
        <w:t xml:space="preserve"> дождевой канализации и открытых водоотводящих устройств на квадратный километр территории поселения.</w:t>
      </w:r>
    </w:p>
    <w:p w:rsidR="00CC72F1" w:rsidRPr="00CC72F1" w:rsidRDefault="00CC72F1" w:rsidP="00CC72F1">
      <w:pPr>
        <w:tabs>
          <w:tab w:val="left" w:pos="708"/>
        </w:tabs>
        <w:autoSpaceDE w:val="0"/>
        <w:autoSpaceDN w:val="0"/>
        <w:adjustRightInd w:val="0"/>
        <w:ind w:firstLine="709"/>
        <w:jc w:val="both"/>
      </w:pPr>
      <w:r w:rsidRPr="00CC72F1">
        <w:rPr>
          <w:b/>
        </w:rPr>
        <w:lastRenderedPageBreak/>
        <w:t>18.2.2</w:t>
      </w:r>
      <w:r w:rsidRPr="00CC72F1">
        <w:t xml:space="preserve">. Отвод поверхностных вод следует осуществлять со всего бассейна (стоки в водоемы, водостоки, овраги и т.п.) в соответствии с </w:t>
      </w:r>
      <w:hyperlink r:id="rId33" w:history="1">
        <w:r w:rsidRPr="00CC72F1">
          <w:rPr>
            <w:color w:val="000000"/>
          </w:rPr>
          <w:t>СП 32.13330</w:t>
        </w:r>
      </w:hyperlink>
      <w:r w:rsidRPr="00CC72F1">
        <w:t>.2012 «Канализация. Наружные сети и сооружения».</w:t>
      </w:r>
    </w:p>
    <w:p w:rsidR="00CC72F1" w:rsidRPr="00CC72F1" w:rsidRDefault="00CC72F1" w:rsidP="00CC72F1">
      <w:pPr>
        <w:tabs>
          <w:tab w:val="left" w:pos="708"/>
        </w:tabs>
        <w:autoSpaceDE w:val="0"/>
        <w:autoSpaceDN w:val="0"/>
        <w:adjustRightInd w:val="0"/>
        <w:ind w:firstLine="709"/>
        <w:jc w:val="both"/>
      </w:pPr>
      <w:r w:rsidRPr="00CC72F1">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CC72F1" w:rsidRPr="00CC72F1" w:rsidRDefault="00CC72F1" w:rsidP="00CC72F1">
      <w:pPr>
        <w:tabs>
          <w:tab w:val="left" w:pos="708"/>
        </w:tabs>
        <w:jc w:val="center"/>
      </w:pPr>
    </w:p>
    <w:p w:rsidR="00CC72F1" w:rsidRPr="00CC72F1" w:rsidRDefault="00CC72F1" w:rsidP="00CC72F1">
      <w:pPr>
        <w:tabs>
          <w:tab w:val="left" w:pos="708"/>
        </w:tabs>
        <w:jc w:val="center"/>
        <w:rPr>
          <w:b/>
        </w:rPr>
      </w:pPr>
      <w:r w:rsidRPr="00CC72F1">
        <w:rPr>
          <w:b/>
        </w:rPr>
        <w:t>18.3.  Нормативы по защите территорий от затопления и подтопления.</w:t>
      </w:r>
    </w:p>
    <w:p w:rsidR="00CC72F1" w:rsidRPr="00CC72F1" w:rsidRDefault="00CC72F1" w:rsidP="00CC72F1"/>
    <w:p w:rsidR="00CC72F1" w:rsidRPr="00CC72F1" w:rsidRDefault="00CC72F1" w:rsidP="00CC72F1">
      <w:pPr>
        <w:ind w:firstLine="708"/>
        <w:jc w:val="both"/>
      </w:pPr>
      <w:r w:rsidRPr="00CC72F1">
        <w:rPr>
          <w:b/>
        </w:rPr>
        <w:t>18.3.1.</w:t>
      </w:r>
      <w:r w:rsidRPr="00CC72F1">
        <w:t xml:space="preserve"> Территории Алексеевского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CC72F1">
          <w:t>0,5 метра</w:t>
        </w:r>
      </w:smartTag>
      <w:r w:rsidRPr="00CC72F1">
        <w:t xml:space="preserve"> выше расчетного горизонта высоких вод с учетом высоты волны при ветровом нагоне.</w:t>
      </w:r>
    </w:p>
    <w:p w:rsidR="00CC72F1" w:rsidRPr="00CC72F1" w:rsidRDefault="00CC72F1" w:rsidP="00CC72F1">
      <w:pPr>
        <w:ind w:firstLine="708"/>
        <w:jc w:val="both"/>
      </w:pPr>
      <w:r w:rsidRPr="00CC72F1">
        <w:rPr>
          <w:b/>
        </w:rPr>
        <w:t>11.3.2.</w:t>
      </w:r>
      <w:r w:rsidRPr="00CC72F1">
        <w:t xml:space="preserve"> Превышение гребня дамбы обвалования над расчетным уровнем следует устанавливать в зависимости от класса сооружений согласно </w:t>
      </w:r>
      <w:hyperlink r:id="rId34" w:history="1">
        <w:r w:rsidRPr="00CC72F1">
          <w:rPr>
            <w:color w:val="000000"/>
          </w:rPr>
          <w:t>СНиП 2.06.15</w:t>
        </w:r>
      </w:hyperlink>
      <w:r w:rsidRPr="00CC72F1">
        <w:t>-85 «Инженерная защита территорий от затопления и подтопления» и СП 58.13330.2012 «Гидротехнические сооружения. Основные положения».</w:t>
      </w:r>
    </w:p>
    <w:p w:rsidR="00CC72F1" w:rsidRPr="00CC72F1" w:rsidRDefault="00CC72F1" w:rsidP="00CC72F1">
      <w:pPr>
        <w:tabs>
          <w:tab w:val="left" w:pos="708"/>
        </w:tabs>
        <w:autoSpaceDE w:val="0"/>
        <w:autoSpaceDN w:val="0"/>
        <w:adjustRightInd w:val="0"/>
        <w:ind w:firstLine="709"/>
        <w:jc w:val="both"/>
      </w:pPr>
      <w:r w:rsidRPr="00CC72F1">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CC72F1" w:rsidRPr="00CC72F1" w:rsidRDefault="00CC72F1" w:rsidP="00CC72F1">
      <w:pPr>
        <w:tabs>
          <w:tab w:val="left" w:pos="708"/>
        </w:tabs>
        <w:jc w:val="center"/>
      </w:pPr>
    </w:p>
    <w:p w:rsidR="00CC72F1" w:rsidRPr="00CC72F1" w:rsidRDefault="00CC72F1" w:rsidP="00CC72F1">
      <w:pPr>
        <w:keepNext/>
        <w:shd w:val="clear" w:color="auto" w:fill="FFFFFF"/>
        <w:tabs>
          <w:tab w:val="left" w:pos="708"/>
        </w:tabs>
        <w:jc w:val="center"/>
        <w:outlineLvl w:val="3"/>
        <w:rPr>
          <w:b/>
        </w:rPr>
      </w:pPr>
      <w:r w:rsidRPr="00CC72F1">
        <w:rPr>
          <w:b/>
        </w:rPr>
        <w:t>19. Расчетные показатели в сфере охраны окружающей среды</w:t>
      </w:r>
    </w:p>
    <w:p w:rsidR="00CC72F1" w:rsidRPr="00CC72F1" w:rsidRDefault="00CC72F1" w:rsidP="00CC72F1">
      <w:pPr>
        <w:keepNext/>
        <w:shd w:val="clear" w:color="auto" w:fill="FFFFFF"/>
        <w:tabs>
          <w:tab w:val="left" w:pos="708"/>
        </w:tabs>
        <w:jc w:val="center"/>
        <w:outlineLvl w:val="3"/>
        <w:rPr>
          <w:b/>
        </w:rPr>
      </w:pPr>
      <w:r w:rsidRPr="00CC72F1">
        <w:rPr>
          <w:b/>
        </w:rPr>
        <w:t xml:space="preserve">19.1. </w:t>
      </w:r>
      <w:r w:rsidRPr="00CC72F1">
        <w:rPr>
          <w:b/>
          <w:noProof/>
        </w:rPr>
        <w:t>Общие требования</w:t>
      </w:r>
    </w:p>
    <w:p w:rsidR="00CC72F1" w:rsidRPr="00CC72F1" w:rsidRDefault="00CC72F1" w:rsidP="00CC72F1">
      <w:pPr>
        <w:tabs>
          <w:tab w:val="left" w:pos="708"/>
        </w:tabs>
        <w:jc w:val="center"/>
        <w:rPr>
          <w:b/>
        </w:rPr>
      </w:pPr>
    </w:p>
    <w:p w:rsidR="00CC72F1" w:rsidRPr="00CC72F1" w:rsidRDefault="00CC72F1" w:rsidP="00CC72F1">
      <w:pPr>
        <w:autoSpaceDE w:val="0"/>
        <w:ind w:firstLine="708"/>
        <w:jc w:val="both"/>
      </w:pPr>
      <w:r w:rsidRPr="00CC72F1">
        <w:rPr>
          <w:b/>
          <w:bCs/>
        </w:rPr>
        <w:t>19.1.1.</w:t>
      </w:r>
      <w:r w:rsidRPr="00CC72F1">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Алексеевского сельского поселения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CC72F1" w:rsidRPr="00CC72F1" w:rsidRDefault="00CC72F1" w:rsidP="00CC72F1">
      <w:pPr>
        <w:tabs>
          <w:tab w:val="left" w:pos="708"/>
        </w:tabs>
        <w:jc w:val="center"/>
      </w:pPr>
    </w:p>
    <w:p w:rsidR="00CC72F1" w:rsidRPr="00CC72F1" w:rsidRDefault="00CC72F1" w:rsidP="00CC72F1">
      <w:pPr>
        <w:keepNext/>
        <w:shd w:val="clear" w:color="auto" w:fill="FFFFFF"/>
        <w:tabs>
          <w:tab w:val="left" w:pos="708"/>
        </w:tabs>
        <w:jc w:val="center"/>
        <w:outlineLvl w:val="3"/>
        <w:rPr>
          <w:b/>
        </w:rPr>
      </w:pPr>
      <w:r w:rsidRPr="00CC72F1">
        <w:rPr>
          <w:b/>
        </w:rPr>
        <w:t xml:space="preserve">19.2. </w:t>
      </w:r>
      <w:r w:rsidRPr="00CC72F1">
        <w:rPr>
          <w:b/>
          <w:noProof/>
        </w:rPr>
        <w:t>Нормативы качества окружающей среды</w:t>
      </w:r>
    </w:p>
    <w:p w:rsidR="00CC72F1" w:rsidRPr="00CC72F1" w:rsidRDefault="00CC72F1" w:rsidP="00CC72F1">
      <w:pPr>
        <w:ind w:firstLine="600"/>
        <w:jc w:val="both"/>
        <w:rPr>
          <w:b/>
          <w:bCs/>
          <w:szCs w:val="22"/>
        </w:rPr>
      </w:pPr>
    </w:p>
    <w:p w:rsidR="00CC72F1" w:rsidRPr="00CC72F1" w:rsidRDefault="00CC72F1" w:rsidP="00CC72F1">
      <w:pPr>
        <w:ind w:firstLine="708"/>
        <w:jc w:val="both"/>
        <w:rPr>
          <w:b/>
        </w:rPr>
      </w:pPr>
      <w:r w:rsidRPr="00CC72F1">
        <w:rPr>
          <w:b/>
        </w:rPr>
        <w:t>19</w:t>
      </w:r>
      <w:r w:rsidRPr="00CC72F1">
        <w:rPr>
          <w:b/>
          <w:bCs/>
          <w:szCs w:val="22"/>
        </w:rPr>
        <w:t>.2.1.</w:t>
      </w:r>
      <w:r w:rsidRPr="00CC72F1">
        <w:t>Основными факторами загрязнения окружающей среды Алексеевского сельского поселения являются:</w:t>
      </w:r>
    </w:p>
    <w:p w:rsidR="00CC72F1" w:rsidRPr="00CC72F1" w:rsidRDefault="00CC72F1" w:rsidP="00CC72F1">
      <w:pPr>
        <w:rPr>
          <w:rFonts w:cs="Times New Roman CYR"/>
        </w:rPr>
      </w:pPr>
      <w:r w:rsidRPr="00CC72F1">
        <w:t xml:space="preserve">            - </w:t>
      </w:r>
      <w:r w:rsidRPr="00CC72F1">
        <w:rPr>
          <w:rFonts w:cs="Times New Roman CYR"/>
        </w:rPr>
        <w:t>нарушения нормируемых параметров санитарно-защитных зон от  отдельных производственных предприятий;</w:t>
      </w:r>
    </w:p>
    <w:p w:rsidR="00CC72F1" w:rsidRPr="00CC72F1" w:rsidRDefault="00CC72F1" w:rsidP="00CC72F1">
      <w:r w:rsidRPr="00CC72F1">
        <w:rPr>
          <w:rFonts w:cs="Times New Roman CYR"/>
        </w:rPr>
        <w:t xml:space="preserve">            - пропуск транзитных транспортных потоков через селитебную зону поселений.</w:t>
      </w:r>
    </w:p>
    <w:p w:rsidR="00CC72F1" w:rsidRPr="00CC72F1" w:rsidRDefault="00CC72F1" w:rsidP="00CC72F1">
      <w:r w:rsidRPr="00CC72F1">
        <w:t xml:space="preserve">  </w:t>
      </w:r>
      <w:r w:rsidRPr="00CC72F1">
        <w:tab/>
        <w:t>- несанкционированное размещение твердых бытовых отходов;</w:t>
      </w:r>
    </w:p>
    <w:p w:rsidR="00CC72F1" w:rsidRPr="00CC72F1" w:rsidRDefault="00CC72F1" w:rsidP="00CC72F1">
      <w:r w:rsidRPr="00CC72F1">
        <w:t xml:space="preserve">            - породные отвалы (терриконы) угольных шахт.</w:t>
      </w:r>
    </w:p>
    <w:p w:rsidR="00CC72F1" w:rsidRPr="00CC72F1" w:rsidRDefault="00CC72F1" w:rsidP="00CC72F1">
      <w:pPr>
        <w:shd w:val="clear" w:color="auto" w:fill="FFFFFF"/>
        <w:ind w:firstLine="708"/>
        <w:jc w:val="both"/>
      </w:pPr>
      <w:r w:rsidRPr="00CC72F1">
        <w:rPr>
          <w:b/>
        </w:rPr>
        <w:t>19</w:t>
      </w:r>
      <w:r w:rsidRPr="00CC72F1">
        <w:rPr>
          <w:b/>
          <w:bCs/>
          <w:szCs w:val="22"/>
        </w:rPr>
        <w:t>.2.2.</w:t>
      </w:r>
      <w:r w:rsidRPr="00CC72F1">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CC72F1" w:rsidRPr="00CC72F1" w:rsidRDefault="00CC72F1" w:rsidP="00CC72F1">
      <w:pPr>
        <w:widowControl w:val="0"/>
        <w:spacing w:line="235" w:lineRule="auto"/>
        <w:ind w:firstLine="708"/>
        <w:jc w:val="both"/>
        <w:rPr>
          <w:rFonts w:eastAsia="Calibri"/>
        </w:rPr>
      </w:pPr>
      <w:r w:rsidRPr="00CC72F1">
        <w:rPr>
          <w:rFonts w:eastAsia="Calibri"/>
        </w:rPr>
        <w:t xml:space="preserve">Сравнение и выбор вариантов проектных решений следует производить с учетом </w:t>
      </w:r>
      <w:r w:rsidRPr="00CC72F1">
        <w:rPr>
          <w:rFonts w:eastAsia="Calibri"/>
        </w:rPr>
        <w:lastRenderedPageBreak/>
        <w:t>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CC72F1" w:rsidRPr="00CC72F1" w:rsidRDefault="00CC72F1" w:rsidP="00CC72F1">
      <w:pPr>
        <w:widowControl w:val="0"/>
        <w:spacing w:line="235" w:lineRule="auto"/>
        <w:ind w:firstLine="708"/>
        <w:jc w:val="both"/>
        <w:rPr>
          <w:rFonts w:eastAsia="Calibri"/>
        </w:rPr>
      </w:pPr>
      <w:r w:rsidRPr="00CC72F1">
        <w:rPr>
          <w:rFonts w:eastAsia="Calibri"/>
          <w:b/>
        </w:rPr>
        <w:t>19.2.3.</w:t>
      </w:r>
      <w:r w:rsidRPr="00CC72F1">
        <w:rPr>
          <w:rFonts w:eastAsia="Calibri"/>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защита территорий от опасных природных явлений и техногенных процессов и обеспечение благоприятных условий жизнедеятельности человека.</w:t>
      </w:r>
    </w:p>
    <w:p w:rsidR="00CC72F1" w:rsidRPr="00CC72F1" w:rsidRDefault="00CC72F1" w:rsidP="00CC72F1">
      <w:pPr>
        <w:widowControl w:val="0"/>
        <w:spacing w:line="235" w:lineRule="auto"/>
        <w:ind w:firstLine="708"/>
        <w:jc w:val="both"/>
        <w:rPr>
          <w:rFonts w:eastAsia="Calibri"/>
        </w:rPr>
      </w:pPr>
    </w:p>
    <w:p w:rsidR="00CC72F1" w:rsidRPr="00CC72F1" w:rsidRDefault="00CC72F1" w:rsidP="00CC72F1">
      <w:pPr>
        <w:tabs>
          <w:tab w:val="left" w:pos="708"/>
        </w:tabs>
        <w:jc w:val="center"/>
      </w:pPr>
    </w:p>
    <w:p w:rsidR="00CC72F1" w:rsidRPr="00CC72F1" w:rsidRDefault="00CC72F1" w:rsidP="00CC72F1">
      <w:pPr>
        <w:keepNext/>
        <w:shd w:val="clear" w:color="auto" w:fill="FFFFFF"/>
        <w:tabs>
          <w:tab w:val="left" w:pos="708"/>
        </w:tabs>
        <w:jc w:val="center"/>
        <w:outlineLvl w:val="3"/>
        <w:rPr>
          <w:b/>
        </w:rPr>
      </w:pPr>
      <w:r w:rsidRPr="00CC72F1">
        <w:rPr>
          <w:b/>
        </w:rPr>
        <w:t>19.3. Нормативы допустимого воздействия на окружающую среду</w:t>
      </w:r>
    </w:p>
    <w:p w:rsidR="00CC72F1" w:rsidRPr="00CC72F1" w:rsidRDefault="00CC72F1" w:rsidP="00CC72F1">
      <w:pPr>
        <w:ind w:firstLine="600"/>
        <w:jc w:val="both"/>
        <w:rPr>
          <w:b/>
          <w:bCs/>
          <w:szCs w:val="22"/>
        </w:rPr>
      </w:pPr>
    </w:p>
    <w:p w:rsidR="00CC72F1" w:rsidRPr="00CC72F1" w:rsidRDefault="00CC72F1" w:rsidP="00CC72F1">
      <w:pPr>
        <w:shd w:val="clear" w:color="auto" w:fill="FFFFFF"/>
        <w:ind w:firstLine="720"/>
        <w:jc w:val="both"/>
        <w:rPr>
          <w:b/>
        </w:rPr>
      </w:pPr>
      <w:r w:rsidRPr="00CC72F1">
        <w:rPr>
          <w:b/>
        </w:rPr>
        <w:t>19.3.1.</w:t>
      </w:r>
      <w:r w:rsidRPr="00CC72F1">
        <w:t xml:space="preserve"> </w:t>
      </w:r>
      <w:r w:rsidRPr="00CC72F1">
        <w:rPr>
          <w:b/>
        </w:rPr>
        <w:t xml:space="preserve">Нормативы допустимого воздействия на окружающую среду. </w:t>
      </w:r>
      <w:r w:rsidRPr="00CC72F1">
        <w:t>При планировке и застройке населенных пунктов Алексеевского сельского поселения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населенных пунктов поселения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CC72F1" w:rsidRPr="00CC72F1" w:rsidRDefault="00CC72F1" w:rsidP="00CC72F1">
      <w:pPr>
        <w:autoSpaceDE w:val="0"/>
        <w:autoSpaceDN w:val="0"/>
        <w:adjustRightInd w:val="0"/>
        <w:ind w:firstLine="709"/>
        <w:jc w:val="both"/>
      </w:pPr>
      <w:r w:rsidRPr="00CC72F1">
        <w:t xml:space="preserve">  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CC72F1" w:rsidRPr="00CC72F1" w:rsidRDefault="00CC72F1" w:rsidP="00CC72F1">
      <w:pPr>
        <w:autoSpaceDE w:val="0"/>
        <w:autoSpaceDN w:val="0"/>
        <w:adjustRightInd w:val="0"/>
        <w:ind w:firstLine="709"/>
        <w:jc w:val="both"/>
      </w:pPr>
      <w:r w:rsidRPr="00CC72F1">
        <w:t xml:space="preserve">  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CC72F1" w:rsidRPr="00CC72F1" w:rsidRDefault="00CC72F1" w:rsidP="00CC72F1">
      <w:pPr>
        <w:autoSpaceDE w:val="0"/>
        <w:autoSpaceDN w:val="0"/>
        <w:adjustRightInd w:val="0"/>
        <w:ind w:firstLine="709"/>
        <w:jc w:val="both"/>
      </w:pPr>
      <w:r w:rsidRPr="00CC72F1">
        <w:t xml:space="preserve">  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CC72F1" w:rsidRPr="00CC72F1" w:rsidRDefault="00CC72F1" w:rsidP="00CC72F1">
      <w:pPr>
        <w:autoSpaceDE w:val="0"/>
        <w:autoSpaceDN w:val="0"/>
        <w:adjustRightInd w:val="0"/>
        <w:ind w:firstLine="708"/>
        <w:jc w:val="both"/>
      </w:pPr>
      <w:r w:rsidRPr="00CC72F1">
        <w:t xml:space="preserve"> Расчет загрязненности атмосферного воздуха следует проводить с учетом выделения вредных веществ автомобильным транспортом.</w:t>
      </w:r>
    </w:p>
    <w:p w:rsidR="00CC72F1" w:rsidRPr="00CC72F1" w:rsidRDefault="00CC72F1" w:rsidP="00CC72F1">
      <w:pPr>
        <w:autoSpaceDE w:val="0"/>
        <w:autoSpaceDN w:val="0"/>
        <w:adjustRightInd w:val="0"/>
        <w:ind w:firstLine="709"/>
        <w:jc w:val="both"/>
      </w:pPr>
      <w:r w:rsidRPr="00CC72F1">
        <w:rPr>
          <w:b/>
        </w:rPr>
        <w:lastRenderedPageBreak/>
        <w:t>19.3.2.</w:t>
      </w:r>
      <w:r w:rsidRPr="00CC72F1">
        <w:t xml:space="preserve"> Мероприятия по защите водоемов, водотоков и речных акваторий необходимо предусматривать в соответствии с требованиями Водного </w:t>
      </w:r>
      <w:hyperlink r:id="rId35" w:history="1">
        <w:r w:rsidRPr="00CC72F1">
          <w:rPr>
            <w:color w:val="000000"/>
          </w:rPr>
          <w:t>кодекса</w:t>
        </w:r>
      </w:hyperlink>
      <w:r w:rsidRPr="00CC72F1">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CC72F1" w:rsidRPr="00CC72F1" w:rsidRDefault="00CC72F1" w:rsidP="00CC72F1">
      <w:pPr>
        <w:jc w:val="both"/>
      </w:pPr>
      <w:r w:rsidRPr="00CC72F1">
        <w:t xml:space="preserve">                Жилые, общественно-деловые, смешанные и рекреационные зоны населенных пунктов Алексеевского сельского поселения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w:t>
      </w:r>
      <w:hyperlink r:id="rId36" w:history="1">
        <w:r w:rsidRPr="00CC72F1">
          <w:rPr>
            <w:color w:val="000000"/>
          </w:rPr>
          <w:t>СП 32.13330</w:t>
        </w:r>
      </w:hyperlink>
      <w:r w:rsidRPr="00CC72F1">
        <w:t>.2012. «Канализация. Наружные сети и сооружения»,  Правил охраны поверхностных вод.</w:t>
      </w:r>
    </w:p>
    <w:p w:rsidR="00CC72F1" w:rsidRPr="00CC72F1" w:rsidRDefault="00CC72F1" w:rsidP="00CC72F1">
      <w:pPr>
        <w:autoSpaceDE w:val="0"/>
        <w:autoSpaceDN w:val="0"/>
        <w:adjustRightInd w:val="0"/>
        <w:ind w:firstLine="709"/>
        <w:jc w:val="both"/>
      </w:pPr>
      <w:r w:rsidRPr="00CC72F1">
        <w:rPr>
          <w:b/>
        </w:rPr>
        <w:t>19.3.3.</w:t>
      </w:r>
      <w:r w:rsidRPr="00CC72F1">
        <w:t xml:space="preserve">  При планировке и застройке населенных пунктов Алексеевского сельского поселения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37" w:history="1">
        <w:r w:rsidRPr="00CC72F1">
          <w:rPr>
            <w:color w:val="000000"/>
          </w:rPr>
          <w:t>Положением</w:t>
        </w:r>
      </w:hyperlink>
      <w:r w:rsidRPr="00CC72F1">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CC72F1" w:rsidRPr="00CC72F1" w:rsidRDefault="00CC72F1" w:rsidP="00CC72F1">
      <w:pPr>
        <w:ind w:firstLine="567"/>
        <w:jc w:val="both"/>
        <w:rPr>
          <w:bCs/>
          <w:noProof/>
        </w:rPr>
      </w:pPr>
      <w:r w:rsidRPr="00CC72F1">
        <w:rPr>
          <w:bCs/>
          <w:noProof/>
        </w:rPr>
        <w:t xml:space="preserve">Согласно Водному Кодексу Российской Федерации от 03.06.2006г №74 – ФЗ, установлены  водоохранные зоны для рек или ручьев протяженностью: </w:t>
      </w:r>
    </w:p>
    <w:p w:rsidR="00CC72F1" w:rsidRPr="00CC72F1" w:rsidRDefault="00CC72F1" w:rsidP="00CC72F1">
      <w:pPr>
        <w:ind w:firstLine="567"/>
        <w:jc w:val="both"/>
        <w:rPr>
          <w:bCs/>
          <w:noProof/>
        </w:rPr>
      </w:pPr>
      <w:r w:rsidRPr="00CC72F1">
        <w:rPr>
          <w:bCs/>
          <w:noProof/>
        </w:rPr>
        <w:t xml:space="preserve">до </w:t>
      </w:r>
      <w:smartTag w:uri="urn:schemas-microsoft-com:office:smarttags" w:element="metricconverter">
        <w:smartTagPr>
          <w:attr w:name="ProductID" w:val="10 км"/>
        </w:smartTagPr>
        <w:r w:rsidRPr="00CC72F1">
          <w:rPr>
            <w:bCs/>
            <w:noProof/>
          </w:rPr>
          <w:t>10 км</w:t>
        </w:r>
      </w:smartTag>
      <w:r w:rsidRPr="00CC72F1">
        <w:rPr>
          <w:bCs/>
          <w:noProof/>
        </w:rPr>
        <w:t xml:space="preserve"> – в размере - </w:t>
      </w:r>
      <w:smartTag w:uri="urn:schemas-microsoft-com:office:smarttags" w:element="metricconverter">
        <w:smartTagPr>
          <w:attr w:name="ProductID" w:val="50 м"/>
        </w:smartTagPr>
        <w:r w:rsidRPr="00CC72F1">
          <w:rPr>
            <w:bCs/>
            <w:noProof/>
          </w:rPr>
          <w:t>50 м</w:t>
        </w:r>
      </w:smartTag>
      <w:r w:rsidRPr="00CC72F1">
        <w:rPr>
          <w:bCs/>
          <w:noProof/>
        </w:rPr>
        <w:t>;</w:t>
      </w:r>
    </w:p>
    <w:p w:rsidR="00CC72F1" w:rsidRPr="00CC72F1" w:rsidRDefault="00CC72F1" w:rsidP="00CC72F1">
      <w:pPr>
        <w:ind w:firstLine="567"/>
        <w:jc w:val="both"/>
        <w:rPr>
          <w:bCs/>
          <w:noProof/>
        </w:rPr>
      </w:pPr>
      <w:r w:rsidRPr="00CC72F1">
        <w:rPr>
          <w:bCs/>
          <w:noProof/>
        </w:rPr>
        <w:t xml:space="preserve">от </w:t>
      </w:r>
      <w:smartTag w:uri="urn:schemas-microsoft-com:office:smarttags" w:element="metricconverter">
        <w:smartTagPr>
          <w:attr w:name="ProductID" w:val="10 км"/>
        </w:smartTagPr>
        <w:r w:rsidRPr="00CC72F1">
          <w:rPr>
            <w:bCs/>
            <w:noProof/>
          </w:rPr>
          <w:t>10 км</w:t>
        </w:r>
      </w:smartTag>
      <w:r w:rsidRPr="00CC72F1">
        <w:rPr>
          <w:bCs/>
          <w:noProof/>
        </w:rPr>
        <w:t xml:space="preserve"> до </w:t>
      </w:r>
      <w:smartTag w:uri="urn:schemas-microsoft-com:office:smarttags" w:element="metricconverter">
        <w:smartTagPr>
          <w:attr w:name="ProductID" w:val="50 км"/>
        </w:smartTagPr>
        <w:r w:rsidRPr="00CC72F1">
          <w:rPr>
            <w:bCs/>
            <w:noProof/>
          </w:rPr>
          <w:t>50 км</w:t>
        </w:r>
      </w:smartTag>
      <w:r w:rsidRPr="00CC72F1">
        <w:rPr>
          <w:bCs/>
          <w:noProof/>
        </w:rPr>
        <w:t xml:space="preserve"> в размере – </w:t>
      </w:r>
      <w:smartTag w:uri="urn:schemas-microsoft-com:office:smarttags" w:element="metricconverter">
        <w:smartTagPr>
          <w:attr w:name="ProductID" w:val="100 м"/>
        </w:smartTagPr>
        <w:r w:rsidRPr="00CC72F1">
          <w:rPr>
            <w:bCs/>
            <w:noProof/>
          </w:rPr>
          <w:t>100 м</w:t>
        </w:r>
      </w:smartTag>
      <w:r w:rsidRPr="00CC72F1">
        <w:rPr>
          <w:bCs/>
          <w:noProof/>
        </w:rPr>
        <w:t>;</w:t>
      </w:r>
    </w:p>
    <w:p w:rsidR="00CC72F1" w:rsidRPr="00CC72F1" w:rsidRDefault="00CC72F1" w:rsidP="00CC72F1">
      <w:pPr>
        <w:ind w:firstLine="567"/>
        <w:jc w:val="both"/>
        <w:rPr>
          <w:bCs/>
          <w:noProof/>
        </w:rPr>
      </w:pPr>
      <w:r w:rsidRPr="00CC72F1">
        <w:rPr>
          <w:bCs/>
          <w:noProof/>
        </w:rPr>
        <w:t xml:space="preserve">от </w:t>
      </w:r>
      <w:smartTag w:uri="urn:schemas-microsoft-com:office:smarttags" w:element="metricconverter">
        <w:smartTagPr>
          <w:attr w:name="ProductID" w:val="50 км"/>
        </w:smartTagPr>
        <w:r w:rsidRPr="00CC72F1">
          <w:rPr>
            <w:bCs/>
            <w:noProof/>
          </w:rPr>
          <w:t>50 км</w:t>
        </w:r>
      </w:smartTag>
      <w:r w:rsidRPr="00CC72F1">
        <w:rPr>
          <w:bCs/>
          <w:noProof/>
        </w:rPr>
        <w:t xml:space="preserve"> и более в размере – </w:t>
      </w:r>
      <w:smartTag w:uri="urn:schemas-microsoft-com:office:smarttags" w:element="metricconverter">
        <w:smartTagPr>
          <w:attr w:name="ProductID" w:val="200 м"/>
        </w:smartTagPr>
        <w:r w:rsidRPr="00CC72F1">
          <w:rPr>
            <w:bCs/>
            <w:noProof/>
          </w:rPr>
          <w:t>200 м</w:t>
        </w:r>
      </w:smartTag>
      <w:r w:rsidRPr="00CC72F1">
        <w:rPr>
          <w:bCs/>
          <w:noProof/>
        </w:rPr>
        <w:t>.</w:t>
      </w:r>
    </w:p>
    <w:p w:rsidR="00CC72F1" w:rsidRPr="00CC72F1" w:rsidRDefault="00CC72F1" w:rsidP="00CC72F1">
      <w:pPr>
        <w:ind w:firstLine="567"/>
        <w:jc w:val="both"/>
        <w:rPr>
          <w:noProof/>
        </w:rPr>
      </w:pPr>
      <w:r w:rsidRPr="00CC72F1">
        <w:rPr>
          <w:rFonts w:ascii="Times New Roman CYR" w:hAnsi="Times New Roman CYR" w:cs="Times New Roman CYR"/>
          <w:noProof/>
        </w:rPr>
        <w:t>В</w:t>
      </w:r>
      <w:r w:rsidRPr="00CC72F1">
        <w:rPr>
          <w:noProof/>
        </w:rPr>
        <w:t>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CC72F1" w:rsidRPr="00CC72F1" w:rsidRDefault="00CC72F1" w:rsidP="00CC72F1">
      <w:pPr>
        <w:ind w:firstLine="709"/>
        <w:jc w:val="both"/>
      </w:pPr>
      <w:r w:rsidRPr="00CC72F1">
        <w:t xml:space="preserve">Исходя из вышесказанного, водоохранная зона для реки Малый Несветай - </w:t>
      </w:r>
      <w:smartTag w:uri="urn:schemas-microsoft-com:office:smarttags" w:element="metricconverter">
        <w:smartTagPr>
          <w:attr w:name="ProductID" w:val="100 м"/>
        </w:smartTagPr>
        <w:r w:rsidRPr="00CC72F1">
          <w:t>100 м</w:t>
        </w:r>
      </w:smartTag>
      <w:r w:rsidRPr="00CC72F1">
        <w:t xml:space="preserve">, ширина прибрежной защитной полосы – </w:t>
      </w:r>
      <w:smartTag w:uri="urn:schemas-microsoft-com:office:smarttags" w:element="metricconverter">
        <w:smartTagPr>
          <w:attr w:name="ProductID" w:val="50 м"/>
        </w:smartTagPr>
        <w:r w:rsidRPr="00CC72F1">
          <w:t>50 м</w:t>
        </w:r>
      </w:smartTag>
      <w:r w:rsidRPr="00CC72F1">
        <w:t xml:space="preserve">, для </w:t>
      </w:r>
      <w:r w:rsidRPr="00CC72F1">
        <w:rPr>
          <w:szCs w:val="20"/>
        </w:rPr>
        <w:t xml:space="preserve">ручьев </w:t>
      </w:r>
      <w:r w:rsidRPr="00CC72F1">
        <w:t xml:space="preserve">в балках Бугултай, Джемельтай, Курутай, Каратай, Манкирь и Ульюк, а также прудов – водоохранная зона и ширина прибрежной защитной полосы </w:t>
      </w:r>
      <w:smartTag w:uri="urn:schemas-microsoft-com:office:smarttags" w:element="metricconverter">
        <w:smartTagPr>
          <w:attr w:name="ProductID" w:val="50 м"/>
        </w:smartTagPr>
        <w:r w:rsidRPr="00CC72F1">
          <w:t>50 м</w:t>
        </w:r>
      </w:smartTag>
      <w:r w:rsidRPr="00CC72F1">
        <w:t>.</w:t>
      </w:r>
    </w:p>
    <w:p w:rsidR="00CC72F1" w:rsidRPr="00CC72F1" w:rsidRDefault="00CC72F1" w:rsidP="00CC72F1">
      <w:pPr>
        <w:ind w:firstLine="720"/>
        <w:jc w:val="both"/>
        <w:rPr>
          <w:bCs/>
          <w:noProof/>
        </w:rPr>
      </w:pPr>
      <w:r w:rsidRPr="00CC72F1">
        <w:rPr>
          <w:bCs/>
          <w:noProof/>
        </w:rPr>
        <w:t xml:space="preserve">В </w:t>
      </w:r>
      <w:r w:rsidRPr="00CC72F1">
        <w:rPr>
          <w:iCs/>
          <w:noProof/>
        </w:rPr>
        <w:t>водоохранной зоне</w:t>
      </w:r>
      <w:r w:rsidRPr="00CC72F1">
        <w:rPr>
          <w:bCs/>
          <w:noProof/>
        </w:rPr>
        <w:t xml:space="preserve"> рек запрещаются:</w:t>
      </w:r>
    </w:p>
    <w:p w:rsidR="00CC72F1" w:rsidRPr="00CC72F1" w:rsidRDefault="00CC72F1" w:rsidP="00CC72F1">
      <w:pPr>
        <w:numPr>
          <w:ilvl w:val="0"/>
          <w:numId w:val="5"/>
        </w:numPr>
        <w:jc w:val="both"/>
        <w:rPr>
          <w:bCs/>
          <w:noProof/>
        </w:rPr>
      </w:pPr>
      <w:r w:rsidRPr="00CC72F1">
        <w:rPr>
          <w:noProof/>
        </w:rPr>
        <w:t>размещение складов ядохимикатов, минеральных удобрений и горюче-смазочных материалов, животноводческих комплексов и ферм,</w:t>
      </w:r>
      <w:r w:rsidRPr="00CC72F1">
        <w:rPr>
          <w:b/>
          <w:noProof/>
          <w:sz w:val="28"/>
        </w:rPr>
        <w:t xml:space="preserve"> </w:t>
      </w:r>
      <w:r w:rsidRPr="00CC72F1">
        <w:rPr>
          <w:noProof/>
        </w:rPr>
        <w:t>складирование навоза и мусора</w:t>
      </w:r>
      <w:r w:rsidRPr="00CC72F1">
        <w:rPr>
          <w:bCs/>
          <w:noProof/>
        </w:rPr>
        <w:t xml:space="preserve">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C72F1" w:rsidRPr="00CC72F1" w:rsidRDefault="00CC72F1" w:rsidP="00CC72F1">
      <w:pPr>
        <w:numPr>
          <w:ilvl w:val="0"/>
          <w:numId w:val="5"/>
        </w:numPr>
        <w:jc w:val="both"/>
        <w:rPr>
          <w:bCs/>
          <w:noProof/>
        </w:rPr>
      </w:pPr>
      <w:r w:rsidRPr="00CC72F1">
        <w:rPr>
          <w:bCs/>
          <w:noProof/>
        </w:rPr>
        <w:t>осуществление авиационных мер по борьбе с вредителями и болезнями растений;</w:t>
      </w:r>
    </w:p>
    <w:p w:rsidR="00CC72F1" w:rsidRPr="00CC72F1" w:rsidRDefault="00CC72F1" w:rsidP="00CC72F1">
      <w:pPr>
        <w:numPr>
          <w:ilvl w:val="0"/>
          <w:numId w:val="5"/>
        </w:numPr>
        <w:jc w:val="both"/>
        <w:rPr>
          <w:bCs/>
          <w:noProof/>
        </w:rPr>
      </w:pPr>
      <w:r w:rsidRPr="00CC72F1">
        <w:rPr>
          <w:bCs/>
          <w:noProof/>
        </w:rPr>
        <w:t>движение и стоянка транспортных средств, за исключением их движения по дорогам, имеющих твердое покрытие;</w:t>
      </w:r>
    </w:p>
    <w:p w:rsidR="00CC72F1" w:rsidRPr="00CC72F1" w:rsidRDefault="00CC72F1" w:rsidP="00CC72F1">
      <w:pPr>
        <w:numPr>
          <w:ilvl w:val="0"/>
          <w:numId w:val="4"/>
        </w:numPr>
        <w:jc w:val="both"/>
        <w:rPr>
          <w:bCs/>
          <w:noProof/>
        </w:rPr>
      </w:pPr>
      <w:r w:rsidRPr="00CC72F1">
        <w:rPr>
          <w:bCs/>
          <w:noProof/>
        </w:rPr>
        <w:t>распашка земель, размещение отвалов размываемых грунтов;</w:t>
      </w:r>
      <w:r w:rsidRPr="00CC72F1">
        <w:rPr>
          <w:b/>
          <w:noProof/>
          <w:sz w:val="28"/>
        </w:rPr>
        <w:t xml:space="preserve"> </w:t>
      </w:r>
    </w:p>
    <w:p w:rsidR="00CC72F1" w:rsidRPr="00CC72F1" w:rsidRDefault="00CC72F1" w:rsidP="00CC72F1">
      <w:pPr>
        <w:numPr>
          <w:ilvl w:val="0"/>
          <w:numId w:val="4"/>
        </w:numPr>
        <w:jc w:val="both"/>
        <w:rPr>
          <w:bCs/>
          <w:noProof/>
        </w:rPr>
      </w:pPr>
      <w:r w:rsidRPr="00CC72F1">
        <w:rPr>
          <w:noProof/>
        </w:rPr>
        <w:t>строительство новых и расширение действующих промышленных и сельско- хозяйственных объектов;</w:t>
      </w:r>
    </w:p>
    <w:p w:rsidR="00CC72F1" w:rsidRPr="00CC72F1" w:rsidRDefault="00CC72F1" w:rsidP="00CC72F1">
      <w:pPr>
        <w:numPr>
          <w:ilvl w:val="0"/>
          <w:numId w:val="4"/>
        </w:numPr>
        <w:jc w:val="both"/>
        <w:rPr>
          <w:bCs/>
          <w:noProof/>
        </w:rPr>
      </w:pPr>
      <w:r w:rsidRPr="00CC72F1">
        <w:rPr>
          <w:bCs/>
          <w:noProof/>
        </w:rPr>
        <w:t xml:space="preserve">выпас сельскохозяйственных животных и организации для них летних лагерей, ванн. </w:t>
      </w:r>
    </w:p>
    <w:p w:rsidR="00CC72F1" w:rsidRPr="00CC72F1" w:rsidRDefault="00CC72F1" w:rsidP="00CC72F1">
      <w:pPr>
        <w:numPr>
          <w:ilvl w:val="0"/>
          <w:numId w:val="4"/>
        </w:numPr>
        <w:jc w:val="both"/>
        <w:rPr>
          <w:bCs/>
          <w:noProof/>
        </w:rPr>
      </w:pPr>
      <w:r w:rsidRPr="00CC72F1">
        <w:rPr>
          <w:noProof/>
        </w:rPr>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CC72F1" w:rsidRPr="00CC72F1" w:rsidRDefault="00CC72F1" w:rsidP="00CC72F1">
      <w:pPr>
        <w:numPr>
          <w:ilvl w:val="0"/>
          <w:numId w:val="4"/>
        </w:numPr>
        <w:jc w:val="both"/>
        <w:rPr>
          <w:bCs/>
          <w:noProof/>
        </w:rPr>
      </w:pPr>
      <w:r w:rsidRPr="00CC72F1">
        <w:rPr>
          <w:noProof/>
        </w:rPr>
        <w:t xml:space="preserve">установка сезонных палаточных городков, размещение дачных и садово-огородных участков при ширине водоохранных зон менее </w:t>
      </w:r>
      <w:smartTag w:uri="urn:schemas-microsoft-com:office:smarttags" w:element="metricconverter">
        <w:smartTagPr>
          <w:attr w:name="ProductID" w:val="100 метров"/>
        </w:smartTagPr>
        <w:r w:rsidRPr="00CC72F1">
          <w:rPr>
            <w:noProof/>
          </w:rPr>
          <w:t>100 метров</w:t>
        </w:r>
      </w:smartTag>
      <w:r w:rsidRPr="00CC72F1">
        <w:rPr>
          <w:noProof/>
        </w:rPr>
        <w:t>.</w:t>
      </w:r>
      <w:r w:rsidRPr="00CC72F1">
        <w:rPr>
          <w:bCs/>
          <w:noProof/>
        </w:rPr>
        <w:t xml:space="preserve">  </w:t>
      </w:r>
    </w:p>
    <w:p w:rsidR="00CC72F1" w:rsidRPr="00CC72F1" w:rsidRDefault="00CC72F1" w:rsidP="00CC72F1">
      <w:pPr>
        <w:autoSpaceDE w:val="0"/>
        <w:autoSpaceDN w:val="0"/>
        <w:adjustRightInd w:val="0"/>
        <w:ind w:firstLine="709"/>
        <w:jc w:val="both"/>
      </w:pPr>
      <w:r w:rsidRPr="00CC72F1">
        <w:lastRenderedPageBreak/>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CC72F1" w:rsidRPr="00CC72F1" w:rsidRDefault="00CC72F1" w:rsidP="00CC72F1">
      <w:pPr>
        <w:autoSpaceDE w:val="0"/>
        <w:autoSpaceDN w:val="0"/>
        <w:adjustRightInd w:val="0"/>
        <w:ind w:firstLine="709"/>
        <w:jc w:val="both"/>
      </w:pPr>
      <w:r w:rsidRPr="00CC72F1">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CC72F1" w:rsidRPr="00CC72F1" w:rsidRDefault="00CC72F1" w:rsidP="00CC72F1">
      <w:pPr>
        <w:autoSpaceDE w:val="0"/>
        <w:autoSpaceDN w:val="0"/>
        <w:adjustRightInd w:val="0"/>
        <w:ind w:firstLine="709"/>
        <w:jc w:val="both"/>
      </w:pPr>
      <w:r w:rsidRPr="00CC72F1">
        <w:rPr>
          <w:b/>
        </w:rPr>
        <w:t>19.3.4.</w:t>
      </w:r>
      <w:r w:rsidRPr="00CC72F1">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CC72F1" w:rsidRPr="00CC72F1" w:rsidRDefault="00CC72F1" w:rsidP="00CC72F1">
      <w:pPr>
        <w:autoSpaceDE w:val="0"/>
        <w:autoSpaceDN w:val="0"/>
        <w:adjustRightInd w:val="0"/>
        <w:ind w:firstLine="709"/>
        <w:jc w:val="both"/>
      </w:pPr>
      <w:r w:rsidRPr="00CC72F1">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CC72F1">
          <w:t>50 метров</w:t>
        </w:r>
      </w:smartTag>
    </w:p>
    <w:p w:rsidR="00CC72F1" w:rsidRPr="00CC72F1" w:rsidRDefault="00CC72F1" w:rsidP="00CC72F1">
      <w:pPr>
        <w:autoSpaceDE w:val="0"/>
        <w:autoSpaceDN w:val="0"/>
        <w:adjustRightInd w:val="0"/>
        <w:ind w:firstLine="709"/>
        <w:jc w:val="both"/>
      </w:pPr>
      <w:r w:rsidRPr="00CC72F1">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CC72F1">
          <w:t>6 гектаров</w:t>
        </w:r>
      </w:smartTag>
      <w:r w:rsidRPr="00CC72F1">
        <w:t xml:space="preserve"> - 2 раза. </w:t>
      </w:r>
    </w:p>
    <w:p w:rsidR="00CC72F1" w:rsidRPr="00CC72F1" w:rsidRDefault="00CC72F1" w:rsidP="00CC72F1">
      <w:pPr>
        <w:autoSpaceDE w:val="0"/>
        <w:autoSpaceDN w:val="0"/>
        <w:adjustRightInd w:val="0"/>
        <w:ind w:firstLine="709"/>
        <w:jc w:val="both"/>
      </w:pPr>
      <w:r w:rsidRPr="00CC72F1">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CC72F1">
          <w:t>1,5 метра</w:t>
        </w:r>
      </w:smartTag>
      <w:r w:rsidRPr="00CC72F1">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CC72F1">
          <w:t>1 метра</w:t>
        </w:r>
      </w:smartTag>
      <w:r w:rsidRPr="00CC72F1">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CC72F1" w:rsidRPr="00CC72F1" w:rsidRDefault="00CC72F1" w:rsidP="00CC72F1">
      <w:pPr>
        <w:autoSpaceDE w:val="0"/>
        <w:autoSpaceDN w:val="0"/>
        <w:adjustRightInd w:val="0"/>
        <w:ind w:firstLine="709"/>
        <w:jc w:val="both"/>
      </w:pPr>
      <w:r w:rsidRPr="00CC72F1">
        <w:rPr>
          <w:b/>
        </w:rPr>
        <w:t>19.3.5.</w:t>
      </w:r>
      <w:r w:rsidRPr="00CC72F1">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CC72F1">
          <w:t>2 километра</w:t>
        </w:r>
      </w:smartTag>
      <w:r w:rsidRPr="00CC72F1">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CC72F1" w:rsidRPr="00CC72F1" w:rsidRDefault="00CC72F1" w:rsidP="00CC72F1">
      <w:pPr>
        <w:autoSpaceDE w:val="0"/>
        <w:autoSpaceDN w:val="0"/>
        <w:adjustRightInd w:val="0"/>
        <w:ind w:firstLine="709"/>
        <w:jc w:val="both"/>
      </w:pPr>
      <w:r w:rsidRPr="00CC72F1">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CC72F1" w:rsidRPr="00CC72F1" w:rsidRDefault="00CC72F1" w:rsidP="00CC72F1">
      <w:pPr>
        <w:autoSpaceDE w:val="0"/>
        <w:autoSpaceDN w:val="0"/>
        <w:adjustRightInd w:val="0"/>
        <w:ind w:firstLine="708"/>
        <w:jc w:val="both"/>
      </w:pPr>
      <w:r w:rsidRPr="00CC72F1">
        <w:rPr>
          <w:b/>
        </w:rPr>
        <w:t>19.3.6.</w:t>
      </w:r>
      <w:r w:rsidRPr="00CC72F1">
        <w:t xml:space="preserve">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CC72F1" w:rsidRPr="00CC72F1" w:rsidRDefault="00CC72F1" w:rsidP="00CC72F1">
      <w:pPr>
        <w:ind w:firstLine="709"/>
        <w:jc w:val="both"/>
        <w:rPr>
          <w:rFonts w:eastAsia="MS Mincho"/>
          <w:szCs w:val="20"/>
        </w:rPr>
      </w:pPr>
      <w:r w:rsidRPr="00CC72F1">
        <w:rPr>
          <w:rFonts w:eastAsia="MS Mincho"/>
          <w:szCs w:val="20"/>
        </w:rPr>
        <w:t xml:space="preserve"> Рекультивации подлежат земли, нарушенные и (или) загрязненные при:</w:t>
      </w:r>
    </w:p>
    <w:p w:rsidR="00CC72F1" w:rsidRPr="00CC72F1" w:rsidRDefault="00CC72F1" w:rsidP="00CC72F1">
      <w:pPr>
        <w:ind w:firstLine="709"/>
        <w:jc w:val="both"/>
        <w:rPr>
          <w:rFonts w:eastAsia="MS Mincho"/>
          <w:szCs w:val="20"/>
        </w:rPr>
      </w:pPr>
      <w:r w:rsidRPr="00CC72F1">
        <w:rPr>
          <w:rFonts w:eastAsia="MS Mincho"/>
        </w:rPr>
        <w:t xml:space="preserve">      - </w:t>
      </w:r>
      <w:r w:rsidRPr="00CC72F1">
        <w:rPr>
          <w:rFonts w:eastAsia="MS Mincho"/>
          <w:szCs w:val="20"/>
        </w:rPr>
        <w:t>разработке месторождений полезных ископаемых;</w:t>
      </w:r>
    </w:p>
    <w:p w:rsidR="00CC72F1" w:rsidRPr="00CC72F1" w:rsidRDefault="00CC72F1" w:rsidP="00CC72F1">
      <w:pPr>
        <w:ind w:firstLine="709"/>
        <w:jc w:val="both"/>
        <w:rPr>
          <w:rFonts w:eastAsia="MS Mincho"/>
          <w:szCs w:val="20"/>
        </w:rPr>
      </w:pPr>
      <w:r w:rsidRPr="00CC72F1">
        <w:rPr>
          <w:rFonts w:eastAsia="MS Mincho"/>
          <w:szCs w:val="20"/>
        </w:rPr>
        <w:t xml:space="preserve">      - прокладке трубопроводов различного назначения;</w:t>
      </w:r>
    </w:p>
    <w:p w:rsidR="00CC72F1" w:rsidRPr="00CC72F1" w:rsidRDefault="00CC72F1" w:rsidP="00CC72F1">
      <w:pPr>
        <w:ind w:firstLine="709"/>
        <w:jc w:val="both"/>
        <w:rPr>
          <w:rFonts w:eastAsia="MS Mincho"/>
          <w:szCs w:val="20"/>
        </w:rPr>
      </w:pPr>
      <w:r w:rsidRPr="00CC72F1">
        <w:rPr>
          <w:rFonts w:eastAsia="MS Mincho"/>
          <w:szCs w:val="20"/>
        </w:rPr>
        <w:t xml:space="preserve">      - складировании и захоронении промышленных, бытовых биологических и пр. отходов, ядохимикатов; </w:t>
      </w:r>
    </w:p>
    <w:p w:rsidR="00CC72F1" w:rsidRPr="00CC72F1" w:rsidRDefault="00CC72F1" w:rsidP="00CC72F1">
      <w:pPr>
        <w:ind w:firstLine="709"/>
        <w:jc w:val="both"/>
        <w:rPr>
          <w:rFonts w:eastAsia="MS Mincho"/>
          <w:szCs w:val="20"/>
        </w:rPr>
      </w:pPr>
      <w:r w:rsidRPr="00CC72F1">
        <w:rPr>
          <w:rFonts w:eastAsia="MS Mincho"/>
        </w:rPr>
        <w:t xml:space="preserve">     - ликвидации последствий загрязнения земель. </w:t>
      </w:r>
    </w:p>
    <w:p w:rsidR="00CC72F1" w:rsidRPr="00CC72F1" w:rsidRDefault="00CC72F1" w:rsidP="00CC72F1">
      <w:pPr>
        <w:autoSpaceDE w:val="0"/>
        <w:autoSpaceDN w:val="0"/>
        <w:adjustRightInd w:val="0"/>
        <w:ind w:firstLine="709"/>
        <w:jc w:val="both"/>
      </w:pPr>
      <w:r w:rsidRPr="00CC72F1">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CC72F1" w:rsidRPr="00CC72F1" w:rsidRDefault="00CC72F1" w:rsidP="00CC72F1">
      <w:pPr>
        <w:autoSpaceDE w:val="0"/>
        <w:autoSpaceDN w:val="0"/>
        <w:adjustRightInd w:val="0"/>
        <w:ind w:firstLine="709"/>
        <w:jc w:val="both"/>
      </w:pPr>
      <w:r w:rsidRPr="00CC72F1">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CC72F1" w:rsidRPr="00CC72F1" w:rsidRDefault="00CC72F1" w:rsidP="00CC72F1">
      <w:pPr>
        <w:autoSpaceDE w:val="0"/>
        <w:autoSpaceDN w:val="0"/>
        <w:adjustRightInd w:val="0"/>
        <w:ind w:firstLine="709"/>
        <w:jc w:val="both"/>
      </w:pPr>
      <w:r w:rsidRPr="00CC72F1">
        <w:lastRenderedPageBreak/>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населенных пунктов, почвы сельскохозяйственного назначения, прочие).</w:t>
      </w:r>
    </w:p>
    <w:p w:rsidR="00CC72F1" w:rsidRPr="00CC72F1" w:rsidRDefault="00CC72F1" w:rsidP="00CC72F1">
      <w:pPr>
        <w:autoSpaceDE w:val="0"/>
        <w:autoSpaceDN w:val="0"/>
        <w:adjustRightInd w:val="0"/>
        <w:ind w:firstLine="709"/>
        <w:jc w:val="both"/>
      </w:pPr>
      <w:r w:rsidRPr="00CC72F1">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CC72F1" w:rsidRPr="00CC72F1" w:rsidRDefault="00CC72F1" w:rsidP="00CC72F1">
      <w:pPr>
        <w:shd w:val="clear" w:color="auto" w:fill="FFFFFF"/>
        <w:autoSpaceDE w:val="0"/>
        <w:autoSpaceDN w:val="0"/>
        <w:adjustRightInd w:val="0"/>
        <w:ind w:firstLine="720"/>
        <w:jc w:val="both"/>
      </w:pPr>
      <w:r w:rsidRPr="00CC72F1">
        <w:rPr>
          <w:b/>
        </w:rPr>
        <w:t>19.3.7.</w:t>
      </w:r>
      <w:r w:rsidRPr="00CC72F1">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38" w:history="1">
        <w:r w:rsidRPr="00CC72F1">
          <w:rPr>
            <w:color w:val="000000"/>
          </w:rPr>
          <w:t>СП 51.13330</w:t>
        </w:r>
      </w:hyperlink>
      <w:r w:rsidRPr="00CC72F1">
        <w:t xml:space="preserve">.2011 «Защита от шума». </w:t>
      </w:r>
    </w:p>
    <w:p w:rsidR="00CC72F1" w:rsidRPr="00CC72F1" w:rsidRDefault="00CC72F1" w:rsidP="00CC72F1">
      <w:pPr>
        <w:autoSpaceDE w:val="0"/>
        <w:autoSpaceDN w:val="0"/>
        <w:adjustRightInd w:val="0"/>
        <w:ind w:firstLine="709"/>
        <w:jc w:val="both"/>
      </w:pPr>
      <w:r w:rsidRPr="00CC72F1">
        <w:rPr>
          <w:b/>
        </w:rPr>
        <w:t>19.3.8.</w:t>
      </w:r>
      <w:r w:rsidRPr="00CC72F1">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CC72F1" w:rsidRPr="00CC72F1" w:rsidRDefault="00CC72F1" w:rsidP="00CC72F1">
      <w:pPr>
        <w:jc w:val="both"/>
      </w:pPr>
      <w:r w:rsidRPr="00CC72F1">
        <w:t xml:space="preserve">            </w:t>
      </w:r>
      <w:r w:rsidRPr="00CC72F1">
        <w:rPr>
          <w:b/>
        </w:rPr>
        <w:t>19.3.9.</w:t>
      </w:r>
      <w:r w:rsidRPr="00CC72F1">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CC72F1" w:rsidRPr="00CC72F1" w:rsidRDefault="00CC72F1" w:rsidP="00CC72F1">
      <w:pPr>
        <w:autoSpaceDE w:val="0"/>
        <w:autoSpaceDN w:val="0"/>
        <w:adjustRightInd w:val="0"/>
        <w:ind w:firstLine="709"/>
        <w:jc w:val="both"/>
      </w:pPr>
      <w:r w:rsidRPr="00CC72F1">
        <w:rPr>
          <w:b/>
        </w:rPr>
        <w:t>19.3.10.</w:t>
      </w:r>
      <w:r w:rsidRPr="00CC72F1">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CC72F1" w:rsidRPr="00CC72F1" w:rsidRDefault="00CC72F1" w:rsidP="00CC72F1">
      <w:pPr>
        <w:tabs>
          <w:tab w:val="left" w:pos="708"/>
        </w:tabs>
        <w:jc w:val="center"/>
      </w:pPr>
    </w:p>
    <w:p w:rsidR="00CC72F1" w:rsidRPr="00CC72F1" w:rsidRDefault="00CC72F1" w:rsidP="00CC72F1">
      <w:pPr>
        <w:keepNext/>
        <w:shd w:val="clear" w:color="auto" w:fill="FFFFFF"/>
        <w:tabs>
          <w:tab w:val="left" w:pos="708"/>
        </w:tabs>
        <w:jc w:val="center"/>
        <w:outlineLvl w:val="3"/>
        <w:rPr>
          <w:b/>
        </w:rPr>
      </w:pPr>
      <w:r w:rsidRPr="00CC72F1">
        <w:rPr>
          <w:b/>
        </w:rPr>
        <w:t>20. Зоны специального назначения</w:t>
      </w:r>
    </w:p>
    <w:p w:rsidR="00CC72F1" w:rsidRPr="00CC72F1" w:rsidRDefault="00CC72F1" w:rsidP="00CC72F1">
      <w:pPr>
        <w:tabs>
          <w:tab w:val="left" w:pos="708"/>
        </w:tabs>
        <w:jc w:val="center"/>
      </w:pPr>
    </w:p>
    <w:p w:rsidR="00CC72F1" w:rsidRPr="00CC72F1" w:rsidRDefault="00CC72F1" w:rsidP="00CC72F1">
      <w:pPr>
        <w:keepNext/>
        <w:shd w:val="clear" w:color="auto" w:fill="FFFFFF"/>
        <w:tabs>
          <w:tab w:val="left" w:pos="708"/>
        </w:tabs>
        <w:jc w:val="center"/>
        <w:outlineLvl w:val="3"/>
        <w:rPr>
          <w:b/>
        </w:rPr>
      </w:pPr>
      <w:r w:rsidRPr="00CC72F1">
        <w:rPr>
          <w:b/>
        </w:rPr>
        <w:t>20.1. Общие требования</w:t>
      </w:r>
    </w:p>
    <w:p w:rsidR="00CC72F1" w:rsidRPr="00CC72F1" w:rsidRDefault="00CC72F1" w:rsidP="00CC72F1">
      <w:pPr>
        <w:ind w:firstLine="600"/>
        <w:jc w:val="both"/>
        <w:rPr>
          <w:b/>
          <w:bCs/>
          <w:szCs w:val="22"/>
        </w:rPr>
      </w:pPr>
    </w:p>
    <w:p w:rsidR="00CC72F1" w:rsidRPr="00CC72F1" w:rsidRDefault="00CC72F1" w:rsidP="00CC72F1">
      <w:pPr>
        <w:widowControl w:val="0"/>
        <w:ind w:firstLine="540"/>
        <w:jc w:val="both"/>
      </w:pPr>
      <w:r w:rsidRPr="00CC72F1">
        <w:rPr>
          <w:b/>
        </w:rPr>
        <w:t>20.1.1.</w:t>
      </w:r>
      <w:r w:rsidRPr="00CC72F1">
        <w:t xml:space="preserve"> В состав зон специального назначения Алексеевского сельского поселения  включаются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CC72F1" w:rsidRPr="00CC72F1" w:rsidRDefault="00CC72F1" w:rsidP="00CC72F1">
      <w:pPr>
        <w:widowControl w:val="0"/>
        <w:ind w:firstLine="540"/>
        <w:jc w:val="both"/>
      </w:pPr>
      <w:r w:rsidRPr="00CC72F1">
        <w:rPr>
          <w:b/>
        </w:rPr>
        <w:t>20.1.2.</w:t>
      </w:r>
      <w:r w:rsidRPr="00CC72F1">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Pr="00CC72F1">
        <w:rPr>
          <w:rFonts w:ascii="Verdana" w:hAnsi="Verdana"/>
          <w:sz w:val="20"/>
          <w:szCs w:val="20"/>
          <w:shd w:val="clear" w:color="auto" w:fill="FFFFFF"/>
        </w:rPr>
        <w:t xml:space="preserve"> </w:t>
      </w:r>
      <w:r w:rsidRPr="00CC72F1">
        <w:t>и требованиями настоящих Нормативов.</w:t>
      </w:r>
    </w:p>
    <w:p w:rsidR="00CC72F1" w:rsidRPr="00CC72F1" w:rsidRDefault="00CC72F1" w:rsidP="00CC72F1">
      <w:pPr>
        <w:widowControl w:val="0"/>
        <w:ind w:firstLine="540"/>
        <w:jc w:val="both"/>
      </w:pPr>
      <w:r w:rsidRPr="00CC72F1">
        <w:rPr>
          <w:b/>
        </w:rPr>
        <w:t>20.1.3</w:t>
      </w:r>
      <w:r w:rsidRPr="00CC72F1">
        <w:t>. Санитарно-защитные зоны отделяют зоны территорий специального назначения с обязательным обозначением границ информационными знаками.</w:t>
      </w:r>
    </w:p>
    <w:p w:rsidR="00CC72F1" w:rsidRPr="00CC72F1" w:rsidRDefault="00CC72F1" w:rsidP="00CC72F1">
      <w:pPr>
        <w:ind w:firstLine="708"/>
        <w:jc w:val="both"/>
      </w:pPr>
    </w:p>
    <w:p w:rsidR="00CC72F1" w:rsidRPr="00CC72F1" w:rsidRDefault="00CC72F1" w:rsidP="00CC72F1">
      <w:pPr>
        <w:jc w:val="center"/>
        <w:rPr>
          <w:b/>
        </w:rPr>
      </w:pPr>
      <w:r w:rsidRPr="00CC72F1">
        <w:rPr>
          <w:b/>
        </w:rPr>
        <w:t>20.2.</w:t>
      </w:r>
      <w:r w:rsidRPr="00CC72F1">
        <w:t xml:space="preserve"> </w:t>
      </w:r>
      <w:r w:rsidRPr="00CC72F1">
        <w:rPr>
          <w:b/>
        </w:rPr>
        <w:t>Зоны размещения кладбищ.</w:t>
      </w:r>
    </w:p>
    <w:p w:rsidR="00CC72F1" w:rsidRPr="00CC72F1" w:rsidRDefault="00CC72F1" w:rsidP="00CC72F1">
      <w:pPr>
        <w:jc w:val="center"/>
      </w:pPr>
    </w:p>
    <w:p w:rsidR="00CC72F1" w:rsidRPr="00CC72F1" w:rsidRDefault="00CC72F1" w:rsidP="00CC72F1">
      <w:pPr>
        <w:ind w:right="99" w:firstLine="567"/>
        <w:jc w:val="both"/>
        <w:rPr>
          <w:rFonts w:eastAsia="Calibri"/>
        </w:rPr>
      </w:pPr>
      <w:r w:rsidRPr="00CC72F1">
        <w:rPr>
          <w:rFonts w:eastAsia="Calibri"/>
        </w:rPr>
        <w:t xml:space="preserve">В настоящее время в селе Алексеевка кладбище расположено в черте населенного пункта на западе села на расстоянии </w:t>
      </w:r>
      <w:smartTag w:uri="urn:schemas-microsoft-com:office:smarttags" w:element="metricconverter">
        <w:smartTagPr>
          <w:attr w:name="ProductID" w:val="0,1 км"/>
        </w:smartTagPr>
        <w:r w:rsidRPr="00CC72F1">
          <w:rPr>
            <w:rFonts w:eastAsia="Calibri"/>
          </w:rPr>
          <w:t>0,1 км</w:t>
        </w:r>
      </w:smartTag>
      <w:r w:rsidRPr="00CC72F1">
        <w:rPr>
          <w:rFonts w:eastAsia="Calibri"/>
        </w:rPr>
        <w:t xml:space="preserve"> от жилой застройки, в хуторе Ильичевка на расстоянии </w:t>
      </w:r>
      <w:smartTag w:uri="urn:schemas-microsoft-com:office:smarttags" w:element="metricconverter">
        <w:smartTagPr>
          <w:attr w:name="ProductID" w:val="0,5 км"/>
        </w:smartTagPr>
        <w:r w:rsidRPr="00CC72F1">
          <w:rPr>
            <w:rFonts w:eastAsia="Calibri"/>
          </w:rPr>
          <w:t>0,5 км</w:t>
        </w:r>
      </w:smartTag>
      <w:r w:rsidRPr="00CC72F1">
        <w:rPr>
          <w:rFonts w:eastAsia="Calibri"/>
        </w:rPr>
        <w:t xml:space="preserve"> от жилой застройки. </w:t>
      </w:r>
    </w:p>
    <w:p w:rsidR="00CC72F1" w:rsidRPr="00CC72F1" w:rsidRDefault="00CC72F1" w:rsidP="00CC72F1">
      <w:pPr>
        <w:ind w:firstLine="720"/>
        <w:jc w:val="both"/>
      </w:pPr>
      <w:r w:rsidRPr="00CC72F1">
        <w:rPr>
          <w:b/>
        </w:rPr>
        <w:lastRenderedPageBreak/>
        <w:t>20.2.1</w:t>
      </w:r>
      <w:r w:rsidRPr="00CC72F1">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14 декабря 2015 года), </w:t>
      </w:r>
      <w:hyperlink r:id="rId39" w:tgtFrame="_blank" w:tooltip="Описание" w:history="1">
        <w:r w:rsidRPr="00CC72F1">
          <w:rPr>
            <w:color w:val="000000"/>
          </w:rPr>
          <w:t>СанПиН 2.1.2882-11 «Гигиенические требования к размещению, устройству и содержанию кладбищ, зданий и сооружений похоронного назначения»</w:t>
        </w:r>
      </w:hyperlink>
      <w:r w:rsidRPr="00CC72F1">
        <w:t>, СанПиН 2.2.1/2.1.1.1200-03 «Санитарно-защитные зоны и санитарная классификация предприятий, сооружений и иных объектов» и настоящих Нормативов.</w:t>
      </w:r>
    </w:p>
    <w:p w:rsidR="00CC72F1" w:rsidRPr="00CC72F1" w:rsidRDefault="00CC72F1" w:rsidP="00CC72F1">
      <w:pPr>
        <w:ind w:firstLine="720"/>
        <w:jc w:val="both"/>
      </w:pPr>
      <w:r w:rsidRPr="00CC72F1">
        <w:rPr>
          <w:b/>
        </w:rPr>
        <w:t>20.2.2.</w:t>
      </w:r>
      <w:r w:rsidRPr="00CC72F1">
        <w:t xml:space="preserve"> Не разрешается размещать кладбища на территориях:</w:t>
      </w:r>
    </w:p>
    <w:p w:rsidR="00CC72F1" w:rsidRPr="00CC72F1" w:rsidRDefault="00CC72F1" w:rsidP="00CC72F1">
      <w:pPr>
        <w:ind w:firstLine="720"/>
        <w:jc w:val="both"/>
      </w:pPr>
      <w:r w:rsidRPr="00CC72F1">
        <w:t>- первого и второго поясов зон санитарной охраны источников централизованного водоснабжения и минеральных вод;</w:t>
      </w:r>
    </w:p>
    <w:p w:rsidR="00CC72F1" w:rsidRPr="00CC72F1" w:rsidRDefault="00CC72F1" w:rsidP="00CC72F1">
      <w:pPr>
        <w:ind w:firstLine="720"/>
        <w:jc w:val="both"/>
      </w:pPr>
      <w:r w:rsidRPr="00CC72F1">
        <w:t>- зон санитарной охраны лечебно-оздоровительных местностей;</w:t>
      </w:r>
    </w:p>
    <w:p w:rsidR="00CC72F1" w:rsidRPr="00CC72F1" w:rsidRDefault="00CC72F1" w:rsidP="00CC72F1">
      <w:pPr>
        <w:ind w:firstLine="720"/>
        <w:jc w:val="both"/>
      </w:pPr>
      <w:r w:rsidRPr="00CC72F1">
        <w:t xml:space="preserve">- со стоянием грунтовых вод менее </w:t>
      </w:r>
      <w:smartTag w:uri="urn:schemas-microsoft-com:office:smarttags" w:element="metricconverter">
        <w:smartTagPr>
          <w:attr w:name="ProductID" w:val="2 м"/>
        </w:smartTagPr>
        <w:r w:rsidRPr="00CC72F1">
          <w:t>2 м</w:t>
        </w:r>
      </w:smartTag>
      <w:r w:rsidRPr="00CC72F1">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CC72F1" w:rsidRPr="00CC72F1" w:rsidRDefault="00CC72F1" w:rsidP="00CC72F1">
      <w:pPr>
        <w:ind w:firstLine="720"/>
        <w:jc w:val="both"/>
      </w:pPr>
      <w:r w:rsidRPr="00CC72F1">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CC72F1" w:rsidRPr="00CC72F1" w:rsidRDefault="00CC72F1" w:rsidP="00CC72F1">
      <w:pPr>
        <w:ind w:firstLine="720"/>
        <w:jc w:val="both"/>
      </w:pPr>
      <w:r w:rsidRPr="00CC72F1">
        <w:rPr>
          <w:b/>
        </w:rPr>
        <w:t>20.2.3.</w:t>
      </w:r>
      <w:r w:rsidRPr="00CC72F1">
        <w:t xml:space="preserve"> Выбор земельного участка под размещение кладбища производится на основе санитарно-эпидемиологической оценки следующих факторов:</w:t>
      </w:r>
    </w:p>
    <w:p w:rsidR="00CC72F1" w:rsidRPr="00CC72F1" w:rsidRDefault="00CC72F1" w:rsidP="00CC72F1">
      <w:pPr>
        <w:ind w:firstLine="720"/>
        <w:jc w:val="both"/>
      </w:pPr>
      <w:r w:rsidRPr="00CC72F1">
        <w:t>- санитарно-эпидемиологической обстановки;</w:t>
      </w:r>
    </w:p>
    <w:p w:rsidR="00CC72F1" w:rsidRPr="00CC72F1" w:rsidRDefault="00CC72F1" w:rsidP="00CC72F1">
      <w:pPr>
        <w:ind w:firstLine="720"/>
        <w:jc w:val="both"/>
      </w:pPr>
      <w:r w:rsidRPr="00CC72F1">
        <w:t>- градостроительного назначения и ландшафтного зонирования территории;</w:t>
      </w:r>
    </w:p>
    <w:p w:rsidR="00CC72F1" w:rsidRPr="00CC72F1" w:rsidRDefault="00CC72F1" w:rsidP="00CC72F1">
      <w:pPr>
        <w:ind w:firstLine="720"/>
        <w:jc w:val="both"/>
      </w:pPr>
      <w:r w:rsidRPr="00CC72F1">
        <w:t>- геологических, гидрогеологических и гидрогеохимических данных;</w:t>
      </w:r>
    </w:p>
    <w:p w:rsidR="00CC72F1" w:rsidRPr="00CC72F1" w:rsidRDefault="00CC72F1" w:rsidP="00CC72F1">
      <w:pPr>
        <w:ind w:firstLine="720"/>
        <w:jc w:val="both"/>
      </w:pPr>
      <w:r w:rsidRPr="00CC72F1">
        <w:t>- почвенно-географических и способности почв и грунтов к самоочищению;</w:t>
      </w:r>
    </w:p>
    <w:p w:rsidR="00CC72F1" w:rsidRPr="00CC72F1" w:rsidRDefault="00CC72F1" w:rsidP="00CC72F1">
      <w:pPr>
        <w:ind w:firstLine="720"/>
        <w:jc w:val="both"/>
      </w:pPr>
      <w:r w:rsidRPr="00CC72F1">
        <w:t>- эрозионного потенциала и миграции загрязнений;  транспортной доступности.</w:t>
      </w:r>
    </w:p>
    <w:p w:rsidR="00CC72F1" w:rsidRPr="00CC72F1" w:rsidRDefault="00CC72F1" w:rsidP="00CC72F1">
      <w:pPr>
        <w:ind w:firstLine="720"/>
        <w:jc w:val="both"/>
      </w:pPr>
      <w:r w:rsidRPr="00CC72F1">
        <w:t>Участок, отводимый под кладбище, должен удовлетворять следующим требованиям:</w:t>
      </w:r>
    </w:p>
    <w:p w:rsidR="00CC72F1" w:rsidRPr="00CC72F1" w:rsidRDefault="00CC72F1" w:rsidP="00CC72F1">
      <w:pPr>
        <w:ind w:firstLine="720"/>
        <w:jc w:val="both"/>
      </w:pPr>
      <w:r w:rsidRPr="00CC72F1">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CC72F1" w:rsidRPr="00CC72F1" w:rsidRDefault="00CC72F1" w:rsidP="00CC72F1">
      <w:pPr>
        <w:ind w:firstLine="720"/>
        <w:jc w:val="both"/>
      </w:pPr>
      <w:r w:rsidRPr="00CC72F1">
        <w:t>- не затопляться при паводках;</w:t>
      </w:r>
    </w:p>
    <w:p w:rsidR="00CC72F1" w:rsidRPr="00CC72F1" w:rsidRDefault="00CC72F1" w:rsidP="00CC72F1">
      <w:pPr>
        <w:ind w:firstLine="720"/>
        <w:jc w:val="both"/>
      </w:pPr>
      <w:r w:rsidRPr="00CC72F1">
        <w:t xml:space="preserve">- иметь уровень стояния грунтовых вод не менее чем в </w:t>
      </w:r>
      <w:smartTag w:uri="urn:schemas-microsoft-com:office:smarttags" w:element="metricconverter">
        <w:smartTagPr>
          <w:attr w:name="ProductID" w:val="2 м"/>
        </w:smartTagPr>
        <w:r w:rsidRPr="00CC72F1">
          <w:t>2 м</w:t>
        </w:r>
      </w:smartTag>
      <w:r w:rsidRPr="00CC72F1">
        <w:t xml:space="preserve"> от поверхности земли при максимальном стоянии грунтовых вод. </w:t>
      </w:r>
    </w:p>
    <w:p w:rsidR="00CC72F1" w:rsidRPr="00CC72F1" w:rsidRDefault="00CC72F1" w:rsidP="00CC72F1">
      <w:pPr>
        <w:ind w:firstLine="720"/>
        <w:jc w:val="both"/>
      </w:pPr>
      <w:r w:rsidRPr="00CC72F1">
        <w:t xml:space="preserve">- иметь сухую, пористую почву (супесчаную, песчаную) на глубине </w:t>
      </w:r>
      <w:smartTag w:uri="urn:schemas-microsoft-com:office:smarttags" w:element="metricconverter">
        <w:smartTagPr>
          <w:attr w:name="ProductID" w:val="1,5 м"/>
        </w:smartTagPr>
        <w:r w:rsidRPr="00CC72F1">
          <w:t>1,5 м</w:t>
        </w:r>
      </w:smartTag>
      <w:r w:rsidRPr="00CC72F1">
        <w:t xml:space="preserve"> и ниже с влажностью почвы в пределах 6-18 %;</w:t>
      </w:r>
    </w:p>
    <w:p w:rsidR="00CC72F1" w:rsidRPr="00CC72F1" w:rsidRDefault="00CC72F1" w:rsidP="00CC72F1">
      <w:pPr>
        <w:ind w:firstLine="720"/>
        <w:jc w:val="both"/>
      </w:pPr>
      <w:r w:rsidRPr="00CC72F1">
        <w:rPr>
          <w:b/>
        </w:rPr>
        <w:t xml:space="preserve">- </w:t>
      </w:r>
      <w:r w:rsidRPr="00CC72F1">
        <w:t>располагаться с подветренной стороны по отношению к жилой территории.</w:t>
      </w:r>
    </w:p>
    <w:p w:rsidR="00CC72F1" w:rsidRPr="00CC72F1" w:rsidRDefault="00CC72F1" w:rsidP="00CC72F1">
      <w:pPr>
        <w:ind w:firstLine="720"/>
        <w:jc w:val="both"/>
      </w:pPr>
      <w:r w:rsidRPr="00CC72F1">
        <w:rPr>
          <w:b/>
        </w:rPr>
        <w:t>20.2.4.</w:t>
      </w:r>
      <w:r w:rsidRPr="00CC72F1">
        <w:t xml:space="preserve"> Устройство кладбища осуществляется в соответствии с утвержденным проектом, в котором предусматривается:</w:t>
      </w:r>
    </w:p>
    <w:p w:rsidR="00CC72F1" w:rsidRPr="00CC72F1" w:rsidRDefault="00CC72F1" w:rsidP="00CC72F1">
      <w:pPr>
        <w:ind w:firstLine="720"/>
        <w:jc w:val="both"/>
      </w:pPr>
      <w:r w:rsidRPr="00CC72F1">
        <w:t>- обоснованность места размещения кладбища с мероприятиями по обеспечению защиты окружающей среды;</w:t>
      </w:r>
    </w:p>
    <w:p w:rsidR="00CC72F1" w:rsidRPr="00CC72F1" w:rsidRDefault="00CC72F1" w:rsidP="00CC72F1">
      <w:pPr>
        <w:ind w:firstLine="720"/>
        <w:jc w:val="both"/>
      </w:pPr>
      <w:r w:rsidRPr="00CC72F1">
        <w:t>- наличие водоупорного слоя для кладбищ традиционного типа;</w:t>
      </w:r>
    </w:p>
    <w:p w:rsidR="00CC72F1" w:rsidRPr="00CC72F1" w:rsidRDefault="00CC72F1" w:rsidP="00CC72F1">
      <w:pPr>
        <w:ind w:firstLine="720"/>
        <w:jc w:val="both"/>
      </w:pPr>
      <w:r w:rsidRPr="00CC72F1">
        <w:t>- система дренажа;  обваловка территории;</w:t>
      </w:r>
    </w:p>
    <w:p w:rsidR="00CC72F1" w:rsidRPr="00CC72F1" w:rsidRDefault="00CC72F1" w:rsidP="00CC72F1">
      <w:pPr>
        <w:ind w:firstLine="720"/>
        <w:jc w:val="both"/>
      </w:pPr>
      <w:r w:rsidRPr="00CC72F1">
        <w:t>- организация и благоустройство санитарно-защитной зоны;</w:t>
      </w:r>
    </w:p>
    <w:p w:rsidR="00CC72F1" w:rsidRPr="00CC72F1" w:rsidRDefault="00CC72F1" w:rsidP="00CC72F1">
      <w:pPr>
        <w:ind w:firstLine="720"/>
        <w:jc w:val="both"/>
      </w:pPr>
      <w:r w:rsidRPr="00CC72F1">
        <w:t>- характер и площадь зеленых насаждений;</w:t>
      </w:r>
    </w:p>
    <w:p w:rsidR="00CC72F1" w:rsidRPr="00CC72F1" w:rsidRDefault="00CC72F1" w:rsidP="00CC72F1">
      <w:pPr>
        <w:ind w:firstLine="720"/>
        <w:jc w:val="both"/>
      </w:pPr>
      <w:r w:rsidRPr="00CC72F1">
        <w:t>- организация подъездных путей и автостоянок;</w:t>
      </w:r>
    </w:p>
    <w:p w:rsidR="00CC72F1" w:rsidRPr="00CC72F1" w:rsidRDefault="00CC72F1" w:rsidP="00CC72F1">
      <w:pPr>
        <w:ind w:firstLine="720"/>
        <w:jc w:val="both"/>
      </w:pPr>
      <w:r w:rsidRPr="00CC72F1">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CC72F1" w:rsidRPr="00CC72F1" w:rsidRDefault="00CC72F1" w:rsidP="00CC72F1">
      <w:pPr>
        <w:ind w:firstLine="720"/>
        <w:jc w:val="both"/>
      </w:pPr>
      <w:r w:rsidRPr="00CC72F1">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CC72F1" w:rsidRPr="00CC72F1" w:rsidRDefault="00CC72F1" w:rsidP="00CC72F1">
      <w:pPr>
        <w:ind w:firstLine="720"/>
        <w:jc w:val="both"/>
      </w:pPr>
      <w:r w:rsidRPr="00CC72F1">
        <w:t>- канализование, водо-, тепло-, электроснабжение, благоустройство территории.</w:t>
      </w:r>
    </w:p>
    <w:p w:rsidR="00CC72F1" w:rsidRPr="00CC72F1" w:rsidRDefault="00CC72F1" w:rsidP="00CC72F1">
      <w:pPr>
        <w:ind w:firstLine="720"/>
        <w:jc w:val="both"/>
      </w:pPr>
      <w:r w:rsidRPr="00CC72F1">
        <w:rPr>
          <w:b/>
        </w:rPr>
        <w:t>20.2.5</w:t>
      </w:r>
      <w:r w:rsidRPr="00CC72F1">
        <w:t xml:space="preserve">.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w:t>
      </w:r>
      <w:r w:rsidRPr="00CC72F1">
        <w:lastRenderedPageBreak/>
        <w:t>похоронного обслуживания, принятая схема и способы захоронения, вероисповедания, норм земельного участка на одно захоронение.</w:t>
      </w:r>
    </w:p>
    <w:p w:rsidR="00CC72F1" w:rsidRPr="00CC72F1" w:rsidRDefault="00CC72F1" w:rsidP="00CC72F1">
      <w:pPr>
        <w:ind w:firstLine="720"/>
        <w:jc w:val="both"/>
      </w:pPr>
      <w:r w:rsidRPr="00CC72F1">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CC72F1" w:rsidRPr="00CC72F1" w:rsidRDefault="00CC72F1" w:rsidP="00CC72F1">
      <w:pPr>
        <w:ind w:firstLine="720"/>
        <w:jc w:val="both"/>
      </w:pPr>
      <w:r w:rsidRPr="00CC72F1">
        <w:t xml:space="preserve">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33. </w:t>
      </w:r>
    </w:p>
    <w:p w:rsidR="00CC72F1" w:rsidRPr="00CC72F1" w:rsidRDefault="00CC72F1" w:rsidP="00CC72F1">
      <w:pPr>
        <w:ind w:firstLine="720"/>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tblPr>
      <w:tblGrid>
        <w:gridCol w:w="8834"/>
        <w:gridCol w:w="494"/>
      </w:tblGrid>
      <w:tr w:rsidR="00CC72F1" w:rsidRPr="00CC72F1" w:rsidTr="00011DE8">
        <w:tc>
          <w:tcPr>
            <w:tcW w:w="0" w:type="auto"/>
            <w:gridSpan w:val="2"/>
            <w:shd w:val="clear" w:color="auto" w:fill="D9D9D9"/>
            <w:tcMar>
              <w:top w:w="33" w:type="dxa"/>
              <w:left w:w="67" w:type="dxa"/>
              <w:bottom w:w="33" w:type="dxa"/>
              <w:right w:w="67" w:type="dxa"/>
            </w:tcMar>
            <w:vAlign w:val="center"/>
          </w:tcPr>
          <w:p w:rsidR="00CC72F1" w:rsidRPr="00CC72F1" w:rsidRDefault="00CC72F1" w:rsidP="00CC72F1">
            <w:r w:rsidRPr="00CC72F1">
              <w:t xml:space="preserve">  Таблица 33</w:t>
            </w:r>
          </w:p>
        </w:tc>
      </w:tr>
      <w:tr w:rsidR="00CC72F1" w:rsidRPr="00CC72F1" w:rsidTr="00011DE8">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 xml:space="preserve">Кладбища традиционного захоронения   площадью от 10 до </w:t>
            </w:r>
            <w:smartTag w:uri="urn:schemas-microsoft-com:office:smarttags" w:element="metricconverter">
              <w:smartTagPr>
                <w:attr w:name="ProductID" w:val="20 га"/>
              </w:smartTagPr>
              <w:r w:rsidRPr="00CC72F1">
                <w:t>20 га</w:t>
              </w:r>
            </w:smartTag>
            <w:r w:rsidRPr="00CC72F1">
              <w:t>.</w:t>
            </w:r>
          </w:p>
        </w:tc>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300</w:t>
            </w:r>
          </w:p>
        </w:tc>
      </w:tr>
      <w:tr w:rsidR="00CC72F1" w:rsidRPr="00CC72F1" w:rsidTr="00011DE8">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 xml:space="preserve">Кладбища традиционного захоронения   площадью менее </w:t>
            </w:r>
            <w:smartTag w:uri="urn:schemas-microsoft-com:office:smarttags" w:element="metricconverter">
              <w:smartTagPr>
                <w:attr w:name="ProductID" w:val="10 га"/>
              </w:smartTagPr>
              <w:r w:rsidRPr="00CC72F1">
                <w:t>10 га</w:t>
              </w:r>
            </w:smartTag>
            <w:r w:rsidRPr="00CC72F1">
              <w:t>.</w:t>
            </w:r>
          </w:p>
          <w:p w:rsidR="00CC72F1" w:rsidRPr="00CC72F1" w:rsidRDefault="00CC72F1" w:rsidP="00CC72F1">
            <w:r w:rsidRPr="00CC72F1">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100</w:t>
            </w:r>
          </w:p>
        </w:tc>
      </w:tr>
      <w:tr w:rsidR="00CC72F1" w:rsidRPr="00CC72F1" w:rsidTr="00011DE8">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Мемориальные комплексы                                                                                                  .</w:t>
            </w:r>
          </w:p>
        </w:tc>
        <w:tc>
          <w:tcPr>
            <w:tcW w:w="0" w:type="auto"/>
            <w:shd w:val="clear" w:color="auto" w:fill="FFFFFF"/>
            <w:tcMar>
              <w:top w:w="33" w:type="dxa"/>
              <w:left w:w="67" w:type="dxa"/>
              <w:bottom w:w="33" w:type="dxa"/>
              <w:right w:w="67" w:type="dxa"/>
            </w:tcMar>
            <w:vAlign w:val="center"/>
          </w:tcPr>
          <w:p w:rsidR="00CC72F1" w:rsidRPr="00CC72F1" w:rsidRDefault="00CC72F1" w:rsidP="00CC72F1">
            <w:r w:rsidRPr="00CC72F1">
              <w:t>50</w:t>
            </w:r>
          </w:p>
        </w:tc>
      </w:tr>
    </w:tbl>
    <w:p w:rsidR="00CC72F1" w:rsidRPr="00CC72F1" w:rsidRDefault="00CC72F1" w:rsidP="00CC72F1">
      <w:pPr>
        <w:jc w:val="both"/>
        <w:rPr>
          <w:sz w:val="20"/>
          <w:szCs w:val="20"/>
        </w:rPr>
      </w:pPr>
      <w:r w:rsidRPr="00CC72F1">
        <w:rPr>
          <w:sz w:val="20"/>
          <w:szCs w:val="20"/>
        </w:rPr>
        <w:t xml:space="preserve">Примечания: 1. В населенном пункте, подлежащему реконструкции, расстояние от кладбища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w:t>
      </w:r>
      <w:smartTag w:uri="urn:schemas-microsoft-com:office:smarttags" w:element="metricconverter">
        <w:smartTagPr>
          <w:attr w:name="ProductID" w:val="100 м"/>
        </w:smartTagPr>
        <w:r w:rsidRPr="00CC72F1">
          <w:rPr>
            <w:sz w:val="20"/>
            <w:szCs w:val="20"/>
          </w:rPr>
          <w:t>100 м</w:t>
        </w:r>
      </w:smartTag>
      <w:r w:rsidRPr="00CC72F1">
        <w:rPr>
          <w:sz w:val="20"/>
          <w:szCs w:val="20"/>
        </w:rPr>
        <w:t>.</w:t>
      </w:r>
    </w:p>
    <w:p w:rsidR="00CC72F1" w:rsidRPr="00CC72F1" w:rsidRDefault="00CC72F1" w:rsidP="00CC72F1">
      <w:pPr>
        <w:jc w:val="both"/>
        <w:rPr>
          <w:sz w:val="20"/>
          <w:szCs w:val="20"/>
        </w:rPr>
      </w:pPr>
    </w:p>
    <w:p w:rsidR="00CC72F1" w:rsidRPr="00CC72F1" w:rsidRDefault="00CC72F1" w:rsidP="00CC72F1">
      <w:pPr>
        <w:ind w:firstLine="708"/>
        <w:jc w:val="both"/>
      </w:pPr>
      <w:r w:rsidRPr="00CC72F1">
        <w:t>В связи с использованием в населенных пунктах Алексеевского сельского поселения  колодцев, родников и других природных источников водоснабжения, при размещении кладбища выше по потоку грунтовых вод, санитарно-защитная зона между кладбищем и станицей обеспечивается в соответствии с результатами расчетов очистки грунтовых вод и данными лабораторных исследований.</w:t>
      </w:r>
    </w:p>
    <w:p w:rsidR="00CC72F1" w:rsidRPr="00CC72F1" w:rsidRDefault="00CC72F1" w:rsidP="00CC72F1">
      <w:pPr>
        <w:ind w:firstLine="708"/>
        <w:jc w:val="both"/>
      </w:pPr>
      <w:r w:rsidRPr="00CC72F1">
        <w:rPr>
          <w:b/>
        </w:rPr>
        <w:t>20.2.6.</w:t>
      </w:r>
      <w:r w:rsidRPr="00CC72F1">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CC72F1" w:rsidRPr="00CC72F1" w:rsidRDefault="00CC72F1" w:rsidP="00CC72F1">
      <w:pPr>
        <w:ind w:firstLine="708"/>
        <w:jc w:val="both"/>
      </w:pPr>
      <w:r w:rsidRPr="00CC72F1">
        <w:rPr>
          <w:b/>
        </w:rPr>
        <w:t>20.2.7</w:t>
      </w:r>
      <w:r w:rsidRPr="00CC72F1">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CC72F1" w:rsidRPr="00CC72F1" w:rsidRDefault="00CC72F1" w:rsidP="00CC72F1">
      <w:pPr>
        <w:ind w:firstLine="708"/>
        <w:jc w:val="both"/>
      </w:pPr>
      <w:r w:rsidRPr="00CC72F1">
        <w:t>По территории санитарно-защитных зон и кладбищ запрещается прокладка сетей централизованного хозяйственно-питьевого водоснабжения.</w:t>
      </w:r>
    </w:p>
    <w:p w:rsidR="00CC72F1" w:rsidRPr="00CC72F1" w:rsidRDefault="00CC72F1" w:rsidP="00CC72F1">
      <w:pPr>
        <w:ind w:firstLine="708"/>
        <w:jc w:val="both"/>
      </w:pPr>
      <w:r w:rsidRPr="00CC72F1">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CC72F1" w:rsidRPr="00CC72F1" w:rsidRDefault="00CC72F1" w:rsidP="00CC72F1">
      <w:pPr>
        <w:ind w:firstLine="708"/>
        <w:jc w:val="both"/>
      </w:pPr>
      <w:r w:rsidRPr="00CC72F1">
        <w:rPr>
          <w:b/>
        </w:rPr>
        <w:t>20.2.8.</w:t>
      </w:r>
      <w:r w:rsidRPr="00CC72F1">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Pr="00CC72F1">
          <w:t>20 м</w:t>
        </w:r>
      </w:smartTag>
      <w:r w:rsidRPr="00CC72F1">
        <w:t>, стоянки автокатафалков и автотранспорта, урны для сбора мусора, площадки для мусоросборников с подъездами к ним.</w:t>
      </w:r>
    </w:p>
    <w:p w:rsidR="00CC72F1" w:rsidRPr="00CC72F1" w:rsidRDefault="00CC72F1" w:rsidP="00CC72F1">
      <w:pPr>
        <w:ind w:firstLine="708"/>
        <w:jc w:val="both"/>
      </w:pPr>
      <w:r w:rsidRPr="00CC72F1">
        <w:rPr>
          <w:b/>
        </w:rPr>
        <w:t>20.2.9.</w:t>
      </w:r>
      <w:r w:rsidRPr="00CC72F1">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CC72F1" w:rsidRPr="00CC72F1" w:rsidRDefault="00CC72F1" w:rsidP="00CC72F1">
      <w:pPr>
        <w:ind w:firstLine="708"/>
        <w:jc w:val="both"/>
      </w:pPr>
      <w:r w:rsidRPr="00CC72F1">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CC72F1" w:rsidRPr="00CC72F1" w:rsidRDefault="00CC72F1" w:rsidP="00CC72F1">
      <w:pPr>
        <w:ind w:firstLine="708"/>
        <w:jc w:val="both"/>
      </w:pPr>
      <w:r w:rsidRPr="00CC72F1">
        <w:t>Размер санитарно-защитных зон после переноса кладбищ, а также закрытых кладбищ для новых погребений по истечении определенного временного периода сокращать не рекомендуется.</w:t>
      </w:r>
    </w:p>
    <w:p w:rsidR="00CC72F1" w:rsidRPr="00CC72F1" w:rsidRDefault="00CC72F1" w:rsidP="00CC72F1">
      <w:pPr>
        <w:ind w:firstLine="708"/>
        <w:jc w:val="both"/>
      </w:pPr>
      <w:r w:rsidRPr="00CC72F1">
        <w:rPr>
          <w:b/>
        </w:rPr>
        <w:lastRenderedPageBreak/>
        <w:t>20.2.10</w:t>
      </w:r>
      <w:r w:rsidRPr="00CC72F1">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Pr="00CC72F1">
          <w:t>50 м</w:t>
        </w:r>
      </w:smartTag>
      <w:r w:rsidRPr="00CC72F1">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CC72F1" w:rsidRPr="00CC72F1" w:rsidRDefault="00CC72F1" w:rsidP="00CC72F1">
      <w:pPr>
        <w:ind w:firstLine="708"/>
        <w:jc w:val="both"/>
      </w:pPr>
      <w:r w:rsidRPr="00CC72F1">
        <w:rPr>
          <w:b/>
        </w:rPr>
        <w:t>20.2.11.</w:t>
      </w:r>
      <w:r w:rsidRPr="00CC72F1">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Pr="00CC72F1">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Pr="00CC72F1">
          <w:t>100 м</w:t>
        </w:r>
      </w:smartTag>
      <w:r w:rsidRPr="00CC72F1">
        <w:t>.</w:t>
      </w:r>
    </w:p>
    <w:p w:rsidR="00CC72F1" w:rsidRPr="00CC72F1" w:rsidRDefault="00CC72F1" w:rsidP="00CC72F1">
      <w:pPr>
        <w:ind w:firstLine="708"/>
        <w:jc w:val="both"/>
      </w:pPr>
    </w:p>
    <w:p w:rsidR="00CC72F1" w:rsidRPr="00CC72F1" w:rsidRDefault="00CC72F1" w:rsidP="00CC72F1">
      <w:pPr>
        <w:ind w:firstLine="708"/>
        <w:jc w:val="center"/>
        <w:rPr>
          <w:b/>
        </w:rPr>
      </w:pPr>
      <w:r w:rsidRPr="00CC72F1">
        <w:rPr>
          <w:b/>
        </w:rPr>
        <w:t>20.3. Зоны размещения скотомогильников.</w:t>
      </w:r>
    </w:p>
    <w:p w:rsidR="00CC72F1" w:rsidRPr="00CC72F1" w:rsidRDefault="00CC72F1" w:rsidP="00CC72F1">
      <w:pPr>
        <w:ind w:firstLine="708"/>
        <w:jc w:val="center"/>
        <w:rPr>
          <w:b/>
        </w:rPr>
      </w:pPr>
    </w:p>
    <w:p w:rsidR="00CC72F1" w:rsidRPr="00CC72F1" w:rsidRDefault="00CC72F1" w:rsidP="00CC72F1">
      <w:pPr>
        <w:ind w:right="279" w:firstLine="567"/>
        <w:jc w:val="both"/>
        <w:rPr>
          <w:rFonts w:eastAsia="Calibri"/>
          <w:szCs w:val="28"/>
        </w:rPr>
      </w:pPr>
      <w:r w:rsidRPr="00CC72F1">
        <w:rPr>
          <w:rFonts w:eastAsia="Calibri"/>
        </w:rPr>
        <w:t>В Алексеевском сельском поселении скотомогильник располагается на территории  Ильичевской птицефабрики.</w:t>
      </w:r>
    </w:p>
    <w:p w:rsidR="00CC72F1" w:rsidRPr="00CC72F1" w:rsidRDefault="00CC72F1" w:rsidP="00CC72F1">
      <w:pPr>
        <w:ind w:firstLine="600"/>
        <w:jc w:val="both"/>
      </w:pPr>
      <w:r w:rsidRPr="00CC72F1">
        <w:rPr>
          <w:b/>
        </w:rPr>
        <w:t>20.3.1.</w:t>
      </w:r>
      <w:r w:rsidRPr="00CC72F1">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CC72F1" w:rsidRPr="00CC72F1" w:rsidRDefault="00CC72F1" w:rsidP="00CC72F1">
      <w:pPr>
        <w:ind w:firstLine="600"/>
        <w:jc w:val="both"/>
      </w:pPr>
      <w:r w:rsidRPr="00CC72F1">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CC72F1" w:rsidRPr="00CC72F1" w:rsidRDefault="00CC72F1" w:rsidP="00CC72F1">
      <w:pPr>
        <w:ind w:firstLine="600"/>
        <w:jc w:val="both"/>
      </w:pPr>
      <w:r w:rsidRPr="00CC72F1">
        <w:rPr>
          <w:b/>
        </w:rPr>
        <w:t>20.3.2.</w:t>
      </w:r>
      <w:r w:rsidRPr="00CC72F1">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CC72F1" w:rsidRPr="00CC72F1" w:rsidRDefault="00CC72F1" w:rsidP="00CC72F1">
      <w:pPr>
        <w:ind w:firstLine="600"/>
        <w:jc w:val="both"/>
      </w:pPr>
      <w:r w:rsidRPr="00CC72F1">
        <w:rPr>
          <w:b/>
        </w:rPr>
        <w:t>20.3.3.</w:t>
      </w:r>
      <w:r w:rsidRPr="00CC72F1">
        <w:t xml:space="preserve"> 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Pr="00CC72F1">
          <w:t>800 м2</w:t>
        </w:r>
      </w:smartTag>
      <w:r w:rsidRPr="00CC72F1">
        <w:t xml:space="preserve">. Уровень стояния грунтовых вод должен быть не менее </w:t>
      </w:r>
      <w:smartTag w:uri="urn:schemas-microsoft-com:office:smarttags" w:element="metricconverter">
        <w:smartTagPr>
          <w:attr w:name="ProductID" w:val="2 м"/>
        </w:smartTagPr>
        <w:r w:rsidRPr="00CC72F1">
          <w:t>2 м</w:t>
        </w:r>
      </w:smartTag>
      <w:r w:rsidRPr="00CC72F1">
        <w:t xml:space="preserve"> от поверхности земли.</w:t>
      </w:r>
    </w:p>
    <w:p w:rsidR="00CC72F1" w:rsidRPr="00CC72F1" w:rsidRDefault="00CC72F1" w:rsidP="00CC72F1">
      <w:pPr>
        <w:ind w:firstLine="600"/>
        <w:jc w:val="both"/>
      </w:pPr>
      <w:r w:rsidRPr="00CC72F1">
        <w:rPr>
          <w:b/>
        </w:rPr>
        <w:t>20.3.4.</w:t>
      </w:r>
      <w:r w:rsidRPr="00CC72F1">
        <w:t xml:space="preserve">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CC72F1" w:rsidRPr="00CC72F1" w:rsidRDefault="00CC72F1" w:rsidP="00CC72F1">
      <w:pPr>
        <w:ind w:firstLine="600"/>
        <w:jc w:val="both"/>
      </w:pPr>
      <w:r w:rsidRPr="00CC72F1">
        <w:t xml:space="preserve">- скотомогильников с захоронением в ямах – </w:t>
      </w:r>
      <w:smartTag w:uri="urn:schemas-microsoft-com:office:smarttags" w:element="metricconverter">
        <w:smartTagPr>
          <w:attr w:name="ProductID" w:val="1000 м"/>
        </w:smartTagPr>
        <w:r w:rsidRPr="00CC72F1">
          <w:t>1000 м</w:t>
        </w:r>
      </w:smartTag>
      <w:r w:rsidRPr="00CC72F1">
        <w:t>;</w:t>
      </w:r>
    </w:p>
    <w:p w:rsidR="00CC72F1" w:rsidRPr="00CC72F1" w:rsidRDefault="00CC72F1" w:rsidP="00CC72F1">
      <w:pPr>
        <w:ind w:firstLine="600"/>
        <w:jc w:val="both"/>
      </w:pPr>
      <w:r w:rsidRPr="00CC72F1">
        <w:t>- скотомогильников с биологическими камерами – 500 м;</w:t>
      </w:r>
    </w:p>
    <w:p w:rsidR="00CC72F1" w:rsidRPr="00CC72F1" w:rsidRDefault="00CC72F1" w:rsidP="00CC72F1">
      <w:pPr>
        <w:ind w:firstLine="600"/>
        <w:jc w:val="both"/>
      </w:pPr>
      <w:r w:rsidRPr="00CC72F1">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CC72F1">
          <w:t>200 м</w:t>
        </w:r>
      </w:smartTag>
      <w:r w:rsidRPr="00CC72F1">
        <w:t>, до автомобильных дорог в зависимости от их категории – 100-</w:t>
      </w:r>
      <w:smartTag w:uri="urn:schemas-microsoft-com:office:smarttags" w:element="metricconverter">
        <w:smartTagPr>
          <w:attr w:name="ProductID" w:val="300 м"/>
        </w:smartTagPr>
        <w:r w:rsidRPr="00CC72F1">
          <w:t>300 м</w:t>
        </w:r>
      </w:smartTag>
      <w:r w:rsidRPr="00CC72F1">
        <w:t>.</w:t>
      </w:r>
    </w:p>
    <w:p w:rsidR="00CC72F1" w:rsidRPr="00CC72F1" w:rsidRDefault="00CC72F1" w:rsidP="00CC72F1">
      <w:pPr>
        <w:ind w:firstLine="600"/>
        <w:jc w:val="both"/>
      </w:pPr>
      <w:r w:rsidRPr="00CC72F1">
        <w:rPr>
          <w:b/>
        </w:rPr>
        <w:t>20.3.5</w:t>
      </w:r>
      <w:r w:rsidRPr="00CC72F1">
        <w:t>.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CC72F1" w:rsidRPr="00CC72F1" w:rsidRDefault="00CC72F1" w:rsidP="00CC72F1">
      <w:pPr>
        <w:ind w:firstLine="600"/>
        <w:jc w:val="both"/>
      </w:pPr>
      <w:r w:rsidRPr="00CC72F1">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rsidR="00CC72F1" w:rsidRPr="00CC72F1" w:rsidRDefault="00CC72F1" w:rsidP="00CC72F1">
      <w:pPr>
        <w:ind w:firstLine="600"/>
        <w:jc w:val="both"/>
      </w:pPr>
      <w:r w:rsidRPr="00CC72F1">
        <w:lastRenderedPageBreak/>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CC72F1">
          <w:t>2 м</w:t>
        </w:r>
      </w:smartTag>
      <w:r w:rsidRPr="00CC72F1">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CC72F1">
          <w:t>1,4 м</w:t>
        </w:r>
      </w:smartTag>
      <w:r w:rsidRPr="00CC72F1">
        <w:t xml:space="preserve"> и шириной не менее </w:t>
      </w:r>
      <w:smartTag w:uri="urn:schemas-microsoft-com:office:smarttags" w:element="metricconverter">
        <w:smartTagPr>
          <w:attr w:name="ProductID" w:val="1,5 м"/>
        </w:smartTagPr>
        <w:r w:rsidRPr="00CC72F1">
          <w:t>1,5 м</w:t>
        </w:r>
      </w:smartTag>
      <w:r w:rsidRPr="00CC72F1">
        <w:t xml:space="preserve"> и переходной мост через траншею.</w:t>
      </w:r>
    </w:p>
    <w:p w:rsidR="00CC72F1" w:rsidRPr="00CC72F1" w:rsidRDefault="00CC72F1" w:rsidP="00CC72F1">
      <w:pPr>
        <w:ind w:firstLine="600"/>
        <w:jc w:val="both"/>
      </w:pPr>
      <w:r w:rsidRPr="00CC72F1">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CC72F1">
        <w:br/>
        <w:t>К скотомогильникам (биотермическим ямам) предусматриваются подъездные пути.</w:t>
      </w:r>
    </w:p>
    <w:p w:rsidR="00CC72F1" w:rsidRPr="00CC72F1" w:rsidRDefault="00CC72F1" w:rsidP="00CC72F1">
      <w:pPr>
        <w:ind w:firstLine="600"/>
        <w:jc w:val="both"/>
      </w:pPr>
      <w:r w:rsidRPr="00CC72F1">
        <w:rPr>
          <w:b/>
        </w:rPr>
        <w:t>20.3.6.</w:t>
      </w:r>
      <w:r w:rsidRPr="00CC72F1">
        <w:t xml:space="preserve"> 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CC72F1" w:rsidRPr="00CC72F1" w:rsidRDefault="00CC72F1" w:rsidP="00CC72F1">
      <w:pPr>
        <w:ind w:firstLine="600"/>
        <w:jc w:val="both"/>
      </w:pPr>
      <w:r w:rsidRPr="00CC72F1">
        <w:t>- в биотермическую яму прошло не менее 2 лет;</w:t>
      </w:r>
    </w:p>
    <w:p w:rsidR="00CC72F1" w:rsidRPr="00CC72F1" w:rsidRDefault="00CC72F1" w:rsidP="00CC72F1">
      <w:pPr>
        <w:ind w:firstLine="600"/>
        <w:jc w:val="both"/>
      </w:pPr>
      <w:r w:rsidRPr="00CC72F1">
        <w:t>- в земляную яму – не менее 25 лет.</w:t>
      </w:r>
    </w:p>
    <w:p w:rsidR="00CC72F1" w:rsidRPr="00CC72F1" w:rsidRDefault="00CC72F1" w:rsidP="00CC72F1">
      <w:pPr>
        <w:ind w:firstLine="600"/>
        <w:jc w:val="both"/>
      </w:pPr>
      <w:r w:rsidRPr="00CC72F1">
        <w:t>Промышленный объект не должен быть связан с приемом, производством и переработкой продуктов питания и кормов.</w:t>
      </w:r>
    </w:p>
    <w:p w:rsidR="00CC72F1" w:rsidRPr="00CC72F1" w:rsidRDefault="00CC72F1" w:rsidP="00CC72F1">
      <w:pPr>
        <w:ind w:firstLine="600"/>
        <w:jc w:val="center"/>
      </w:pPr>
    </w:p>
    <w:p w:rsidR="00CC72F1" w:rsidRPr="00CC72F1" w:rsidRDefault="00CC72F1" w:rsidP="00CC72F1">
      <w:pPr>
        <w:keepNext/>
        <w:shd w:val="clear" w:color="auto" w:fill="FFFFFF"/>
        <w:tabs>
          <w:tab w:val="left" w:pos="708"/>
        </w:tabs>
        <w:jc w:val="center"/>
        <w:outlineLvl w:val="3"/>
        <w:rPr>
          <w:b/>
        </w:rPr>
      </w:pPr>
      <w:r w:rsidRPr="00CC72F1">
        <w:rPr>
          <w:b/>
        </w:rPr>
        <w:t>21. Зоны размещения полигонов для твердых бытовых отходов</w:t>
      </w:r>
    </w:p>
    <w:p w:rsidR="00CC72F1" w:rsidRPr="00CC72F1" w:rsidRDefault="00CC72F1" w:rsidP="00CC72F1">
      <w:pPr>
        <w:ind w:firstLine="720"/>
        <w:jc w:val="both"/>
      </w:pPr>
    </w:p>
    <w:p w:rsidR="00CC72F1" w:rsidRPr="00CC72F1" w:rsidRDefault="00CC72F1" w:rsidP="00CC72F1">
      <w:pPr>
        <w:ind w:firstLine="600"/>
        <w:jc w:val="both"/>
      </w:pPr>
      <w:r w:rsidRPr="00CC72F1">
        <w:rPr>
          <w:b/>
        </w:rPr>
        <w:t xml:space="preserve">21.1. </w:t>
      </w:r>
      <w:r w:rsidRPr="00CC72F1">
        <w:t xml:space="preserve">На территории Алексеевского сельского поселения полигон(ы) компостирования твердых бытовых отходов отсутствует. </w:t>
      </w:r>
    </w:p>
    <w:p w:rsidR="00CC72F1" w:rsidRPr="00CC72F1" w:rsidRDefault="00CC72F1" w:rsidP="00CC72F1">
      <w:pPr>
        <w:ind w:firstLine="600"/>
        <w:jc w:val="both"/>
      </w:pPr>
      <w:bookmarkStart w:id="41" w:name="_Hlk181706483"/>
      <w:r w:rsidRPr="00CC72F1">
        <w:rPr>
          <w:b/>
        </w:rPr>
        <w:t>21.</w:t>
      </w:r>
      <w:bookmarkEnd w:id="41"/>
      <w:r w:rsidRPr="00CC72F1">
        <w:rPr>
          <w:b/>
        </w:rPr>
        <w:t xml:space="preserve">1. </w:t>
      </w:r>
      <w:r w:rsidRPr="00CC72F1">
        <w:t>Полигоны ТБО проектируются в соответствии с требованиями Санитарные правила и нормы СанПиН 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2.1.7.1038-01 «Гигиенические требования к устройству и содержанию полигонов для твердых бытовых отходов».</w:t>
      </w:r>
    </w:p>
    <w:p w:rsidR="00CC72F1" w:rsidRPr="00CC72F1" w:rsidRDefault="00CC72F1" w:rsidP="00CC72F1">
      <w:pPr>
        <w:ind w:firstLine="600"/>
        <w:jc w:val="both"/>
      </w:pPr>
      <w:r w:rsidRPr="00CC72F1">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CC72F1" w:rsidRPr="00CC72F1" w:rsidRDefault="00CC72F1" w:rsidP="00CC72F1">
      <w:pPr>
        <w:ind w:firstLine="600"/>
        <w:jc w:val="both"/>
      </w:pPr>
      <w:r w:rsidRPr="00CC72F1">
        <w:rPr>
          <w:b/>
        </w:rPr>
        <w:t>21.2.</w:t>
      </w:r>
      <w:r w:rsidRPr="00CC72F1">
        <w:t xml:space="preserve"> Полигоны ТБО размещаются за пределами жилой зоны, на обособленных территориях с обеспечением нормативных санитарно-защитных зон.</w:t>
      </w:r>
      <w:r w:rsidRPr="00CC72F1">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CC72F1" w:rsidRPr="00CC72F1" w:rsidRDefault="00CC72F1" w:rsidP="00CC72F1">
      <w:pPr>
        <w:ind w:firstLine="600"/>
        <w:jc w:val="both"/>
      </w:pPr>
      <w:r w:rsidRPr="00CC72F1">
        <w:rPr>
          <w:b/>
        </w:rPr>
        <w:t>21.3</w:t>
      </w:r>
      <w:r w:rsidRPr="00CC72F1">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CC72F1" w:rsidRPr="00CC72F1" w:rsidRDefault="00CC72F1" w:rsidP="00CC72F1">
      <w:pPr>
        <w:ind w:firstLine="600"/>
        <w:jc w:val="both"/>
      </w:pPr>
      <w:r w:rsidRPr="00CC72F1">
        <w:t>- участков компостирования – 500;</w:t>
      </w:r>
    </w:p>
    <w:p w:rsidR="00CC72F1" w:rsidRPr="00CC72F1" w:rsidRDefault="00CC72F1" w:rsidP="00CC72F1">
      <w:pPr>
        <w:ind w:firstLine="600"/>
        <w:jc w:val="both"/>
      </w:pPr>
      <w:r w:rsidRPr="00CC72F1">
        <w:t>- усовершенствованных свалок – 1000.</w:t>
      </w:r>
    </w:p>
    <w:p w:rsidR="00CC72F1" w:rsidRPr="00CC72F1" w:rsidRDefault="00CC72F1" w:rsidP="00CC72F1">
      <w:pPr>
        <w:ind w:firstLine="708"/>
        <w:jc w:val="both"/>
      </w:pPr>
      <w:r w:rsidRPr="00CC72F1">
        <w:t>Границы зоны устанавливаются по изолинии 1 ПДК, если она выходит из пределов нормативной зоны.</w:t>
      </w:r>
    </w:p>
    <w:p w:rsidR="00CC72F1" w:rsidRPr="00CC72F1" w:rsidRDefault="00CC72F1" w:rsidP="00CC72F1">
      <w:pPr>
        <w:ind w:firstLine="708"/>
        <w:jc w:val="both"/>
      </w:pPr>
      <w:r w:rsidRPr="00CC72F1">
        <w:t>Санитарно-защитная зона должна быть озеленена.</w:t>
      </w:r>
    </w:p>
    <w:p w:rsidR="00CC72F1" w:rsidRPr="00CC72F1" w:rsidRDefault="00CC72F1" w:rsidP="00CC72F1">
      <w:pPr>
        <w:ind w:firstLine="708"/>
        <w:jc w:val="both"/>
      </w:pPr>
      <w:r w:rsidRPr="00CC72F1">
        <w:rPr>
          <w:b/>
        </w:rPr>
        <w:t>21.4.</w:t>
      </w:r>
      <w:r w:rsidRPr="00CC72F1">
        <w:t xml:space="preserve"> Не допускается размещение полигонов:</w:t>
      </w:r>
    </w:p>
    <w:p w:rsidR="00CC72F1" w:rsidRPr="00CC72F1" w:rsidRDefault="00CC72F1" w:rsidP="00CC72F1">
      <w:pPr>
        <w:ind w:firstLine="708"/>
        <w:jc w:val="both"/>
      </w:pPr>
      <w:r w:rsidRPr="00CC72F1">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CC72F1" w:rsidRPr="00CC72F1" w:rsidRDefault="00CC72F1" w:rsidP="00CC72F1">
      <w:pPr>
        <w:ind w:firstLine="708"/>
        <w:jc w:val="both"/>
      </w:pPr>
      <w:r w:rsidRPr="00CC72F1">
        <w:t>- в зонах охраны лечебно-оздоровительных местностей;</w:t>
      </w:r>
    </w:p>
    <w:p w:rsidR="00CC72F1" w:rsidRPr="00CC72F1" w:rsidRDefault="00CC72F1" w:rsidP="00CC72F1">
      <w:pPr>
        <w:ind w:firstLine="708"/>
        <w:jc w:val="both"/>
      </w:pPr>
      <w:r w:rsidRPr="00CC72F1">
        <w:t>- в рекреационных зонах;</w:t>
      </w:r>
    </w:p>
    <w:p w:rsidR="00CC72F1" w:rsidRPr="00CC72F1" w:rsidRDefault="00CC72F1" w:rsidP="00CC72F1">
      <w:pPr>
        <w:ind w:firstLine="708"/>
        <w:jc w:val="both"/>
      </w:pPr>
      <w:r w:rsidRPr="00CC72F1">
        <w:t>- в местах массового отдыха населения и размещения оздоровительных учреждений.</w:t>
      </w:r>
    </w:p>
    <w:p w:rsidR="00CC72F1" w:rsidRPr="00CC72F1" w:rsidRDefault="00CC72F1" w:rsidP="00CC72F1">
      <w:pPr>
        <w:ind w:firstLine="708"/>
        <w:jc w:val="both"/>
      </w:pPr>
      <w:r w:rsidRPr="00CC72F1">
        <w:lastRenderedPageBreak/>
        <w:t>- в местах выхода на поверхность трещиноватых пород;</w:t>
      </w:r>
    </w:p>
    <w:p w:rsidR="00CC72F1" w:rsidRPr="00CC72F1" w:rsidRDefault="00CC72F1" w:rsidP="00CC72F1">
      <w:pPr>
        <w:ind w:firstLine="708"/>
        <w:jc w:val="both"/>
      </w:pPr>
      <w:r w:rsidRPr="00CC72F1">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CC72F1" w:rsidRPr="00CC72F1" w:rsidRDefault="00CC72F1" w:rsidP="00CC72F1">
      <w:pPr>
        <w:ind w:firstLine="708"/>
        <w:jc w:val="both"/>
      </w:pPr>
      <w:r w:rsidRPr="00CC72F1">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CC72F1">
          <w:t>2 м</w:t>
        </w:r>
      </w:smartTag>
      <w:r w:rsidRPr="00CC72F1">
        <w:t xml:space="preserve">. Не используются под полигоны болота глубиной более </w:t>
      </w:r>
      <w:smartTag w:uri="urn:schemas-microsoft-com:office:smarttags" w:element="metricconverter">
        <w:smartTagPr>
          <w:attr w:name="ProductID" w:val="1 м"/>
        </w:smartTagPr>
        <w:r w:rsidRPr="00CC72F1">
          <w:t>1 м</w:t>
        </w:r>
      </w:smartTag>
      <w:r w:rsidRPr="00CC72F1">
        <w:t xml:space="preserve"> и участки с выходами грунтовых вод в виде ключей.</w:t>
      </w:r>
      <w:r w:rsidRPr="00CC72F1">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CC72F1" w:rsidRPr="00CC72F1" w:rsidRDefault="00CC72F1" w:rsidP="00CC72F1">
      <w:pPr>
        <w:ind w:firstLine="708"/>
        <w:jc w:val="both"/>
      </w:pPr>
      <w:r w:rsidRPr="00CC72F1">
        <w:rPr>
          <w:b/>
        </w:rPr>
        <w:t>21.5</w:t>
      </w:r>
      <w:r w:rsidRPr="00CC72F1">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CC72F1" w:rsidRPr="00CC72F1" w:rsidRDefault="00CC72F1" w:rsidP="00CC72F1">
      <w:pPr>
        <w:ind w:firstLine="708"/>
        <w:jc w:val="both"/>
      </w:pPr>
      <w:r w:rsidRPr="00CC72F1">
        <w:rPr>
          <w:b/>
        </w:rPr>
        <w:t>21.6.</w:t>
      </w:r>
      <w:r w:rsidRPr="00CC72F1">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CC72F1" w:rsidRPr="00CC72F1" w:rsidRDefault="00CC72F1" w:rsidP="00CC72F1">
      <w:pPr>
        <w:ind w:firstLine="708"/>
        <w:jc w:val="both"/>
      </w:pPr>
      <w:r w:rsidRPr="00CC72F1">
        <w:rPr>
          <w:b/>
        </w:rPr>
        <w:t>21.7.</w:t>
      </w:r>
      <w:r w:rsidRPr="00CC72F1">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CC72F1">
          <w:t>2 м</w:t>
        </w:r>
      </w:smartTag>
      <w:r w:rsidRPr="00CC72F1">
        <w:t xml:space="preserve"> или вал высотой не более </w:t>
      </w:r>
      <w:smartTag w:uri="urn:schemas-microsoft-com:office:smarttags" w:element="metricconverter">
        <w:smartTagPr>
          <w:attr w:name="ProductID" w:val="2 м"/>
        </w:smartTagPr>
        <w:r w:rsidRPr="00CC72F1">
          <w:t>2 м</w:t>
        </w:r>
      </w:smartTag>
      <w:r w:rsidRPr="00CC72F1">
        <w:t>.</w:t>
      </w:r>
    </w:p>
    <w:p w:rsidR="00CC72F1" w:rsidRPr="00CC72F1" w:rsidRDefault="00CC72F1" w:rsidP="00CC72F1">
      <w:pPr>
        <w:ind w:firstLine="708"/>
        <w:jc w:val="both"/>
      </w:pPr>
      <w:r w:rsidRPr="00CC72F1">
        <w:rPr>
          <w:b/>
        </w:rPr>
        <w:t>21.8</w:t>
      </w:r>
      <w:r w:rsidRPr="00CC72F1">
        <w:t>. На выезде из полигона следует предусматривать контрольно-дезинфицирующую установку для обработки ходовой части мусоровозов.</w:t>
      </w:r>
    </w:p>
    <w:p w:rsidR="00CC72F1" w:rsidRPr="00CC72F1" w:rsidRDefault="00CC72F1" w:rsidP="00CC72F1">
      <w:pPr>
        <w:ind w:firstLine="708"/>
        <w:jc w:val="both"/>
      </w:pPr>
      <w:r w:rsidRPr="00CC72F1">
        <w:rPr>
          <w:b/>
        </w:rPr>
        <w:t>21.9.</w:t>
      </w:r>
      <w:r w:rsidRPr="00CC72F1">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CC72F1">
        <w:br/>
        <w:t>Сооружения по контролю качества грунтовых и поверхностных вод должны иметь подъезды для автотранспорта.</w:t>
      </w:r>
    </w:p>
    <w:p w:rsidR="00CC72F1" w:rsidRPr="00CC72F1" w:rsidRDefault="00CC72F1" w:rsidP="00CC72F1">
      <w:pPr>
        <w:ind w:firstLine="708"/>
        <w:jc w:val="both"/>
      </w:pPr>
      <w:r w:rsidRPr="00CC72F1">
        <w:rPr>
          <w:b/>
        </w:rPr>
        <w:t>21.10</w:t>
      </w:r>
      <w:r w:rsidRPr="00CC72F1">
        <w:t>. К полигонам ТБО проектируются подъездные пути в соответствии с нормативными требованиями.</w:t>
      </w:r>
    </w:p>
    <w:p w:rsidR="00CC72F1" w:rsidRPr="00CC72F1" w:rsidRDefault="00CC72F1" w:rsidP="00CC72F1">
      <w:pPr>
        <w:ind w:firstLine="708"/>
        <w:jc w:val="both"/>
      </w:pPr>
      <w:r w:rsidRPr="00CC72F1">
        <w:t>Проектирование объектов по переработке ТБО следует осуществлять в соответствии с требованиями Санитарные правила и нормы СанПиН 2.1.3684-21</w:t>
      </w:r>
    </w:p>
    <w:p w:rsidR="00CC72F1" w:rsidRPr="00CC72F1" w:rsidRDefault="00CC72F1" w:rsidP="00CC72F1">
      <w:pPr>
        <w:ind w:firstLine="708"/>
        <w:jc w:val="both"/>
      </w:pPr>
      <w:r w:rsidRPr="00CC72F1">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CC72F1" w:rsidRPr="00CC72F1" w:rsidRDefault="00CC72F1" w:rsidP="00CC72F1">
      <w:pPr>
        <w:rPr>
          <w:rFonts w:ascii="Courier New" w:eastAsia="Calibri" w:hAnsi="Courier New" w:cs="Courier New"/>
          <w:sz w:val="20"/>
          <w:szCs w:val="20"/>
        </w:rPr>
      </w:pPr>
    </w:p>
    <w:p w:rsidR="00CC72F1" w:rsidRPr="00CC72F1" w:rsidRDefault="00CC72F1" w:rsidP="00CC72F1">
      <w:pPr>
        <w:ind w:firstLine="600"/>
        <w:jc w:val="center"/>
      </w:pPr>
    </w:p>
    <w:p w:rsidR="00CC72F1" w:rsidRPr="00CC72F1" w:rsidRDefault="00CC72F1" w:rsidP="00CC72F1">
      <w:pPr>
        <w:keepNext/>
        <w:shd w:val="clear" w:color="auto" w:fill="FFFFFF"/>
        <w:tabs>
          <w:tab w:val="left" w:pos="708"/>
        </w:tabs>
        <w:jc w:val="center"/>
        <w:outlineLvl w:val="3"/>
        <w:rPr>
          <w:b/>
        </w:rPr>
      </w:pPr>
      <w:r w:rsidRPr="00CC72F1">
        <w:rPr>
          <w:b/>
        </w:rPr>
        <w:t>22. Зоны размещения объектов для отходов производства</w:t>
      </w:r>
    </w:p>
    <w:p w:rsidR="00CC72F1" w:rsidRPr="00CC72F1" w:rsidRDefault="00CC72F1" w:rsidP="00CC72F1">
      <w:pPr>
        <w:ind w:firstLine="720"/>
        <w:jc w:val="both"/>
      </w:pPr>
    </w:p>
    <w:p w:rsidR="00CC72F1" w:rsidRPr="00CC72F1" w:rsidRDefault="00CC72F1" w:rsidP="00CC72F1">
      <w:pPr>
        <w:ind w:firstLine="708"/>
        <w:jc w:val="both"/>
      </w:pPr>
      <w:r w:rsidRPr="00CC72F1">
        <w:rPr>
          <w:b/>
        </w:rPr>
        <w:t>22.1.</w:t>
      </w:r>
      <w:r w:rsidRPr="00CC72F1">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CC72F1" w:rsidRPr="00CC72F1" w:rsidRDefault="00CC72F1" w:rsidP="00CC72F1">
      <w:pPr>
        <w:ind w:firstLine="708"/>
        <w:jc w:val="both"/>
      </w:pPr>
      <w:r w:rsidRPr="00CC72F1">
        <w:t xml:space="preserve">Объекты размещения отходов производства проектируются в соответствии с требованиями Санитарные правила и нормы СанПиН 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Свод правил СП 127.13330.2017 «СНиП 2.01.28-85. </w:t>
      </w:r>
      <w:r w:rsidRPr="00CC72F1">
        <w:lastRenderedPageBreak/>
        <w:t>Полигоны по обезвреживанию и захоронению токсичных промышленных отходов. Основные положения по проектированию».</w:t>
      </w:r>
    </w:p>
    <w:p w:rsidR="00CC72F1" w:rsidRPr="00CC72F1" w:rsidRDefault="00CC72F1" w:rsidP="00CC72F1">
      <w:pPr>
        <w:ind w:firstLine="708"/>
        <w:jc w:val="both"/>
        <w:rPr>
          <w:b/>
        </w:rPr>
      </w:pPr>
      <w:r w:rsidRPr="00CC72F1">
        <w:rPr>
          <w:b/>
        </w:rPr>
        <w:t>22.2</w:t>
      </w:r>
      <w:r w:rsidRPr="00CC72F1">
        <w:t>. Объекты следует размещать за пределами жилой зоны и на обособленных территориях с обеспечением нормативных санитарно-защитных зон.</w:t>
      </w:r>
      <w:r w:rsidRPr="00CC72F1">
        <w:br/>
        <w:t>Объекты должны располагаться с подветренной стороны по отношению к жилой застройке.</w:t>
      </w:r>
    </w:p>
    <w:p w:rsidR="00CC72F1" w:rsidRPr="00CC72F1" w:rsidRDefault="00CC72F1" w:rsidP="00CC72F1">
      <w:pPr>
        <w:ind w:firstLine="708"/>
        <w:jc w:val="both"/>
      </w:pPr>
      <w:r w:rsidRPr="00CC72F1">
        <w:rPr>
          <w:b/>
        </w:rPr>
        <w:t>22.3.</w:t>
      </w:r>
      <w:r w:rsidRPr="00CC72F1">
        <w:t xml:space="preserve"> Размещение объектов не допускается:</w:t>
      </w:r>
    </w:p>
    <w:p w:rsidR="00CC72F1" w:rsidRPr="00CC72F1" w:rsidRDefault="00CC72F1" w:rsidP="00CC72F1">
      <w:pPr>
        <w:ind w:firstLine="708"/>
        <w:jc w:val="both"/>
      </w:pPr>
      <w:r w:rsidRPr="00CC72F1">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CC72F1" w:rsidRPr="00CC72F1" w:rsidRDefault="00CC72F1" w:rsidP="00CC72F1">
      <w:pPr>
        <w:ind w:firstLine="708"/>
        <w:jc w:val="both"/>
      </w:pPr>
      <w:r w:rsidRPr="00CC72F1">
        <w:t>- в зонах охраны лечебно-оздоровительных местностей;</w:t>
      </w:r>
    </w:p>
    <w:p w:rsidR="00CC72F1" w:rsidRPr="00CC72F1" w:rsidRDefault="00CC72F1" w:rsidP="00CC72F1">
      <w:pPr>
        <w:ind w:firstLine="708"/>
        <w:jc w:val="both"/>
      </w:pPr>
      <w:r w:rsidRPr="00CC72F1">
        <w:t>- в зонах массового загородного отдыха населения и на территории лечебно-</w:t>
      </w:r>
    </w:p>
    <w:p w:rsidR="00CC72F1" w:rsidRPr="00CC72F1" w:rsidRDefault="00CC72F1" w:rsidP="00CC72F1">
      <w:pPr>
        <w:ind w:firstLine="708"/>
        <w:jc w:val="both"/>
      </w:pPr>
      <w:r w:rsidRPr="00CC72F1">
        <w:t xml:space="preserve">  оздоровительных учреждений;</w:t>
      </w:r>
    </w:p>
    <w:p w:rsidR="00CC72F1" w:rsidRPr="00CC72F1" w:rsidRDefault="00CC72F1" w:rsidP="00CC72F1">
      <w:pPr>
        <w:ind w:firstLine="708"/>
        <w:jc w:val="both"/>
      </w:pPr>
      <w:r w:rsidRPr="00CC72F1">
        <w:t>- в рекреационных зонах;</w:t>
      </w:r>
    </w:p>
    <w:p w:rsidR="00CC72F1" w:rsidRPr="00CC72F1" w:rsidRDefault="00CC72F1" w:rsidP="00CC72F1">
      <w:pPr>
        <w:ind w:firstLine="708"/>
        <w:jc w:val="both"/>
      </w:pPr>
      <w:r w:rsidRPr="00CC72F1">
        <w:t>- на заболачиваемых и подтопляемых территориях.</w:t>
      </w:r>
    </w:p>
    <w:p w:rsidR="00CC72F1" w:rsidRPr="00CC72F1" w:rsidRDefault="00CC72F1" w:rsidP="00CC72F1">
      <w:pPr>
        <w:ind w:firstLine="708"/>
        <w:jc w:val="both"/>
      </w:pPr>
      <w:r w:rsidRPr="00CC72F1">
        <w:t>- в границах установленных водоохранных зон водоемов и водотоков.</w:t>
      </w:r>
    </w:p>
    <w:p w:rsidR="00CC72F1" w:rsidRPr="00CC72F1" w:rsidRDefault="00CC72F1" w:rsidP="00CC72F1">
      <w:pPr>
        <w:ind w:firstLine="708"/>
        <w:jc w:val="both"/>
      </w:pPr>
      <w:r w:rsidRPr="00CC72F1">
        <w:rPr>
          <w:b/>
        </w:rPr>
        <w:t>22.4.</w:t>
      </w:r>
      <w:r w:rsidRPr="00CC72F1">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Алексеевского сельского поселения размещать запрещено.</w:t>
      </w:r>
      <w:bookmarkStart w:id="42" w:name="sub_10092"/>
    </w:p>
    <w:bookmarkEnd w:id="42"/>
    <w:p w:rsidR="00CC72F1" w:rsidRPr="00CC72F1" w:rsidRDefault="00CC72F1" w:rsidP="00CC72F1">
      <w:pPr>
        <w:ind w:firstLine="708"/>
        <w:jc w:val="both"/>
      </w:pPr>
    </w:p>
    <w:p w:rsidR="00CC72F1" w:rsidRPr="00CC72F1" w:rsidRDefault="00CC72F1" w:rsidP="00CC72F1">
      <w:pPr>
        <w:keepNext/>
        <w:shd w:val="clear" w:color="auto" w:fill="FFFFFF"/>
        <w:tabs>
          <w:tab w:val="left" w:pos="708"/>
        </w:tabs>
        <w:jc w:val="center"/>
        <w:outlineLvl w:val="3"/>
        <w:rPr>
          <w:b/>
        </w:rPr>
      </w:pPr>
      <w:r w:rsidRPr="00CC72F1">
        <w:rPr>
          <w:b/>
        </w:rPr>
        <w:t xml:space="preserve">23. </w:t>
      </w:r>
      <w:r w:rsidRPr="00CC72F1">
        <w:rPr>
          <w:b/>
          <w:bCs/>
        </w:rPr>
        <w:t>Зоны охраны объектов культурного наследия</w:t>
      </w:r>
    </w:p>
    <w:p w:rsidR="00CC72F1" w:rsidRPr="00CC72F1" w:rsidRDefault="00CC72F1" w:rsidP="00CC72F1">
      <w:pPr>
        <w:ind w:firstLine="720"/>
        <w:jc w:val="both"/>
      </w:pPr>
    </w:p>
    <w:p w:rsidR="00CC72F1" w:rsidRPr="00CC72F1" w:rsidRDefault="00CC72F1" w:rsidP="00CC72F1">
      <w:pPr>
        <w:tabs>
          <w:tab w:val="left" w:pos="540"/>
        </w:tabs>
        <w:jc w:val="both"/>
      </w:pPr>
      <w:r w:rsidRPr="00CC72F1">
        <w:rPr>
          <w:b/>
        </w:rPr>
        <w:t xml:space="preserve">            23.1. </w:t>
      </w:r>
      <w:r w:rsidRPr="00CC72F1">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CC72F1" w:rsidRPr="00CC72F1" w:rsidRDefault="00CC72F1" w:rsidP="00CC72F1">
      <w:pPr>
        <w:ind w:firstLine="708"/>
        <w:jc w:val="both"/>
      </w:pPr>
      <w:r w:rsidRPr="00CC72F1">
        <w:rPr>
          <w:b/>
        </w:rPr>
        <w:t>23.2.</w:t>
      </w:r>
      <w:r w:rsidRPr="00CC72F1">
        <w:t xml:space="preserve"> В целях обеспечения сохранности объектов культурного наследия регионального и местного значения, расположенных на территории Алексеевского сельского поселения  (памятников археологии, архитектуры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CC72F1" w:rsidRPr="00CC72F1" w:rsidRDefault="00CC72F1" w:rsidP="00CC72F1">
      <w:pPr>
        <w:ind w:firstLine="708"/>
        <w:jc w:val="both"/>
      </w:pPr>
      <w:r w:rsidRPr="00CC72F1">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CC72F1" w:rsidRPr="00CC72F1" w:rsidRDefault="00CC72F1" w:rsidP="00CC72F1">
      <w:pPr>
        <w:ind w:firstLine="708"/>
        <w:jc w:val="both"/>
      </w:pPr>
      <w:r w:rsidRPr="00CC72F1">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CC72F1" w:rsidRPr="00CC72F1" w:rsidRDefault="00CC72F1" w:rsidP="00CC72F1">
      <w:pPr>
        <w:ind w:firstLine="708"/>
        <w:jc w:val="both"/>
      </w:pPr>
      <w:r w:rsidRPr="00CC72F1">
        <w:t>Кроме того, для обеспечения устойчивости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CC72F1" w:rsidRPr="00CC72F1" w:rsidRDefault="00CC72F1" w:rsidP="00CC72F1">
      <w:pPr>
        <w:jc w:val="both"/>
      </w:pPr>
      <w:r w:rsidRPr="00CC72F1">
        <w:rPr>
          <w:b/>
        </w:rPr>
        <w:t xml:space="preserve">             23.3.</w:t>
      </w:r>
      <w:r w:rsidRPr="00CC72F1">
        <w:t xml:space="preserve"> Зона охраняемого природного ландшафта – это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w:t>
      </w:r>
      <w:r w:rsidRPr="00CC72F1">
        <w:lastRenderedPageBreak/>
        <w:t xml:space="preserve">ландшафта, включая долины рек, водоемы, лесополосы и открытые пространства, связанные композиционно с объектами культурного наследия. </w:t>
      </w:r>
    </w:p>
    <w:p w:rsidR="00CC72F1" w:rsidRPr="00CC72F1" w:rsidRDefault="00CC72F1" w:rsidP="00CC72F1">
      <w:pPr>
        <w:ind w:firstLine="708"/>
      </w:pPr>
      <w:r w:rsidRPr="00CC72F1">
        <w:t>Уменьшение площади особо охраняемой зоны  не допускается (ст.15 п.1</w:t>
      </w:r>
      <w:r w:rsidRPr="00CC72F1">
        <w:rPr>
          <w:rFonts w:ascii="Arial" w:hAnsi="Arial" w:cs="Arial"/>
          <w:spacing w:val="2"/>
          <w:sz w:val="31"/>
          <w:szCs w:val="31"/>
          <w:shd w:val="clear" w:color="auto" w:fill="FFFFFF"/>
        </w:rPr>
        <w:t xml:space="preserve"> </w:t>
      </w:r>
      <w:r w:rsidRPr="00CC72F1">
        <w:t>ФЗ «Об особо охраняемых природных территориях»).</w:t>
      </w:r>
    </w:p>
    <w:p w:rsidR="00CC72F1" w:rsidRPr="00CC72F1" w:rsidRDefault="00CC72F1" w:rsidP="00CC72F1">
      <w:pPr>
        <w:ind w:firstLine="708"/>
        <w:jc w:val="both"/>
      </w:pPr>
      <w:r w:rsidRPr="00CC72F1">
        <w:rPr>
          <w:b/>
        </w:rPr>
        <w:t>23.4</w:t>
      </w:r>
      <w:r w:rsidRPr="00CC72F1">
        <w:t>.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CC72F1" w:rsidRPr="00CC72F1" w:rsidRDefault="00CC72F1" w:rsidP="00CC72F1">
      <w:pPr>
        <w:ind w:firstLine="708"/>
        <w:jc w:val="both"/>
      </w:pPr>
      <w:r w:rsidRPr="00CC72F1">
        <w:rPr>
          <w:b/>
        </w:rPr>
        <w:t>23.5.</w:t>
      </w:r>
      <w:r w:rsidRPr="00CC72F1">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CC72F1" w:rsidRPr="00CC72F1" w:rsidRDefault="00CC72F1" w:rsidP="00CC72F1">
      <w:pPr>
        <w:jc w:val="both"/>
      </w:pPr>
      <w:r w:rsidRPr="00CC72F1">
        <w:t xml:space="preserve">    1) для сохранения памятников истории устанавливаются временные границы зон охраны в размере </w:t>
      </w:r>
      <w:smartTag w:uri="urn:schemas-microsoft-com:office:smarttags" w:element="metricconverter">
        <w:smartTagPr>
          <w:attr w:name="ProductID" w:val="60 м"/>
        </w:smartTagPr>
        <w:r w:rsidRPr="00CC72F1">
          <w:t>60 м</w:t>
        </w:r>
      </w:smartTag>
      <w:r w:rsidRPr="00CC72F1">
        <w:t xml:space="preserve"> от границ памятника по всему его периметру;</w:t>
      </w:r>
    </w:p>
    <w:p w:rsidR="00CC72F1" w:rsidRPr="00CC72F1" w:rsidRDefault="00CC72F1" w:rsidP="00CC72F1">
      <w:pPr>
        <w:jc w:val="both"/>
      </w:pPr>
      <w:r w:rsidRPr="00CC72F1">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CC72F1">
          <w:t>100 м</w:t>
        </w:r>
      </w:smartTag>
      <w:r w:rsidRPr="00CC72F1">
        <w:t xml:space="preserve"> от границ памятника архитектуры по всему его периметру;</w:t>
      </w:r>
    </w:p>
    <w:p w:rsidR="00CC72F1" w:rsidRPr="00CC72F1" w:rsidRDefault="00CC72F1" w:rsidP="00CC72F1">
      <w:pPr>
        <w:jc w:val="both"/>
      </w:pPr>
      <w:r w:rsidRPr="00CC72F1">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CC72F1">
          <w:t>40 м</w:t>
        </w:r>
      </w:smartTag>
      <w:r w:rsidRPr="00CC72F1">
        <w:t xml:space="preserve"> от границ памятника по всему его периметру;</w:t>
      </w:r>
    </w:p>
    <w:p w:rsidR="00CC72F1" w:rsidRPr="00CC72F1" w:rsidRDefault="00CC72F1" w:rsidP="00CC72F1">
      <w:pPr>
        <w:jc w:val="both"/>
      </w:pPr>
      <w:r w:rsidRPr="00CC72F1">
        <w:t xml:space="preserve">  4) для памятников археологии в зависимости от типа памятника устанавливаются следующие временные границы зон охраны:</w:t>
      </w:r>
    </w:p>
    <w:p w:rsidR="00CC72F1" w:rsidRPr="00CC72F1" w:rsidRDefault="00CC72F1" w:rsidP="00CC72F1">
      <w:pPr>
        <w:jc w:val="both"/>
      </w:pPr>
      <w:r w:rsidRPr="00CC72F1">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CC72F1">
          <w:t>300 м</w:t>
        </w:r>
      </w:smartTag>
      <w:r w:rsidRPr="00CC72F1">
        <w:t xml:space="preserve"> от границ памятника по всему его периметру;</w:t>
      </w:r>
    </w:p>
    <w:p w:rsidR="00CC72F1" w:rsidRPr="00CC72F1" w:rsidRDefault="00CC72F1" w:rsidP="00CC72F1">
      <w:pPr>
        <w:jc w:val="both"/>
      </w:pPr>
      <w:r w:rsidRPr="00CC72F1">
        <w:t xml:space="preserve">для курганных групп, крепостей, доисторических стоянок, грунтовых могильников и укреплений, при их выявлении - </w:t>
      </w:r>
      <w:smartTag w:uri="urn:schemas-microsoft-com:office:smarttags" w:element="metricconverter">
        <w:smartTagPr>
          <w:attr w:name="ProductID" w:val="200 м"/>
        </w:smartTagPr>
        <w:r w:rsidRPr="00CC72F1">
          <w:t>200 м</w:t>
        </w:r>
      </w:smartTag>
      <w:r w:rsidRPr="00CC72F1">
        <w:t xml:space="preserve"> от границ памятника по всему его периметру;</w:t>
      </w:r>
    </w:p>
    <w:p w:rsidR="00CC72F1" w:rsidRPr="00CC72F1" w:rsidRDefault="00CC72F1" w:rsidP="00CC72F1">
      <w:pPr>
        <w:jc w:val="both"/>
      </w:pPr>
      <w:r w:rsidRPr="00CC72F1">
        <w:t>для курганов высотой:</w:t>
      </w:r>
    </w:p>
    <w:p w:rsidR="00CC72F1" w:rsidRPr="00CC72F1" w:rsidRDefault="00CC72F1" w:rsidP="00CC72F1">
      <w:pPr>
        <w:jc w:val="both"/>
      </w:pPr>
      <w:r w:rsidRPr="00CC72F1">
        <w:t xml:space="preserve">    - от </w:t>
      </w:r>
      <w:smartTag w:uri="urn:schemas-microsoft-com:office:smarttags" w:element="metricconverter">
        <w:smartTagPr>
          <w:attr w:name="ProductID" w:val="1 м"/>
        </w:smartTagPr>
        <w:r w:rsidRPr="00CC72F1">
          <w:t>1 м</w:t>
        </w:r>
      </w:smartTag>
      <w:r w:rsidRPr="00CC72F1">
        <w:t xml:space="preserve"> - </w:t>
      </w:r>
      <w:smartTag w:uri="urn:schemas-microsoft-com:office:smarttags" w:element="metricconverter">
        <w:smartTagPr>
          <w:attr w:name="ProductID" w:val="50 м"/>
        </w:smartTagPr>
        <w:r w:rsidRPr="00CC72F1">
          <w:t>50 м</w:t>
        </w:r>
      </w:smartTag>
      <w:r w:rsidRPr="00CC72F1">
        <w:t xml:space="preserve"> от подошвы кургана по всему его периметру;</w:t>
      </w:r>
    </w:p>
    <w:p w:rsidR="00CC72F1" w:rsidRPr="00CC72F1" w:rsidRDefault="00CC72F1" w:rsidP="00CC72F1">
      <w:pPr>
        <w:jc w:val="both"/>
      </w:pPr>
      <w:r w:rsidRPr="00CC72F1">
        <w:t xml:space="preserve">    - до </w:t>
      </w:r>
      <w:smartTag w:uri="urn:schemas-microsoft-com:office:smarttags" w:element="metricconverter">
        <w:smartTagPr>
          <w:attr w:name="ProductID" w:val="2 м"/>
        </w:smartTagPr>
        <w:r w:rsidRPr="00CC72F1">
          <w:t>2 м</w:t>
        </w:r>
      </w:smartTag>
      <w:r w:rsidRPr="00CC72F1">
        <w:t xml:space="preserve"> - </w:t>
      </w:r>
      <w:smartTag w:uri="urn:schemas-microsoft-com:office:smarttags" w:element="metricconverter">
        <w:smartTagPr>
          <w:attr w:name="ProductID" w:val="75 м"/>
        </w:smartTagPr>
        <w:r w:rsidRPr="00CC72F1">
          <w:t>75 м</w:t>
        </w:r>
      </w:smartTag>
      <w:r w:rsidRPr="00CC72F1">
        <w:t xml:space="preserve"> от подошвы кургана по всему его периметру;</w:t>
      </w:r>
    </w:p>
    <w:p w:rsidR="00CC72F1" w:rsidRPr="00CC72F1" w:rsidRDefault="00CC72F1" w:rsidP="00CC72F1">
      <w:pPr>
        <w:jc w:val="both"/>
      </w:pPr>
      <w:r w:rsidRPr="00CC72F1">
        <w:t xml:space="preserve">    - до </w:t>
      </w:r>
      <w:smartTag w:uri="urn:schemas-microsoft-com:office:smarttags" w:element="metricconverter">
        <w:smartTagPr>
          <w:attr w:name="ProductID" w:val="3 м"/>
        </w:smartTagPr>
        <w:r w:rsidRPr="00CC72F1">
          <w:t>3 м</w:t>
        </w:r>
      </w:smartTag>
      <w:r w:rsidRPr="00CC72F1">
        <w:t xml:space="preserve"> - </w:t>
      </w:r>
      <w:smartTag w:uri="urn:schemas-microsoft-com:office:smarttags" w:element="metricconverter">
        <w:smartTagPr>
          <w:attr w:name="ProductID" w:val="125 м"/>
        </w:smartTagPr>
        <w:r w:rsidRPr="00CC72F1">
          <w:t>125 м</w:t>
        </w:r>
      </w:smartTag>
      <w:r w:rsidRPr="00CC72F1">
        <w:t xml:space="preserve"> от подошвы кургана по всему его периметру;</w:t>
      </w:r>
    </w:p>
    <w:p w:rsidR="00CC72F1" w:rsidRPr="00CC72F1" w:rsidRDefault="00CC72F1" w:rsidP="00CC72F1">
      <w:pPr>
        <w:jc w:val="both"/>
      </w:pPr>
      <w:r w:rsidRPr="00CC72F1">
        <w:t xml:space="preserve">    - свыше </w:t>
      </w:r>
      <w:smartTag w:uri="urn:schemas-microsoft-com:office:smarttags" w:element="metricconverter">
        <w:smartTagPr>
          <w:attr w:name="ProductID" w:val="3 м"/>
        </w:smartTagPr>
        <w:r w:rsidRPr="00CC72F1">
          <w:t>3 м</w:t>
        </w:r>
      </w:smartTag>
      <w:r w:rsidRPr="00CC72F1">
        <w:t xml:space="preserve"> - </w:t>
      </w:r>
      <w:smartTag w:uri="urn:schemas-microsoft-com:office:smarttags" w:element="metricconverter">
        <w:smartTagPr>
          <w:attr w:name="ProductID" w:val="150 м"/>
        </w:smartTagPr>
        <w:r w:rsidRPr="00CC72F1">
          <w:t>150 м</w:t>
        </w:r>
      </w:smartTag>
      <w:r w:rsidRPr="00CC72F1">
        <w:t xml:space="preserve"> от подошвы кургана по всему его периметру;</w:t>
      </w:r>
    </w:p>
    <w:p w:rsidR="00CC72F1" w:rsidRPr="00CC72F1" w:rsidRDefault="00CC72F1" w:rsidP="00CC72F1">
      <w:pPr>
        <w:ind w:firstLine="708"/>
        <w:jc w:val="both"/>
      </w:pPr>
      <w:r w:rsidRPr="00CC72F1">
        <w:rPr>
          <w:b/>
        </w:rPr>
        <w:t xml:space="preserve">23.6. </w:t>
      </w:r>
      <w:r w:rsidRPr="00CC72F1">
        <w:t>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CC72F1" w:rsidRPr="00CC72F1" w:rsidRDefault="00CC72F1" w:rsidP="00CC72F1">
      <w:pPr>
        <w:ind w:firstLine="708"/>
        <w:jc w:val="both"/>
      </w:pPr>
      <w:r w:rsidRPr="00CC72F1">
        <w:rPr>
          <w:b/>
        </w:rPr>
        <w:t>23.7.</w:t>
      </w:r>
      <w:r w:rsidRPr="00CC72F1">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CC72F1" w:rsidRPr="00CC72F1" w:rsidRDefault="00CC72F1" w:rsidP="00CC72F1">
      <w:pPr>
        <w:ind w:firstLine="708"/>
        <w:jc w:val="both"/>
      </w:pPr>
      <w:r w:rsidRPr="00CC72F1">
        <w:rPr>
          <w:b/>
        </w:rPr>
        <w:t>23.8</w:t>
      </w:r>
      <w:r w:rsidRPr="00CC72F1">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w:t>
      </w:r>
      <w:r w:rsidRPr="00CC72F1">
        <w:lastRenderedPageBreak/>
        <w:t>(или)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CC72F1" w:rsidRPr="00CC72F1" w:rsidRDefault="00CC72F1" w:rsidP="00CC72F1">
      <w:pPr>
        <w:ind w:firstLine="708"/>
        <w:jc w:val="both"/>
      </w:pPr>
      <w:r w:rsidRPr="00CC72F1">
        <w:rPr>
          <w:b/>
        </w:rPr>
        <w:t>23.9.</w:t>
      </w:r>
      <w:r w:rsidRPr="00CC72F1">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CC72F1" w:rsidRPr="00CC72F1" w:rsidRDefault="00CC72F1" w:rsidP="00CC72F1">
      <w:pPr>
        <w:ind w:firstLine="708"/>
        <w:jc w:val="both"/>
      </w:pPr>
      <w:r w:rsidRPr="00CC72F1">
        <w:rPr>
          <w:b/>
        </w:rPr>
        <w:t>23.10</w:t>
      </w:r>
      <w:r w:rsidRPr="00CC72F1">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CC72F1" w:rsidRPr="00CC72F1" w:rsidRDefault="00CC72F1" w:rsidP="00CC72F1">
      <w:pPr>
        <w:ind w:firstLine="708"/>
        <w:jc w:val="both"/>
      </w:pPr>
    </w:p>
    <w:p w:rsidR="00CC72F1" w:rsidRPr="00CC72F1" w:rsidRDefault="00CC72F1" w:rsidP="00CC72F1">
      <w:pPr>
        <w:keepNext/>
        <w:shd w:val="clear" w:color="auto" w:fill="FFFFFF"/>
        <w:tabs>
          <w:tab w:val="left" w:pos="708"/>
        </w:tabs>
        <w:jc w:val="center"/>
        <w:outlineLvl w:val="3"/>
        <w:rPr>
          <w:b/>
        </w:rPr>
      </w:pPr>
      <w:r w:rsidRPr="00CC72F1">
        <w:rPr>
          <w:b/>
        </w:rPr>
        <w:t>23. Противопожарные требования</w:t>
      </w:r>
    </w:p>
    <w:p w:rsidR="00CC72F1" w:rsidRPr="00CC72F1" w:rsidRDefault="00CC72F1" w:rsidP="00CC72F1">
      <w:pPr>
        <w:ind w:firstLine="720"/>
        <w:jc w:val="both"/>
      </w:pPr>
    </w:p>
    <w:p w:rsidR="00CC72F1" w:rsidRPr="00CC72F1" w:rsidRDefault="00CC72F1" w:rsidP="00CC72F1">
      <w:pPr>
        <w:jc w:val="both"/>
      </w:pPr>
      <w:r w:rsidRPr="00CC72F1">
        <w:rPr>
          <w:b/>
        </w:rPr>
        <w:tab/>
        <w:t>23.1.</w:t>
      </w:r>
      <w:r w:rsidRPr="00CC72F1">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CC72F1">
        <w:rPr>
          <w:lang w:val="en-US"/>
        </w:rPr>
        <w:t>II</w:t>
      </w:r>
      <w:r w:rsidRPr="00CC72F1">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CC72F1" w:rsidRPr="00CC72F1" w:rsidRDefault="00CC72F1" w:rsidP="00CC72F1">
      <w:pPr>
        <w:ind w:firstLine="708"/>
        <w:jc w:val="both"/>
      </w:pPr>
      <w:r w:rsidRPr="00CC72F1">
        <w:rPr>
          <w:b/>
        </w:rPr>
        <w:t>23.2.</w:t>
      </w:r>
      <w:r w:rsidRPr="00CC72F1">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 Проект.</w:t>
      </w:r>
    </w:p>
    <w:p w:rsidR="00CC72F1" w:rsidRPr="00CC72F1" w:rsidRDefault="00CC72F1" w:rsidP="00CC72F1">
      <w:pPr>
        <w:jc w:val="both"/>
      </w:pPr>
      <w:r w:rsidRPr="00CC72F1">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CC72F1" w:rsidRPr="00CC72F1" w:rsidRDefault="00CC72F1" w:rsidP="00CC72F1">
      <w:pPr>
        <w:ind w:firstLine="709"/>
        <w:jc w:val="both"/>
      </w:pPr>
      <w:r w:rsidRPr="00CC72F1">
        <w:rPr>
          <w:b/>
        </w:rPr>
        <w:t xml:space="preserve">23.3. </w:t>
      </w:r>
      <w:r w:rsidRPr="00CC72F1">
        <w:rPr>
          <w:bCs/>
        </w:rPr>
        <w:t xml:space="preserve">По плану оперативного тушения пожара </w:t>
      </w:r>
      <w:r w:rsidRPr="00CC72F1">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CC72F1">
        <w:rPr>
          <w:bCs/>
        </w:rPr>
        <w:t>привлекаются добровольные пожарные дружины с применением приспособленной для тушения пожаров техникой</w:t>
      </w:r>
      <w:r w:rsidRPr="00CC72F1">
        <w:t xml:space="preserve">. </w:t>
      </w:r>
    </w:p>
    <w:p w:rsidR="00CC72F1" w:rsidRPr="00CC72F1" w:rsidRDefault="00CC72F1" w:rsidP="00CC72F1">
      <w:pPr>
        <w:ind w:firstLine="708"/>
        <w:jc w:val="both"/>
      </w:pPr>
      <w:r w:rsidRPr="00CC72F1">
        <w:t>Ближайшей для населенных пунктов и территории Алексеевского сельского поселения является пожарная часть города Новошахтинска.</w:t>
      </w:r>
    </w:p>
    <w:p w:rsidR="00CC72F1" w:rsidRPr="00CC72F1" w:rsidRDefault="00CC72F1" w:rsidP="00CC72F1">
      <w:pPr>
        <w:ind w:firstLine="708"/>
        <w:jc w:val="both"/>
        <w:rPr>
          <w:b/>
          <w:bCs/>
        </w:rPr>
      </w:pPr>
      <w:r w:rsidRPr="00CC72F1">
        <w:rPr>
          <w:b/>
        </w:rPr>
        <w:t>23.</w:t>
      </w:r>
      <w:r w:rsidRPr="00CC72F1">
        <w:rPr>
          <w:b/>
          <w:spacing w:val="-2"/>
        </w:rPr>
        <w:t>4.</w:t>
      </w:r>
      <w:r w:rsidRPr="00CC72F1">
        <w:rPr>
          <w:spacing w:val="-2"/>
        </w:rPr>
        <w:t xml:space="preserve"> Согласование отступлений от требований пожарной безопаснос</w:t>
      </w:r>
      <w:r w:rsidRPr="00CC72F1">
        <w:t>ти проводится в соответствии с требованиями приказа МЧС России № 141 от 16.03.2007 г. и приказом МЧС РФ от 7 февраля2008 г. </w:t>
      </w:r>
      <w:hyperlink r:id="rId40" w:tooltip="О внесении изменений в нормативные правовые акты МЧС России" w:history="1">
        <w:r w:rsidRPr="00CC72F1">
          <w:rPr>
            <w:color w:val="000000"/>
          </w:rPr>
          <w:t>N 58</w:t>
        </w:r>
      </w:hyperlink>
      <w:r w:rsidRPr="00CC72F1">
        <w:t> </w:t>
      </w:r>
      <w:r w:rsidRPr="00CC72F1">
        <w:rPr>
          <w:b/>
          <w:bCs/>
          <w:shd w:val="clear" w:color="auto" w:fill="FFFFFF"/>
        </w:rPr>
        <w:t xml:space="preserve"> </w:t>
      </w:r>
      <w:r w:rsidRPr="00CC72F1">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r w:rsidRPr="00CC72F1">
        <w:rPr>
          <w:b/>
          <w:bCs/>
        </w:rPr>
        <w:t xml:space="preserve">    </w:t>
      </w:r>
    </w:p>
    <w:p w:rsidR="00CC72F1" w:rsidRPr="00CC72F1" w:rsidRDefault="00CC72F1" w:rsidP="00CC72F1">
      <w:pPr>
        <w:ind w:firstLine="708"/>
        <w:jc w:val="both"/>
        <w:rPr>
          <w:b/>
          <w:bCs/>
        </w:rPr>
      </w:pPr>
    </w:p>
    <w:p w:rsidR="00CC72F1" w:rsidRPr="00CC72F1" w:rsidRDefault="00CC72F1" w:rsidP="00CC72F1">
      <w:pPr>
        <w:ind w:firstLine="708"/>
        <w:jc w:val="both"/>
      </w:pPr>
      <w:r w:rsidRPr="00CC72F1">
        <w:rPr>
          <w:b/>
          <w:bCs/>
        </w:rPr>
        <w:br w:type="page"/>
      </w:r>
      <w:r w:rsidRPr="00CC72F1">
        <w:rPr>
          <w:lang w:val="en-US"/>
        </w:rPr>
        <w:lastRenderedPageBreak/>
        <w:t>III</w:t>
      </w:r>
      <w:r w:rsidRPr="00CC72F1">
        <w:t>. МАТЕРИАЛЫ ПО ОБОСНОВАНИЮ РАСЧЕТНЫХ ПОКАЗАТЕЛЕЙ, СОДЕРЖАЩИХСЯ В ОСНОВНОЙ ЧАСТИ МЕСТНЫХ НОРМАТИВОВ ГРАДОСТРОИТЕЛЬНОГО ПРОЕКТИРОВАНИЯ</w:t>
      </w:r>
    </w:p>
    <w:p w:rsidR="00CC72F1" w:rsidRPr="00CC72F1" w:rsidRDefault="00CC72F1" w:rsidP="00CC72F1">
      <w:pPr>
        <w:widowControl w:val="0"/>
        <w:ind w:right="40"/>
        <w:jc w:val="center"/>
        <w:rPr>
          <w:b/>
        </w:rPr>
      </w:pPr>
    </w:p>
    <w:p w:rsidR="00CC72F1" w:rsidRPr="00CC72F1" w:rsidRDefault="00CC72F1" w:rsidP="00CC72F1">
      <w:pPr>
        <w:widowControl w:val="0"/>
        <w:ind w:right="40"/>
        <w:jc w:val="center"/>
        <w:rPr>
          <w:b/>
        </w:rPr>
      </w:pPr>
    </w:p>
    <w:p w:rsidR="00CC72F1" w:rsidRPr="00CC72F1" w:rsidRDefault="00CC72F1" w:rsidP="00CC72F1">
      <w:pPr>
        <w:widowControl w:val="0"/>
        <w:autoSpaceDE w:val="0"/>
        <w:autoSpaceDN w:val="0"/>
        <w:adjustRightInd w:val="0"/>
        <w:jc w:val="both"/>
        <w:outlineLvl w:val="0"/>
        <w:rPr>
          <w:b/>
          <w:bCs/>
        </w:rPr>
      </w:pPr>
      <w:r w:rsidRPr="00CC72F1">
        <w:rPr>
          <w:b/>
          <w:bCs/>
        </w:rPr>
        <w:t>24. В местных нормативах градостроительного проектирования Алексеевского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Алексеевского сельского поселения с учетом:</w:t>
      </w:r>
    </w:p>
    <w:p w:rsidR="00CC72F1" w:rsidRPr="00CC72F1" w:rsidRDefault="00CC72F1" w:rsidP="00CC72F1">
      <w:pPr>
        <w:widowControl w:val="0"/>
        <w:ind w:right="40"/>
        <w:jc w:val="center"/>
        <w:rPr>
          <w:b/>
        </w:rPr>
      </w:pPr>
    </w:p>
    <w:p w:rsidR="00CC72F1" w:rsidRPr="00CC72F1" w:rsidRDefault="00CC72F1" w:rsidP="00CC72F1">
      <w:pPr>
        <w:tabs>
          <w:tab w:val="left" w:pos="0"/>
        </w:tabs>
        <w:ind w:firstLine="709"/>
        <w:contextualSpacing/>
        <w:jc w:val="both"/>
        <w:rPr>
          <w:b/>
        </w:rPr>
      </w:pPr>
    </w:p>
    <w:p w:rsidR="00CC72F1" w:rsidRPr="00CC72F1" w:rsidRDefault="00CC72F1" w:rsidP="00CC72F1">
      <w:pPr>
        <w:widowControl w:val="0"/>
        <w:numPr>
          <w:ilvl w:val="0"/>
          <w:numId w:val="6"/>
        </w:numPr>
        <w:tabs>
          <w:tab w:val="left" w:pos="0"/>
        </w:tabs>
        <w:ind w:firstLine="709"/>
        <w:jc w:val="both"/>
        <w:rPr>
          <w:b/>
          <w:noProof/>
        </w:rPr>
      </w:pPr>
      <w:r w:rsidRPr="00CC72F1">
        <w:rPr>
          <w:b/>
          <w:noProof/>
        </w:rPr>
        <w:t xml:space="preserve">региональных нормативов градостроительного проектирования Ростовской области; </w:t>
      </w:r>
    </w:p>
    <w:p w:rsidR="00CC72F1" w:rsidRPr="00CC72F1" w:rsidRDefault="00CC72F1" w:rsidP="00CC72F1">
      <w:pPr>
        <w:widowControl w:val="0"/>
        <w:numPr>
          <w:ilvl w:val="0"/>
          <w:numId w:val="6"/>
        </w:numPr>
        <w:tabs>
          <w:tab w:val="left" w:pos="0"/>
        </w:tabs>
        <w:ind w:firstLine="709"/>
        <w:jc w:val="both"/>
        <w:rPr>
          <w:b/>
          <w:noProof/>
        </w:rPr>
      </w:pPr>
      <w:r w:rsidRPr="00CC72F1">
        <w:rPr>
          <w:b/>
          <w:noProof/>
        </w:rPr>
        <w:t>социально-демографического состава и плотности населения населенных пунктов на территории Алексеевского сельского поселения;</w:t>
      </w:r>
    </w:p>
    <w:p w:rsidR="00CC72F1" w:rsidRPr="00CC72F1" w:rsidRDefault="00CC72F1" w:rsidP="00CC72F1">
      <w:pPr>
        <w:widowControl w:val="0"/>
        <w:numPr>
          <w:ilvl w:val="0"/>
          <w:numId w:val="6"/>
        </w:numPr>
        <w:tabs>
          <w:tab w:val="left" w:pos="0"/>
        </w:tabs>
        <w:ind w:firstLine="709"/>
        <w:jc w:val="both"/>
        <w:rPr>
          <w:b/>
          <w:noProof/>
        </w:rPr>
      </w:pPr>
      <w:r w:rsidRPr="00CC72F1">
        <w:rPr>
          <w:b/>
          <w:noProof/>
        </w:rPr>
        <w:t>планов и программ комплексного социально-экономического развития Алексеевского сельского поселения;</w:t>
      </w:r>
    </w:p>
    <w:p w:rsidR="00CC72F1" w:rsidRPr="00CC72F1" w:rsidRDefault="00CC72F1" w:rsidP="00CC72F1">
      <w:pPr>
        <w:widowControl w:val="0"/>
        <w:numPr>
          <w:ilvl w:val="0"/>
          <w:numId w:val="6"/>
        </w:numPr>
        <w:tabs>
          <w:tab w:val="left" w:pos="0"/>
        </w:tabs>
        <w:ind w:firstLine="709"/>
        <w:jc w:val="both"/>
        <w:rPr>
          <w:b/>
          <w:noProof/>
        </w:rPr>
      </w:pPr>
      <w:r w:rsidRPr="00CC72F1">
        <w:rPr>
          <w:b/>
          <w:noProof/>
        </w:rPr>
        <w:t>предложений Администрации Алексеевского сельского поселения.</w:t>
      </w:r>
    </w:p>
    <w:p w:rsidR="00CC72F1" w:rsidRPr="00CC72F1" w:rsidRDefault="00CC72F1" w:rsidP="00CC72F1">
      <w:pPr>
        <w:tabs>
          <w:tab w:val="left" w:pos="0"/>
        </w:tabs>
        <w:ind w:firstLine="709"/>
        <w:jc w:val="center"/>
        <w:rPr>
          <w:b/>
          <w:noProof/>
        </w:rPr>
      </w:pPr>
      <w:r w:rsidRPr="00CC72F1">
        <w:rPr>
          <w:b/>
          <w:noProof/>
        </w:rPr>
        <w:t>Нормативы градостроительного проектирования Алексеевского сельского поселения направлены на повышение благоприятных условий жизни населения района, устойчивое развитие его территорий.</w:t>
      </w:r>
    </w:p>
    <w:p w:rsidR="00CC72F1" w:rsidRPr="00CC72F1" w:rsidRDefault="00CC72F1" w:rsidP="00CC72F1">
      <w:pPr>
        <w:tabs>
          <w:tab w:val="left" w:pos="0"/>
        </w:tabs>
        <w:ind w:firstLine="709"/>
        <w:jc w:val="center"/>
        <w:rPr>
          <w:b/>
          <w:noProof/>
        </w:rPr>
      </w:pPr>
      <w:r w:rsidRPr="00CC72F1">
        <w:rPr>
          <w:b/>
          <w:noProof/>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CC72F1" w:rsidRPr="00CC72F1" w:rsidRDefault="00CC72F1" w:rsidP="00CC72F1">
      <w:pPr>
        <w:tabs>
          <w:tab w:val="left" w:pos="0"/>
        </w:tabs>
        <w:ind w:firstLine="709"/>
        <w:jc w:val="center"/>
        <w:rPr>
          <w:b/>
          <w:noProof/>
        </w:rPr>
      </w:pPr>
    </w:p>
    <w:p w:rsidR="00CC72F1" w:rsidRPr="00CC72F1" w:rsidRDefault="00CC72F1" w:rsidP="00CC72F1">
      <w:pPr>
        <w:widowControl w:val="0"/>
        <w:autoSpaceDE w:val="0"/>
        <w:autoSpaceDN w:val="0"/>
        <w:adjustRightInd w:val="0"/>
        <w:ind w:firstLine="709"/>
        <w:jc w:val="both"/>
        <w:outlineLvl w:val="0"/>
        <w:rPr>
          <w:b/>
          <w:bCs/>
        </w:rPr>
      </w:pPr>
      <w:r w:rsidRPr="00CC72F1">
        <w:rPr>
          <w:b/>
          <w:bCs/>
        </w:rPr>
        <w:t>25. Нормативно-правовое и нормативно-техническое обоснование установления расчетных показателей по областям полномочий</w:t>
      </w:r>
    </w:p>
    <w:p w:rsidR="00CC72F1" w:rsidRPr="00CC72F1" w:rsidRDefault="00CC72F1" w:rsidP="00CC72F1">
      <w:pPr>
        <w:tabs>
          <w:tab w:val="left" w:pos="0"/>
        </w:tabs>
        <w:ind w:firstLine="709"/>
        <w:jc w:val="center"/>
        <w:rPr>
          <w:b/>
          <w:noProof/>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tblPr>
      <w:tblGrid>
        <w:gridCol w:w="500"/>
        <w:gridCol w:w="567"/>
        <w:gridCol w:w="70"/>
        <w:gridCol w:w="8"/>
        <w:gridCol w:w="3324"/>
        <w:gridCol w:w="2126"/>
        <w:gridCol w:w="2977"/>
      </w:tblGrid>
      <w:tr w:rsidR="00CC72F1" w:rsidRPr="00CC72F1" w:rsidTr="00011DE8">
        <w:trPr>
          <w:trHeight w:val="1091"/>
          <w:tblHeader/>
        </w:trPr>
        <w:tc>
          <w:tcPr>
            <w:tcW w:w="500" w:type="dxa"/>
            <w:shd w:val="clear" w:color="auto" w:fill="auto"/>
            <w:tcMar>
              <w:top w:w="53" w:type="dxa"/>
              <w:left w:w="108" w:type="dxa"/>
              <w:bottom w:w="0" w:type="dxa"/>
              <w:right w:w="53" w:type="dxa"/>
            </w:tcMar>
            <w:vAlign w:val="center"/>
          </w:tcPr>
          <w:p w:rsidR="00CC72F1" w:rsidRPr="00CC72F1" w:rsidRDefault="00CC72F1" w:rsidP="00CC72F1">
            <w:pPr>
              <w:spacing w:line="258" w:lineRule="auto"/>
              <w:ind w:left="91"/>
              <w:rPr>
                <w:b/>
                <w:bCs/>
              </w:rPr>
            </w:pPr>
            <w:r w:rsidRPr="00CC72F1">
              <w:rPr>
                <w:b/>
                <w:bCs/>
              </w:rPr>
              <w:t xml:space="preserve">№ </w:t>
            </w:r>
          </w:p>
          <w:p w:rsidR="00CC72F1" w:rsidRPr="00CC72F1" w:rsidRDefault="00CC72F1" w:rsidP="00CC72F1">
            <w:pPr>
              <w:spacing w:line="258" w:lineRule="auto"/>
              <w:ind w:left="24"/>
              <w:rPr>
                <w:b/>
                <w:bCs/>
              </w:rPr>
            </w:pPr>
            <w:r w:rsidRPr="00CC72F1">
              <w:rPr>
                <w:b/>
                <w:bCs/>
              </w:rPr>
              <w:t xml:space="preserve">п.п. </w:t>
            </w:r>
          </w:p>
        </w:tc>
        <w:tc>
          <w:tcPr>
            <w:tcW w:w="3969" w:type="dxa"/>
            <w:gridSpan w:val="4"/>
            <w:shd w:val="clear" w:color="auto" w:fill="auto"/>
            <w:tcMar>
              <w:top w:w="53" w:type="dxa"/>
              <w:left w:w="108" w:type="dxa"/>
              <w:bottom w:w="0" w:type="dxa"/>
              <w:right w:w="53" w:type="dxa"/>
            </w:tcMar>
            <w:vAlign w:val="center"/>
          </w:tcPr>
          <w:p w:rsidR="00CC72F1" w:rsidRPr="00CC72F1" w:rsidRDefault="00CC72F1" w:rsidP="00CC72F1">
            <w:pPr>
              <w:spacing w:line="258" w:lineRule="auto"/>
              <w:ind w:left="811" w:right="761"/>
              <w:jc w:val="center"/>
              <w:rPr>
                <w:b/>
                <w:bCs/>
              </w:rPr>
            </w:pPr>
            <w:r w:rsidRPr="00CC72F1">
              <w:rPr>
                <w:b/>
                <w:bCs/>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CC72F1" w:rsidRPr="00CC72F1" w:rsidRDefault="00CC72F1" w:rsidP="00CC72F1">
            <w:pPr>
              <w:spacing w:line="258" w:lineRule="auto"/>
              <w:ind w:left="230" w:right="180"/>
              <w:jc w:val="center"/>
              <w:rPr>
                <w:b/>
                <w:bCs/>
              </w:rPr>
            </w:pPr>
            <w:r w:rsidRPr="00CC72F1">
              <w:rPr>
                <w:b/>
                <w:bCs/>
              </w:rPr>
              <w:t xml:space="preserve">Обоснование расчетных показателей </w:t>
            </w:r>
          </w:p>
        </w:tc>
      </w:tr>
      <w:tr w:rsidR="00CC72F1" w:rsidRPr="00CC72F1" w:rsidTr="00011DE8">
        <w:trPr>
          <w:trHeight w:val="1859"/>
        </w:trPr>
        <w:tc>
          <w:tcPr>
            <w:tcW w:w="500" w:type="dxa"/>
            <w:vMerge w:val="restart"/>
            <w:shd w:val="clear" w:color="auto" w:fill="auto"/>
            <w:tcMar>
              <w:top w:w="53" w:type="dxa"/>
              <w:left w:w="108" w:type="dxa"/>
              <w:bottom w:w="0" w:type="dxa"/>
              <w:right w:w="53" w:type="dxa"/>
            </w:tcMar>
          </w:tcPr>
          <w:p w:rsidR="00CC72F1" w:rsidRPr="00CC72F1" w:rsidRDefault="00CC72F1" w:rsidP="00CC72F1">
            <w:pPr>
              <w:spacing w:line="258" w:lineRule="auto"/>
              <w:ind w:right="54"/>
            </w:pPr>
            <w:r w:rsidRPr="00CC72F1">
              <w:t xml:space="preserve">1. </w:t>
            </w:r>
          </w:p>
        </w:tc>
        <w:tc>
          <w:tcPr>
            <w:tcW w:w="3969" w:type="dxa"/>
            <w:gridSpan w:val="4"/>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CC72F1" w:rsidRPr="00CC72F1" w:rsidRDefault="00CC72F1" w:rsidP="00CC72F1">
            <w:pPr>
              <w:spacing w:after="2" w:line="236" w:lineRule="auto"/>
            </w:pPr>
            <w:r w:rsidRPr="00CC72F1">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N 29"Об утверждении Нормативов градостроительного проектирования Ростовской области") </w:t>
            </w:r>
          </w:p>
        </w:tc>
      </w:tr>
      <w:tr w:rsidR="00CC72F1" w:rsidRPr="00CC72F1" w:rsidTr="00011DE8">
        <w:trPr>
          <w:trHeight w:val="1061"/>
        </w:trPr>
        <w:tc>
          <w:tcPr>
            <w:tcW w:w="500" w:type="dxa"/>
            <w:vMerge/>
            <w:shd w:val="clear" w:color="auto" w:fill="auto"/>
            <w:tcMar>
              <w:top w:w="53" w:type="dxa"/>
              <w:left w:w="108" w:type="dxa"/>
              <w:bottom w:w="0" w:type="dxa"/>
              <w:right w:w="53" w:type="dxa"/>
            </w:tcMar>
          </w:tcPr>
          <w:p w:rsidR="00CC72F1" w:rsidRPr="00CC72F1"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CC72F1" w:rsidRDefault="00CC72F1" w:rsidP="00CC72F1">
            <w:pPr>
              <w:spacing w:line="258" w:lineRule="auto"/>
              <w:ind w:left="46"/>
            </w:pPr>
            <w:r w:rsidRPr="00CC72F1">
              <w:t xml:space="preserve">1.1. </w:t>
            </w:r>
          </w:p>
        </w:tc>
        <w:tc>
          <w:tcPr>
            <w:tcW w:w="3332" w:type="dxa"/>
            <w:gridSpan w:val="2"/>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CC72F1" w:rsidRPr="00CC72F1" w:rsidRDefault="00CC72F1" w:rsidP="00CC72F1">
            <w:pPr>
              <w:spacing w:line="237" w:lineRule="auto"/>
              <w:ind w:right="1"/>
            </w:pPr>
            <w:r w:rsidRPr="00CC72F1">
              <w:t xml:space="preserve">Объем электропотребления для различных категорий жилых помещений в зависимости от количества комнат и количества </w:t>
            </w:r>
            <w:r w:rsidRPr="00CC72F1">
              <w:lastRenderedPageBreak/>
              <w:t xml:space="preserve">проживающих установлен в соответствии с постановлением от 12 октября 2017 года N 47/1 «Об установлении нормативов потребления коммунальной услуги по электроснабжению на территории Ростовской области»; </w:t>
            </w:r>
          </w:p>
          <w:p w:rsidR="00CC72F1" w:rsidRPr="00CC72F1" w:rsidRDefault="00CC72F1" w:rsidP="00CC72F1">
            <w:pPr>
              <w:spacing w:line="237" w:lineRule="auto"/>
              <w:ind w:right="1"/>
            </w:pPr>
            <w:r w:rsidRPr="00CC72F1">
              <w:t xml:space="preserve">СП42.13330.2016 Градостроительство. Планировка и застройка городских и сельских поселений. Актуализированная редакция СНиП 2.07.01-89*,  </w:t>
            </w:r>
            <w:hyperlink r:id="rId41" w:anchor="block_2" w:history="1">
              <w:r w:rsidRPr="00CC72F1">
                <w:t xml:space="preserve"> </w:t>
              </w:r>
            </w:hyperlink>
            <w:hyperlink r:id="rId42" w:anchor="block_2" w:history="1">
              <w:r w:rsidRPr="00CC72F1">
                <w:t>Приказом</w:t>
              </w:r>
            </w:hyperlink>
            <w:hyperlink r:id="rId43" w:anchor="block_2" w:history="1">
              <w:r w:rsidRPr="00CC72F1">
                <w:t xml:space="preserve"> </w:t>
              </w:r>
            </w:hyperlink>
            <w:r w:rsidRPr="00CC72F1">
              <w:t>Минстроя России от 30 декабря 2016 г. N 1034/пр (в редакции</w:t>
            </w:r>
            <w:hyperlink r:id="rId44" w:anchor="block_1012" w:history="1">
              <w:r w:rsidRPr="00CC72F1">
                <w:t xml:space="preserve"> </w:t>
              </w:r>
            </w:hyperlink>
            <w:hyperlink r:id="rId45" w:anchor="block_1012" w:history="1">
              <w:r w:rsidRPr="00CC72F1">
                <w:t>приказа</w:t>
              </w:r>
            </w:hyperlink>
            <w:hyperlink r:id="rId46" w:anchor="block_1012" w:history="1">
              <w:r w:rsidRPr="00CC72F1">
                <w:t xml:space="preserve"> </w:t>
              </w:r>
            </w:hyperlink>
            <w:r w:rsidRPr="00CC72F1">
              <w:t xml:space="preserve">Минстроя России от 10 февраля 2017 г. N 86/пр, </w:t>
            </w:r>
            <w:hyperlink r:id="rId47" w:history="1">
              <w:r w:rsidRPr="00CC72F1">
                <w:t xml:space="preserve">Изменение </w:t>
              </w:r>
            </w:hyperlink>
            <w:hyperlink r:id="rId48" w:history="1">
              <w:r w:rsidRPr="00CC72F1">
                <w:t>N</w:t>
              </w:r>
            </w:hyperlink>
            <w:hyperlink r:id="rId49" w:history="1">
              <w:r w:rsidRPr="00CC72F1">
                <w:t xml:space="preserve"> </w:t>
              </w:r>
            </w:hyperlink>
            <w:hyperlink r:id="rId50" w:history="1">
              <w:r w:rsidRPr="00CC72F1">
                <w:t>1</w:t>
              </w:r>
            </w:hyperlink>
            <w:hyperlink r:id="rId51" w:history="1">
              <w:r w:rsidRPr="00CC72F1">
                <w:t>,</w:t>
              </w:r>
            </w:hyperlink>
            <w:r w:rsidRPr="00CC72F1">
              <w:t xml:space="preserve"> утвержденное</w:t>
            </w:r>
            <w:hyperlink r:id="rId52" w:history="1">
              <w:r w:rsidRPr="00CC72F1">
                <w:t xml:space="preserve"> </w:t>
              </w:r>
            </w:hyperlink>
            <w:hyperlink r:id="rId53" w:history="1">
              <w:r w:rsidRPr="00CC72F1">
                <w:t>приказом</w:t>
              </w:r>
            </w:hyperlink>
            <w:hyperlink r:id="rId54" w:history="1">
              <w:r w:rsidRPr="00CC72F1">
                <w:t xml:space="preserve"> </w:t>
              </w:r>
            </w:hyperlink>
            <w:r w:rsidRPr="00CC72F1">
              <w:t xml:space="preserve">Минстроя России от 15 августа 2018 г. N 520/пр) (Приложение Н Укрупненные показатели электропотребления) </w:t>
            </w:r>
          </w:p>
        </w:tc>
      </w:tr>
      <w:tr w:rsidR="00CC72F1" w:rsidRPr="00CC72F1" w:rsidTr="00011DE8">
        <w:trPr>
          <w:trHeight w:val="2919"/>
        </w:trPr>
        <w:tc>
          <w:tcPr>
            <w:tcW w:w="500" w:type="dxa"/>
            <w:vMerge/>
            <w:shd w:val="clear" w:color="auto" w:fill="auto"/>
            <w:tcMar>
              <w:top w:w="53" w:type="dxa"/>
              <w:left w:w="108" w:type="dxa"/>
              <w:bottom w:w="0" w:type="dxa"/>
              <w:right w:w="53" w:type="dxa"/>
            </w:tcMar>
          </w:tcPr>
          <w:p w:rsidR="00CC72F1" w:rsidRPr="00CC72F1"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CC72F1" w:rsidRDefault="00CC72F1" w:rsidP="00CC72F1">
            <w:pPr>
              <w:spacing w:line="258" w:lineRule="auto"/>
              <w:ind w:left="17"/>
            </w:pPr>
            <w:r w:rsidRPr="00CC72F1">
              <w:t xml:space="preserve">1.2. </w:t>
            </w:r>
          </w:p>
        </w:tc>
        <w:tc>
          <w:tcPr>
            <w:tcW w:w="3332" w:type="dxa"/>
            <w:gridSpan w:val="2"/>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CC72F1" w:rsidRPr="00CC72F1" w:rsidRDefault="00CC72F1" w:rsidP="00CC72F1">
            <w:pPr>
              <w:spacing w:line="237" w:lineRule="auto"/>
              <w:ind w:right="95"/>
            </w:pPr>
            <w:r w:rsidRPr="00CC72F1">
              <w:t xml:space="preserve">СП 42.13330.2016 Градостроительство. Планировка и застройка городских и сельских поселений. Актуализированная редакция СНиП 2.07.01-89*,  </w:t>
            </w:r>
            <w:hyperlink r:id="rId55" w:anchor="block_2" w:history="1">
              <w:r w:rsidRPr="00CC72F1">
                <w:t xml:space="preserve"> </w:t>
              </w:r>
            </w:hyperlink>
            <w:hyperlink r:id="rId56" w:anchor="block_2" w:history="1">
              <w:r w:rsidRPr="00CC72F1">
                <w:t>Приказом</w:t>
              </w:r>
            </w:hyperlink>
            <w:hyperlink r:id="rId57" w:anchor="block_2" w:history="1">
              <w:r w:rsidRPr="00CC72F1">
                <w:t xml:space="preserve"> </w:t>
              </w:r>
            </w:hyperlink>
            <w:r w:rsidRPr="00CC72F1">
              <w:t>Минстроя России от 30 декабря 2016 г. N 1034/пр (в редакции</w:t>
            </w:r>
            <w:hyperlink r:id="rId58" w:anchor="block_1012" w:history="1">
              <w:r w:rsidRPr="00CC72F1">
                <w:t xml:space="preserve"> </w:t>
              </w:r>
            </w:hyperlink>
            <w:hyperlink r:id="rId59" w:anchor="block_1012" w:history="1">
              <w:r w:rsidRPr="00CC72F1">
                <w:t>приказа</w:t>
              </w:r>
            </w:hyperlink>
            <w:hyperlink r:id="rId60" w:anchor="block_1012" w:history="1">
              <w:r w:rsidRPr="00CC72F1">
                <w:t xml:space="preserve"> </w:t>
              </w:r>
            </w:hyperlink>
            <w:r w:rsidRPr="00CC72F1">
              <w:t xml:space="preserve">Минстроя России от 10 февраля 2017 г. N 86/пр, </w:t>
            </w:r>
            <w:hyperlink r:id="rId61" w:history="1">
              <w:r w:rsidRPr="00CC72F1">
                <w:t xml:space="preserve">Изменение </w:t>
              </w:r>
            </w:hyperlink>
            <w:hyperlink r:id="rId62" w:history="1">
              <w:r w:rsidRPr="00CC72F1">
                <w:t>N</w:t>
              </w:r>
            </w:hyperlink>
            <w:hyperlink r:id="rId63" w:history="1">
              <w:r w:rsidRPr="00CC72F1">
                <w:t xml:space="preserve"> </w:t>
              </w:r>
            </w:hyperlink>
            <w:hyperlink r:id="rId64" w:history="1">
              <w:r w:rsidRPr="00CC72F1">
                <w:t>1</w:t>
              </w:r>
            </w:hyperlink>
            <w:hyperlink r:id="rId65" w:history="1">
              <w:r w:rsidRPr="00CC72F1">
                <w:t>,</w:t>
              </w:r>
            </w:hyperlink>
            <w:r w:rsidRPr="00CC72F1">
              <w:t xml:space="preserve"> утвержденное</w:t>
            </w:r>
            <w:hyperlink r:id="rId66" w:history="1">
              <w:r w:rsidRPr="00CC72F1">
                <w:t xml:space="preserve"> </w:t>
              </w:r>
            </w:hyperlink>
            <w:hyperlink r:id="rId67" w:history="1">
              <w:r w:rsidRPr="00CC72F1">
                <w:t>приказом</w:t>
              </w:r>
            </w:hyperlink>
            <w:hyperlink r:id="rId68" w:history="1">
              <w:r w:rsidRPr="00CC72F1">
                <w:t xml:space="preserve"> </w:t>
              </w:r>
            </w:hyperlink>
            <w:r w:rsidRPr="00CC72F1">
              <w:t xml:space="preserve">Минстроя России от 15 августа 2018 г. N 520/пр) (п.12.27. Таблица 12.4) </w:t>
            </w:r>
          </w:p>
        </w:tc>
      </w:tr>
      <w:tr w:rsidR="00CC72F1" w:rsidRPr="00CC72F1" w:rsidTr="00011DE8">
        <w:trPr>
          <w:trHeight w:val="1061"/>
        </w:trPr>
        <w:tc>
          <w:tcPr>
            <w:tcW w:w="500" w:type="dxa"/>
            <w:vMerge/>
            <w:shd w:val="clear" w:color="auto" w:fill="auto"/>
            <w:tcMar>
              <w:top w:w="53" w:type="dxa"/>
              <w:left w:w="108" w:type="dxa"/>
              <w:bottom w:w="0" w:type="dxa"/>
              <w:right w:w="53" w:type="dxa"/>
            </w:tcMar>
          </w:tcPr>
          <w:p w:rsidR="00CC72F1" w:rsidRPr="00CC72F1"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CC72F1" w:rsidRDefault="00CC72F1" w:rsidP="00CC72F1">
            <w:pPr>
              <w:spacing w:line="258" w:lineRule="auto"/>
              <w:ind w:left="17"/>
            </w:pPr>
            <w:r w:rsidRPr="00CC72F1">
              <w:t xml:space="preserve">1.3. </w:t>
            </w:r>
          </w:p>
        </w:tc>
        <w:tc>
          <w:tcPr>
            <w:tcW w:w="3332" w:type="dxa"/>
            <w:gridSpan w:val="2"/>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w:t>
            </w:r>
            <w:r w:rsidRPr="00CC72F1">
              <w:lastRenderedPageBreak/>
              <w:t xml:space="preserve">уровня обеспеченности </w:t>
            </w:r>
          </w:p>
        </w:tc>
        <w:tc>
          <w:tcPr>
            <w:tcW w:w="2977" w:type="dxa"/>
            <w:shd w:val="clear" w:color="auto" w:fill="auto"/>
            <w:tcMar>
              <w:top w:w="53" w:type="dxa"/>
              <w:left w:w="108" w:type="dxa"/>
              <w:bottom w:w="0" w:type="dxa"/>
              <w:right w:w="53" w:type="dxa"/>
            </w:tcMar>
          </w:tcPr>
          <w:p w:rsidR="00CC72F1" w:rsidRPr="00CC72F1" w:rsidRDefault="00CC72F1" w:rsidP="00CC72F1">
            <w:pPr>
              <w:spacing w:line="258" w:lineRule="auto"/>
            </w:pPr>
            <w:r w:rsidRPr="00CC72F1">
              <w:lastRenderedPageBreak/>
              <w:t xml:space="preserve">Объем водопотребления принят в соответствии с Постановлением от 30 мая </w:t>
            </w:r>
            <w:r w:rsidRPr="00CC72F1">
              <w:lastRenderedPageBreak/>
              <w:t>2017 года N 20/10</w:t>
            </w:r>
          </w:p>
          <w:p w:rsidR="00CC72F1" w:rsidRPr="00CC72F1" w:rsidRDefault="00CC72F1" w:rsidP="00CC72F1">
            <w:pPr>
              <w:spacing w:line="258" w:lineRule="auto"/>
            </w:pPr>
            <w:r w:rsidRPr="00CC72F1">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CC72F1" w:rsidRPr="00CC72F1" w:rsidRDefault="00CC72F1" w:rsidP="00CC72F1">
            <w:pPr>
              <w:spacing w:line="258" w:lineRule="auto"/>
            </w:pPr>
            <w:r w:rsidRPr="00CC72F1">
              <w:t>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N 838/пр. Данное изменение вводится в действие с 24.06.2020, Изменение N 5); СП 42.13330.2016 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w:t>
            </w:r>
          </w:p>
          <w:p w:rsidR="00CC72F1" w:rsidRPr="00CC72F1" w:rsidRDefault="00CC72F1" w:rsidP="00CC72F1">
            <w:pPr>
              <w:spacing w:line="258" w:lineRule="auto"/>
            </w:pPr>
          </w:p>
        </w:tc>
      </w:tr>
      <w:tr w:rsidR="00CC72F1" w:rsidRPr="00CC72F1" w:rsidTr="00011DE8">
        <w:tblPrEx>
          <w:tblCellMar>
            <w:top w:w="51" w:type="dxa"/>
            <w:right w:w="55" w:type="dxa"/>
          </w:tblCellMar>
        </w:tblPrEx>
        <w:trPr>
          <w:trHeight w:val="2211"/>
        </w:trPr>
        <w:tc>
          <w:tcPr>
            <w:tcW w:w="500" w:type="dxa"/>
            <w:vMerge/>
            <w:shd w:val="clear" w:color="auto" w:fill="auto"/>
            <w:tcMar>
              <w:top w:w="51" w:type="dxa"/>
              <w:left w:w="108" w:type="dxa"/>
              <w:bottom w:w="0" w:type="dxa"/>
              <w:right w:w="55" w:type="dxa"/>
            </w:tcMar>
          </w:tcPr>
          <w:p w:rsidR="00CC72F1" w:rsidRPr="00CC72F1" w:rsidRDefault="00CC72F1" w:rsidP="00CC72F1">
            <w:pPr>
              <w:spacing w:line="258" w:lineRule="auto"/>
              <w:ind w:left="8"/>
              <w:jc w:val="center"/>
            </w:pPr>
          </w:p>
        </w:tc>
        <w:tc>
          <w:tcPr>
            <w:tcW w:w="637" w:type="dxa"/>
            <w:gridSpan w:val="2"/>
            <w:shd w:val="clear" w:color="auto" w:fill="auto"/>
            <w:tcMar>
              <w:top w:w="51" w:type="dxa"/>
              <w:left w:w="108" w:type="dxa"/>
              <w:bottom w:w="0" w:type="dxa"/>
              <w:right w:w="55" w:type="dxa"/>
            </w:tcMar>
          </w:tcPr>
          <w:p w:rsidR="00CC72F1" w:rsidRPr="00CC72F1" w:rsidRDefault="00CC72F1" w:rsidP="00CC72F1">
            <w:pPr>
              <w:spacing w:line="258" w:lineRule="auto"/>
            </w:pPr>
            <w:r w:rsidRPr="00CC72F1">
              <w:t xml:space="preserve">1.4. </w:t>
            </w:r>
          </w:p>
        </w:tc>
        <w:tc>
          <w:tcPr>
            <w:tcW w:w="3332" w:type="dxa"/>
            <w:gridSpan w:val="2"/>
            <w:shd w:val="clear" w:color="auto" w:fill="auto"/>
            <w:tcMar>
              <w:top w:w="51" w:type="dxa"/>
              <w:left w:w="108" w:type="dxa"/>
              <w:bottom w:w="0" w:type="dxa"/>
              <w:right w:w="55" w:type="dxa"/>
            </w:tcMar>
          </w:tcPr>
          <w:p w:rsidR="00CC72F1" w:rsidRPr="00CC72F1" w:rsidRDefault="00CC72F1" w:rsidP="00CC72F1">
            <w:pPr>
              <w:spacing w:line="258" w:lineRule="auto"/>
            </w:pPr>
            <w:r w:rsidRPr="00CC72F1">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CC72F1" w:rsidRPr="00CC72F1" w:rsidRDefault="00CC72F1" w:rsidP="00CC72F1">
            <w:pPr>
              <w:spacing w:after="1" w:line="237" w:lineRule="auto"/>
            </w:pPr>
            <w:r w:rsidRPr="00CC72F1">
              <w:t xml:space="preserve">Показатель минимально допустимого уровня </w:t>
            </w:r>
          </w:p>
          <w:p w:rsidR="00CC72F1" w:rsidRPr="00CC72F1" w:rsidRDefault="00CC72F1" w:rsidP="00CC72F1">
            <w:pPr>
              <w:spacing w:line="258" w:lineRule="auto"/>
            </w:pPr>
            <w:r w:rsidRPr="00CC72F1">
              <w:t>обеспеченности</w:t>
            </w:r>
            <w:r w:rsidRPr="00CC72F1">
              <w:br/>
            </w:r>
          </w:p>
        </w:tc>
        <w:tc>
          <w:tcPr>
            <w:tcW w:w="2977" w:type="dxa"/>
            <w:shd w:val="clear" w:color="auto" w:fill="auto"/>
            <w:tcMar>
              <w:top w:w="51" w:type="dxa"/>
              <w:left w:w="108" w:type="dxa"/>
              <w:bottom w:w="0" w:type="dxa"/>
              <w:right w:w="55" w:type="dxa"/>
            </w:tcMar>
          </w:tcPr>
          <w:p w:rsidR="00CC72F1" w:rsidRPr="00CC72F1" w:rsidRDefault="00CC72F1" w:rsidP="00CC72F1">
            <w:pPr>
              <w:spacing w:line="258" w:lineRule="auto"/>
            </w:pPr>
            <w:r w:rsidRPr="00CC72F1">
              <w:t xml:space="preserve">СП 32.13330.2012 Канализация. Наружные сети и сооружения. Актуализированная редакция СНиП </w:t>
            </w:r>
          </w:p>
          <w:p w:rsidR="00CC72F1" w:rsidRPr="00CC72F1" w:rsidRDefault="00CC72F1" w:rsidP="00CC72F1">
            <w:pPr>
              <w:spacing w:line="258" w:lineRule="auto"/>
            </w:pPr>
            <w:r w:rsidRPr="00CC72F1">
              <w:t xml:space="preserve">2.04.03-85 (п. 2.1); </w:t>
            </w:r>
            <w:r w:rsidRPr="00CC72F1">
              <w:br/>
              <w:t>СП 42.13330.2016 Градостроительство. Планировка и застройка городских и сельских поселений. Актуализированная редакция СНиП 2.07.01-89*(в ред.</w:t>
            </w:r>
            <w:hyperlink r:id="rId69" w:history="1">
              <w:r w:rsidRPr="00CC72F1">
                <w:t>СП</w:t>
              </w:r>
            </w:hyperlink>
            <w:hyperlink r:id="rId70" w:history="1">
              <w:r w:rsidRPr="00CC72F1">
                <w:t xml:space="preserve"> </w:t>
              </w:r>
            </w:hyperlink>
            <w:hyperlink r:id="rId71" w:history="1">
              <w:r w:rsidRPr="00CC72F1">
                <w:t>42.13330.2016,</w:t>
              </w:r>
            </w:hyperlink>
            <w:hyperlink r:id="rId72" w:anchor="block_2" w:history="1">
              <w:r w:rsidRPr="00CC72F1">
                <w:t xml:space="preserve"> </w:t>
              </w:r>
            </w:hyperlink>
          </w:p>
          <w:p w:rsidR="00CC72F1" w:rsidRPr="00CC72F1" w:rsidRDefault="00CC72F1" w:rsidP="00CC72F1">
            <w:pPr>
              <w:spacing w:line="237" w:lineRule="auto"/>
              <w:ind w:right="284"/>
            </w:pPr>
            <w:hyperlink r:id="rId73" w:anchor="block_2" w:history="1">
              <w:r w:rsidRPr="00CC72F1">
                <w:t>Приказом</w:t>
              </w:r>
            </w:hyperlink>
            <w:hyperlink r:id="rId74" w:anchor="block_2" w:history="1">
              <w:r w:rsidRPr="00CC72F1">
                <w:t xml:space="preserve"> </w:t>
              </w:r>
            </w:hyperlink>
            <w:r w:rsidRPr="00CC72F1">
              <w:t>Минстроя России от 30 декабря 2016 г. N 1034/пр (в редакции</w:t>
            </w:r>
            <w:hyperlink r:id="rId75" w:anchor="block_1012" w:history="1">
              <w:r w:rsidRPr="00CC72F1">
                <w:t xml:space="preserve"> </w:t>
              </w:r>
            </w:hyperlink>
            <w:hyperlink r:id="rId76" w:anchor="block_1012" w:history="1">
              <w:r w:rsidRPr="00CC72F1">
                <w:t>приказа</w:t>
              </w:r>
            </w:hyperlink>
            <w:hyperlink r:id="rId77" w:anchor="block_1012" w:history="1">
              <w:r w:rsidRPr="00CC72F1">
                <w:t xml:space="preserve"> </w:t>
              </w:r>
            </w:hyperlink>
            <w:r w:rsidRPr="00CC72F1">
              <w:t xml:space="preserve">Минстроя России от 10 февраля 2017 г. N 86/пр, </w:t>
            </w:r>
            <w:hyperlink r:id="rId78" w:history="1">
              <w:r w:rsidRPr="00CC72F1">
                <w:t xml:space="preserve">Изменение </w:t>
              </w:r>
            </w:hyperlink>
            <w:hyperlink r:id="rId79" w:history="1">
              <w:r w:rsidRPr="00CC72F1">
                <w:t>N</w:t>
              </w:r>
            </w:hyperlink>
            <w:hyperlink r:id="rId80" w:history="1">
              <w:r w:rsidRPr="00CC72F1">
                <w:t xml:space="preserve"> </w:t>
              </w:r>
            </w:hyperlink>
            <w:hyperlink r:id="rId81" w:history="1">
              <w:r w:rsidRPr="00CC72F1">
                <w:t>1</w:t>
              </w:r>
            </w:hyperlink>
            <w:hyperlink r:id="rId82" w:history="1">
              <w:r w:rsidRPr="00CC72F1">
                <w:t>,</w:t>
              </w:r>
            </w:hyperlink>
            <w:r w:rsidRPr="00CC72F1">
              <w:t xml:space="preserve"> утвержденное</w:t>
            </w:r>
            <w:hyperlink r:id="rId83" w:history="1">
              <w:r w:rsidRPr="00CC72F1">
                <w:t xml:space="preserve"> </w:t>
              </w:r>
            </w:hyperlink>
            <w:hyperlink r:id="rId84" w:history="1">
              <w:r w:rsidRPr="00CC72F1">
                <w:t>приказом</w:t>
              </w:r>
            </w:hyperlink>
            <w:hyperlink r:id="rId85" w:history="1">
              <w:r w:rsidRPr="00CC72F1">
                <w:t xml:space="preserve"> </w:t>
              </w:r>
            </w:hyperlink>
            <w:r w:rsidRPr="00CC72F1">
              <w:t>Минстроя России от 15 августа 2018 г. N 520/пр) (Таблица 12 - Суточный объем поверхностного стока)</w:t>
            </w:r>
          </w:p>
        </w:tc>
      </w:tr>
      <w:tr w:rsidR="00CC72F1" w:rsidRPr="00CC72F1" w:rsidTr="00011DE8">
        <w:tblPrEx>
          <w:tblCellMar>
            <w:top w:w="50" w:type="dxa"/>
            <w:right w:w="63" w:type="dxa"/>
          </w:tblCellMar>
        </w:tblPrEx>
        <w:trPr>
          <w:trHeight w:val="1631"/>
        </w:trPr>
        <w:tc>
          <w:tcPr>
            <w:tcW w:w="500" w:type="dxa"/>
            <w:vMerge/>
            <w:shd w:val="clear" w:color="auto" w:fill="auto"/>
            <w:tcMar>
              <w:top w:w="50" w:type="dxa"/>
              <w:left w:w="108" w:type="dxa"/>
              <w:bottom w:w="0" w:type="dxa"/>
              <w:right w:w="63" w:type="dxa"/>
            </w:tcMar>
          </w:tcPr>
          <w:p w:rsidR="00CC72F1" w:rsidRPr="00CC72F1" w:rsidRDefault="00CC72F1" w:rsidP="00CC72F1">
            <w:pPr>
              <w:spacing w:line="258" w:lineRule="auto"/>
              <w:ind w:left="8"/>
              <w:jc w:val="center"/>
            </w:pPr>
          </w:p>
        </w:tc>
        <w:tc>
          <w:tcPr>
            <w:tcW w:w="645" w:type="dxa"/>
            <w:gridSpan w:val="3"/>
            <w:shd w:val="clear" w:color="auto" w:fill="auto"/>
            <w:tcMar>
              <w:top w:w="50" w:type="dxa"/>
              <w:left w:w="108" w:type="dxa"/>
              <w:bottom w:w="0" w:type="dxa"/>
              <w:right w:w="63" w:type="dxa"/>
            </w:tcMar>
          </w:tcPr>
          <w:p w:rsidR="00CC72F1" w:rsidRPr="00CC72F1" w:rsidRDefault="00CC72F1" w:rsidP="00CC72F1">
            <w:pPr>
              <w:spacing w:line="258" w:lineRule="auto"/>
            </w:pPr>
            <w:r w:rsidRPr="00CC72F1">
              <w:t xml:space="preserve">1.5. </w:t>
            </w:r>
          </w:p>
        </w:tc>
        <w:tc>
          <w:tcPr>
            <w:tcW w:w="3324" w:type="dxa"/>
            <w:shd w:val="clear" w:color="auto" w:fill="auto"/>
            <w:tcMar>
              <w:top w:w="50" w:type="dxa"/>
              <w:left w:w="108" w:type="dxa"/>
              <w:bottom w:w="0" w:type="dxa"/>
              <w:right w:w="63" w:type="dxa"/>
            </w:tcMar>
          </w:tcPr>
          <w:p w:rsidR="00CC72F1" w:rsidRPr="00CC72F1" w:rsidRDefault="00CC72F1" w:rsidP="00CC72F1">
            <w:pPr>
              <w:spacing w:line="258" w:lineRule="auto"/>
              <w:ind w:right="131"/>
            </w:pPr>
            <w:r w:rsidRPr="00CC72F1">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CC72F1" w:rsidRPr="00CC72F1" w:rsidRDefault="00CC72F1" w:rsidP="00CC72F1">
            <w:pPr>
              <w:spacing w:after="1" w:line="237" w:lineRule="auto"/>
              <w:ind w:right="85"/>
            </w:pPr>
            <w:r w:rsidRPr="00CC72F1">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CC72F1" w:rsidRPr="00CC72F1" w:rsidRDefault="00CC72F1" w:rsidP="00CC72F1">
            <w:pPr>
              <w:spacing w:after="1" w:line="237" w:lineRule="auto"/>
              <w:ind w:right="85"/>
            </w:pPr>
            <w:r w:rsidRPr="00CC72F1">
              <w:t xml:space="preserve">СП 42.13330.2016 Градостроительство. </w:t>
            </w:r>
            <w:r w:rsidRPr="00CC72F1">
              <w:lastRenderedPageBreak/>
              <w:t xml:space="preserve">Планировка и застройка городских и сельских поселений. Актуализированная редакция СНиП 2.07.01-89*,  </w:t>
            </w:r>
            <w:hyperlink r:id="rId86" w:anchor="block_2" w:history="1">
              <w:r w:rsidRPr="00CC72F1">
                <w:t xml:space="preserve"> </w:t>
              </w:r>
            </w:hyperlink>
            <w:hyperlink r:id="rId87" w:anchor="block_2" w:history="1">
              <w:r w:rsidRPr="00CC72F1">
                <w:t>Приказом</w:t>
              </w:r>
            </w:hyperlink>
            <w:hyperlink r:id="rId88" w:anchor="block_2" w:history="1">
              <w:r w:rsidRPr="00CC72F1">
                <w:t xml:space="preserve"> </w:t>
              </w:r>
            </w:hyperlink>
            <w:r w:rsidRPr="00CC72F1">
              <w:t>Минстроя России от 30 декабря 2016 г. N 1034/пр (в редакции</w:t>
            </w:r>
            <w:hyperlink r:id="rId89" w:anchor="block_1012" w:history="1">
              <w:r w:rsidRPr="00CC72F1">
                <w:t xml:space="preserve"> </w:t>
              </w:r>
            </w:hyperlink>
            <w:hyperlink r:id="rId90" w:anchor="block_1012" w:history="1">
              <w:r w:rsidRPr="00CC72F1">
                <w:t>приказа</w:t>
              </w:r>
            </w:hyperlink>
            <w:hyperlink r:id="rId91" w:anchor="block_1012" w:history="1">
              <w:r w:rsidRPr="00CC72F1">
                <w:t xml:space="preserve"> </w:t>
              </w:r>
            </w:hyperlink>
            <w:r w:rsidRPr="00CC72F1">
              <w:t xml:space="preserve">Минстроя России от 10 февраля 2017 г. N 86/пр, </w:t>
            </w:r>
            <w:hyperlink r:id="rId92" w:history="1">
              <w:r w:rsidRPr="00CC72F1">
                <w:t xml:space="preserve">Изменение </w:t>
              </w:r>
            </w:hyperlink>
          </w:p>
          <w:p w:rsidR="00CC72F1" w:rsidRPr="00CC72F1" w:rsidRDefault="00CC72F1" w:rsidP="00CC72F1">
            <w:pPr>
              <w:spacing w:line="258" w:lineRule="auto"/>
            </w:pPr>
            <w:hyperlink r:id="rId93" w:history="1">
              <w:r w:rsidRPr="00CC72F1">
                <w:t>N</w:t>
              </w:r>
            </w:hyperlink>
            <w:hyperlink r:id="rId94" w:history="1">
              <w:r w:rsidRPr="00CC72F1">
                <w:t xml:space="preserve"> </w:t>
              </w:r>
            </w:hyperlink>
            <w:hyperlink r:id="rId95" w:history="1">
              <w:r w:rsidRPr="00CC72F1">
                <w:t>1</w:t>
              </w:r>
            </w:hyperlink>
            <w:hyperlink r:id="rId96" w:history="1">
              <w:r w:rsidRPr="00CC72F1">
                <w:t>,</w:t>
              </w:r>
            </w:hyperlink>
            <w:r w:rsidRPr="00CC72F1">
              <w:t xml:space="preserve"> утвержденное</w:t>
            </w:r>
            <w:hyperlink r:id="rId97" w:history="1">
              <w:r w:rsidRPr="00CC72F1">
                <w:t xml:space="preserve"> </w:t>
              </w:r>
            </w:hyperlink>
            <w:hyperlink r:id="rId98" w:history="1">
              <w:r w:rsidRPr="00CC72F1">
                <w:t>приказом</w:t>
              </w:r>
            </w:hyperlink>
            <w:hyperlink r:id="rId99" w:history="1">
              <w:r w:rsidRPr="00CC72F1">
                <w:t xml:space="preserve"> </w:t>
              </w:r>
            </w:hyperlink>
            <w:r w:rsidRPr="00CC72F1">
              <w:t xml:space="preserve">Минстроя </w:t>
            </w:r>
          </w:p>
          <w:p w:rsidR="00CC72F1" w:rsidRPr="00CC72F1" w:rsidRDefault="00CC72F1" w:rsidP="00CC72F1">
            <w:pPr>
              <w:spacing w:line="258" w:lineRule="auto"/>
            </w:pPr>
            <w:r w:rsidRPr="00CC72F1">
              <w:t>России от 15 августа 2018 г. N 520/пр)</w:t>
            </w:r>
          </w:p>
        </w:tc>
      </w:tr>
      <w:tr w:rsidR="00CC72F1" w:rsidRPr="00CC72F1" w:rsidTr="00011DE8">
        <w:tblPrEx>
          <w:tblCellMar>
            <w:top w:w="50" w:type="dxa"/>
            <w:right w:w="63" w:type="dxa"/>
          </w:tblCellMar>
        </w:tblPrEx>
        <w:trPr>
          <w:trHeight w:val="506"/>
        </w:trPr>
        <w:tc>
          <w:tcPr>
            <w:tcW w:w="500" w:type="dxa"/>
            <w:vMerge w:val="restart"/>
            <w:shd w:val="clear" w:color="auto" w:fill="auto"/>
            <w:tcMar>
              <w:top w:w="50" w:type="dxa"/>
              <w:left w:w="108" w:type="dxa"/>
              <w:bottom w:w="0" w:type="dxa"/>
              <w:right w:w="63" w:type="dxa"/>
            </w:tcMar>
          </w:tcPr>
          <w:p w:rsidR="00CC72F1" w:rsidRPr="00CC72F1" w:rsidRDefault="00CC72F1" w:rsidP="00CC72F1">
            <w:pPr>
              <w:spacing w:line="258" w:lineRule="auto"/>
              <w:ind w:right="45"/>
              <w:jc w:val="center"/>
            </w:pPr>
            <w:r w:rsidRPr="00CC72F1">
              <w:lastRenderedPageBreak/>
              <w:t>2.</w:t>
            </w:r>
          </w:p>
        </w:tc>
        <w:tc>
          <w:tcPr>
            <w:tcW w:w="3969" w:type="dxa"/>
            <w:gridSpan w:val="4"/>
            <w:shd w:val="clear" w:color="auto" w:fill="auto"/>
            <w:tcMar>
              <w:top w:w="50" w:type="dxa"/>
              <w:left w:w="108" w:type="dxa"/>
              <w:bottom w:w="0" w:type="dxa"/>
              <w:right w:w="63" w:type="dxa"/>
            </w:tcMar>
          </w:tcPr>
          <w:p w:rsidR="00CC72F1" w:rsidRPr="00CC72F1" w:rsidRDefault="00CC72F1" w:rsidP="00CC72F1">
            <w:pPr>
              <w:spacing w:line="258" w:lineRule="auto"/>
            </w:pPr>
            <w:r w:rsidRPr="00CC72F1">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CC72F1" w:rsidRPr="00CC72F1" w:rsidRDefault="00CC72F1" w:rsidP="00CC72F1">
            <w:pPr>
              <w:spacing w:line="258" w:lineRule="auto"/>
            </w:pPr>
            <w:r w:rsidRPr="00CC72F1">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CC72F1" w:rsidRPr="00CC72F1" w:rsidTr="00011DE8">
        <w:tblPrEx>
          <w:tblCellMar>
            <w:top w:w="51" w:type="dxa"/>
            <w:right w:w="60" w:type="dxa"/>
          </w:tblCellMar>
        </w:tblPrEx>
        <w:trPr>
          <w:trHeight w:val="638"/>
        </w:trPr>
        <w:tc>
          <w:tcPr>
            <w:tcW w:w="500" w:type="dxa"/>
            <w:vMerge/>
            <w:shd w:val="clear" w:color="auto" w:fill="auto"/>
            <w:tcMar>
              <w:top w:w="51" w:type="dxa"/>
              <w:left w:w="108" w:type="dxa"/>
              <w:bottom w:w="0" w:type="dxa"/>
              <w:right w:w="60" w:type="dxa"/>
            </w:tcMar>
          </w:tcPr>
          <w:p w:rsidR="00CC72F1" w:rsidRPr="00CC72F1" w:rsidRDefault="00CC72F1" w:rsidP="00CC72F1">
            <w:pPr>
              <w:spacing w:line="258" w:lineRule="auto"/>
              <w:ind w:left="17"/>
              <w:jc w:val="center"/>
            </w:pPr>
          </w:p>
        </w:tc>
        <w:tc>
          <w:tcPr>
            <w:tcW w:w="567" w:type="dxa"/>
            <w:vMerge w:val="restart"/>
            <w:shd w:val="clear" w:color="auto" w:fill="auto"/>
            <w:tcMar>
              <w:top w:w="51" w:type="dxa"/>
              <w:left w:w="108" w:type="dxa"/>
              <w:bottom w:w="0" w:type="dxa"/>
              <w:right w:w="60" w:type="dxa"/>
            </w:tcMar>
          </w:tcPr>
          <w:p w:rsidR="00CC72F1" w:rsidRPr="00CC72F1" w:rsidRDefault="00CC72F1" w:rsidP="00CC72F1">
            <w:pPr>
              <w:spacing w:line="258" w:lineRule="auto"/>
            </w:pPr>
            <w:r w:rsidRPr="00CC72F1">
              <w:t>2.1.</w:t>
            </w:r>
          </w:p>
        </w:tc>
        <w:tc>
          <w:tcPr>
            <w:tcW w:w="3402" w:type="dxa"/>
            <w:gridSpan w:val="3"/>
            <w:vMerge w:val="restart"/>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w:t>
            </w:r>
            <w:r w:rsidRPr="00CC72F1">
              <w:lastRenderedPageBreak/>
              <w:t>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CC72F1" w:rsidRPr="00CC72F1" w:rsidTr="00011DE8">
        <w:tblPrEx>
          <w:tblCellMar>
            <w:top w:w="51" w:type="dxa"/>
            <w:right w:w="60" w:type="dxa"/>
          </w:tblCellMar>
        </w:tblPrEx>
        <w:trPr>
          <w:trHeight w:val="303"/>
        </w:trPr>
        <w:tc>
          <w:tcPr>
            <w:tcW w:w="500" w:type="dxa"/>
            <w:vMerge/>
            <w:shd w:val="clear" w:color="auto" w:fill="auto"/>
            <w:tcMar>
              <w:top w:w="51" w:type="dxa"/>
              <w:left w:w="108" w:type="dxa"/>
              <w:bottom w:w="0" w:type="dxa"/>
              <w:right w:w="60" w:type="dxa"/>
            </w:tcMar>
          </w:tcPr>
          <w:p w:rsidR="00CC72F1" w:rsidRPr="00CC72F1" w:rsidRDefault="00CC72F1" w:rsidP="00CC72F1">
            <w:pPr>
              <w:spacing w:line="258" w:lineRule="auto"/>
              <w:ind w:left="17"/>
              <w:jc w:val="center"/>
            </w:pPr>
          </w:p>
        </w:tc>
        <w:tc>
          <w:tcPr>
            <w:tcW w:w="567" w:type="dxa"/>
            <w:vMerge/>
            <w:shd w:val="clear" w:color="auto" w:fill="auto"/>
            <w:tcMar>
              <w:top w:w="51" w:type="dxa"/>
              <w:left w:w="108" w:type="dxa"/>
              <w:bottom w:w="0" w:type="dxa"/>
              <w:right w:w="60" w:type="dxa"/>
            </w:tcMar>
          </w:tcPr>
          <w:p w:rsidR="00CC72F1" w:rsidRPr="00CC72F1" w:rsidRDefault="00CC72F1" w:rsidP="00CC72F1">
            <w:pPr>
              <w:spacing w:after="160" w:line="258" w:lineRule="auto"/>
            </w:pPr>
          </w:p>
        </w:tc>
        <w:tc>
          <w:tcPr>
            <w:tcW w:w="3402" w:type="dxa"/>
            <w:gridSpan w:val="3"/>
            <w:vMerge/>
            <w:shd w:val="clear" w:color="auto" w:fill="auto"/>
            <w:tcMar>
              <w:top w:w="51" w:type="dxa"/>
              <w:left w:w="108" w:type="dxa"/>
              <w:bottom w:w="0" w:type="dxa"/>
              <w:right w:w="60"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CC72F1" w:rsidRPr="00CC72F1" w:rsidRDefault="00CC72F1" w:rsidP="00CC72F1">
            <w:pPr>
              <w:spacing w:after="2" w:line="237" w:lineRule="auto"/>
              <w:ind w:right="88"/>
            </w:pPr>
            <w:r w:rsidRPr="00CC72F1">
              <w:t>СП 42.13330.2016 Градостроительство. Планировка и застройка городских и сельских поселений. Актуализированная редакция СНиП 2.07.01-89*,</w:t>
            </w:r>
            <w:hyperlink r:id="rId100" w:anchor="block_2" w:history="1">
              <w:r w:rsidRPr="00CC72F1">
                <w:t xml:space="preserve"> </w:t>
              </w:r>
            </w:hyperlink>
            <w:hyperlink r:id="rId101" w:anchor="block_2" w:history="1">
              <w:r w:rsidRPr="00CC72F1">
                <w:t>Приказом</w:t>
              </w:r>
            </w:hyperlink>
            <w:hyperlink r:id="rId102" w:anchor="block_2" w:history="1">
              <w:r w:rsidRPr="00CC72F1">
                <w:t xml:space="preserve"> </w:t>
              </w:r>
            </w:hyperlink>
            <w:r w:rsidRPr="00CC72F1">
              <w:t>Минстроя России от 30 декабря 2016 г. N 1034/пр (в редакции</w:t>
            </w:r>
            <w:hyperlink r:id="rId103" w:anchor="block_1012" w:history="1">
              <w:r w:rsidRPr="00CC72F1">
                <w:t xml:space="preserve"> </w:t>
              </w:r>
            </w:hyperlink>
            <w:hyperlink r:id="rId104" w:anchor="block_1012" w:history="1">
              <w:r w:rsidRPr="00CC72F1">
                <w:t>приказа</w:t>
              </w:r>
            </w:hyperlink>
            <w:hyperlink r:id="rId105" w:anchor="block_1012" w:history="1">
              <w:r w:rsidRPr="00CC72F1">
                <w:t xml:space="preserve"> </w:t>
              </w:r>
            </w:hyperlink>
            <w:r w:rsidRPr="00CC72F1">
              <w:t xml:space="preserve">Минстроя России от 10 февраля 2017 г. N 86/пр, </w:t>
            </w:r>
            <w:hyperlink r:id="rId106" w:history="1">
              <w:r w:rsidRPr="00CC72F1">
                <w:t xml:space="preserve">Изменение </w:t>
              </w:r>
            </w:hyperlink>
            <w:hyperlink r:id="rId107" w:history="1">
              <w:r w:rsidRPr="00CC72F1">
                <w:t>N</w:t>
              </w:r>
            </w:hyperlink>
            <w:hyperlink r:id="rId108" w:history="1">
              <w:r w:rsidRPr="00CC72F1">
                <w:t xml:space="preserve"> </w:t>
              </w:r>
            </w:hyperlink>
            <w:hyperlink r:id="rId109" w:history="1">
              <w:r w:rsidRPr="00CC72F1">
                <w:t>1</w:t>
              </w:r>
            </w:hyperlink>
            <w:hyperlink r:id="rId110" w:history="1">
              <w:r w:rsidRPr="00CC72F1">
                <w:t>,</w:t>
              </w:r>
            </w:hyperlink>
            <w:r w:rsidRPr="00CC72F1">
              <w:t xml:space="preserve"> утвержденное</w:t>
            </w:r>
            <w:hyperlink r:id="rId111" w:history="1">
              <w:r w:rsidRPr="00CC72F1">
                <w:t xml:space="preserve"> </w:t>
              </w:r>
            </w:hyperlink>
            <w:hyperlink r:id="rId112" w:history="1">
              <w:r w:rsidRPr="00CC72F1">
                <w:t>приказом</w:t>
              </w:r>
            </w:hyperlink>
            <w:hyperlink r:id="rId113" w:history="1">
              <w:r w:rsidRPr="00CC72F1">
                <w:t xml:space="preserve"> </w:t>
              </w:r>
            </w:hyperlink>
            <w:r w:rsidRPr="00CC72F1">
              <w:t xml:space="preserve">Минстроя России от 15 августа 2018 г. N 520/пр)  (п.11.4 Таблица 7); СП 42.13330.2016 Градостроительство. Планировка и застройка городских и сельских поселений. Актуализированная редакция СНиП 2.07.01-89*, </w:t>
            </w:r>
            <w:hyperlink r:id="rId114" w:anchor="block_2" w:history="1">
              <w:r w:rsidRPr="00CC72F1">
                <w:t>Приказом</w:t>
              </w:r>
            </w:hyperlink>
            <w:hyperlink r:id="rId115" w:anchor="block_2" w:history="1">
              <w:r w:rsidRPr="00CC72F1">
                <w:t xml:space="preserve"> </w:t>
              </w:r>
            </w:hyperlink>
            <w:r w:rsidRPr="00CC72F1">
              <w:t>Минстроя России от 30 декабря 2016 г. N 1034/пр (в редакции</w:t>
            </w:r>
            <w:hyperlink r:id="rId116" w:anchor="block_1012" w:history="1">
              <w:r w:rsidRPr="00CC72F1">
                <w:t xml:space="preserve"> </w:t>
              </w:r>
            </w:hyperlink>
            <w:hyperlink r:id="rId117" w:anchor="block_1012" w:history="1">
              <w:r w:rsidRPr="00CC72F1">
                <w:t>приказа</w:t>
              </w:r>
            </w:hyperlink>
            <w:hyperlink r:id="rId118" w:anchor="block_1012" w:history="1">
              <w:r w:rsidRPr="00CC72F1">
                <w:t xml:space="preserve"> </w:t>
              </w:r>
            </w:hyperlink>
            <w:r w:rsidRPr="00CC72F1">
              <w:t xml:space="preserve">Минстроя России от 10 февраля 2017 г. N 86/пр, </w:t>
            </w:r>
            <w:hyperlink r:id="rId119" w:history="1">
              <w:r w:rsidRPr="00CC72F1">
                <w:t xml:space="preserve">Изменение </w:t>
              </w:r>
            </w:hyperlink>
            <w:hyperlink r:id="rId120" w:history="1">
              <w:r w:rsidRPr="00CC72F1">
                <w:t>N</w:t>
              </w:r>
            </w:hyperlink>
            <w:hyperlink r:id="rId121" w:history="1">
              <w:r w:rsidRPr="00CC72F1">
                <w:t xml:space="preserve"> </w:t>
              </w:r>
            </w:hyperlink>
            <w:hyperlink r:id="rId122" w:history="1">
              <w:r w:rsidRPr="00CC72F1">
                <w:t>1</w:t>
              </w:r>
            </w:hyperlink>
            <w:hyperlink r:id="rId123" w:history="1">
              <w:r w:rsidRPr="00CC72F1">
                <w:t>,</w:t>
              </w:r>
            </w:hyperlink>
            <w:r w:rsidRPr="00CC72F1">
              <w:t xml:space="preserve"> утвержденное</w:t>
            </w:r>
            <w:hyperlink r:id="rId124" w:history="1">
              <w:r w:rsidRPr="00CC72F1">
                <w:t xml:space="preserve"> </w:t>
              </w:r>
            </w:hyperlink>
            <w:hyperlink r:id="rId125" w:history="1">
              <w:r w:rsidRPr="00CC72F1">
                <w:t>приказом</w:t>
              </w:r>
            </w:hyperlink>
            <w:hyperlink r:id="rId126" w:history="1">
              <w:r w:rsidRPr="00CC72F1">
                <w:t xml:space="preserve"> </w:t>
              </w:r>
            </w:hyperlink>
            <w:r w:rsidRPr="00CC72F1">
              <w:t xml:space="preserve">Минстроя России от 15 августа 2018 г. N 520/пр)  (п.11.5 Таблица 8). </w:t>
            </w:r>
          </w:p>
        </w:tc>
      </w:tr>
      <w:tr w:rsidR="00CC72F1" w:rsidRPr="00CC72F1" w:rsidTr="00011DE8">
        <w:tblPrEx>
          <w:tblCellMar>
            <w:top w:w="51" w:type="dxa"/>
            <w:right w:w="60" w:type="dxa"/>
          </w:tblCellMar>
        </w:tblPrEx>
        <w:trPr>
          <w:trHeight w:val="482"/>
        </w:trPr>
        <w:tc>
          <w:tcPr>
            <w:tcW w:w="500" w:type="dxa"/>
            <w:vMerge/>
            <w:shd w:val="clear" w:color="auto" w:fill="auto"/>
            <w:tcMar>
              <w:top w:w="51" w:type="dxa"/>
              <w:left w:w="108" w:type="dxa"/>
              <w:bottom w:w="0" w:type="dxa"/>
              <w:right w:w="60" w:type="dxa"/>
            </w:tcMar>
          </w:tcPr>
          <w:p w:rsidR="00CC72F1" w:rsidRPr="00CC72F1" w:rsidRDefault="00CC72F1" w:rsidP="00CC72F1">
            <w:pPr>
              <w:spacing w:line="258" w:lineRule="auto"/>
              <w:ind w:left="17"/>
              <w:jc w:val="center"/>
            </w:pPr>
          </w:p>
        </w:tc>
        <w:tc>
          <w:tcPr>
            <w:tcW w:w="567" w:type="dxa"/>
            <w:vMerge w:val="restart"/>
            <w:shd w:val="clear" w:color="auto" w:fill="auto"/>
            <w:tcMar>
              <w:top w:w="51" w:type="dxa"/>
              <w:left w:w="108" w:type="dxa"/>
              <w:bottom w:w="0" w:type="dxa"/>
              <w:right w:w="60" w:type="dxa"/>
            </w:tcMar>
          </w:tcPr>
          <w:p w:rsidR="00CC72F1" w:rsidRPr="00CC72F1" w:rsidRDefault="00CC72F1" w:rsidP="00CC72F1">
            <w:pPr>
              <w:spacing w:line="258" w:lineRule="auto"/>
            </w:pPr>
            <w:r w:rsidRPr="00CC72F1">
              <w:t>2.2.</w:t>
            </w:r>
          </w:p>
        </w:tc>
        <w:tc>
          <w:tcPr>
            <w:tcW w:w="3402" w:type="dxa"/>
            <w:gridSpan w:val="3"/>
            <w:vMerge w:val="restart"/>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CC72F1" w:rsidRPr="00CC72F1" w:rsidRDefault="00CC72F1" w:rsidP="00CC72F1">
            <w:pPr>
              <w:spacing w:after="1" w:line="237" w:lineRule="auto"/>
            </w:pPr>
            <w:r w:rsidRPr="00CC72F1">
              <w:t xml:space="preserve">Количество машино-мест на открытых приобъектных стоянках у общественных зданий, учреждений, предприятий, торговых центров, </w:t>
            </w:r>
            <w:r w:rsidRPr="00CC72F1">
              <w:lastRenderedPageBreak/>
              <w:t>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N 1, 2, 3)</w:t>
            </w:r>
          </w:p>
        </w:tc>
      </w:tr>
      <w:tr w:rsidR="00CC72F1" w:rsidRPr="00CC72F1" w:rsidTr="00011DE8">
        <w:tblPrEx>
          <w:tblCellMar>
            <w:top w:w="51" w:type="dxa"/>
            <w:right w:w="72" w:type="dxa"/>
          </w:tblCellMar>
        </w:tblPrEx>
        <w:trPr>
          <w:trHeight w:val="1347"/>
        </w:trPr>
        <w:tc>
          <w:tcPr>
            <w:tcW w:w="500" w:type="dxa"/>
            <w:vMerge/>
            <w:shd w:val="clear" w:color="auto" w:fill="auto"/>
            <w:tcMar>
              <w:top w:w="51" w:type="dxa"/>
              <w:left w:w="108" w:type="dxa"/>
              <w:bottom w:w="0" w:type="dxa"/>
              <w:right w:w="72" w:type="dxa"/>
            </w:tcMar>
          </w:tcPr>
          <w:p w:rsidR="00CC72F1" w:rsidRPr="00CC72F1" w:rsidRDefault="00CC72F1" w:rsidP="00CC72F1">
            <w:pPr>
              <w:spacing w:line="258" w:lineRule="auto"/>
              <w:ind w:left="17"/>
              <w:jc w:val="center"/>
            </w:pPr>
          </w:p>
        </w:tc>
        <w:tc>
          <w:tcPr>
            <w:tcW w:w="567" w:type="dxa"/>
            <w:vMerge/>
            <w:shd w:val="clear" w:color="auto" w:fill="auto"/>
            <w:tcMar>
              <w:top w:w="51" w:type="dxa"/>
              <w:left w:w="108" w:type="dxa"/>
              <w:bottom w:w="0" w:type="dxa"/>
              <w:right w:w="72" w:type="dxa"/>
            </w:tcMar>
          </w:tcPr>
          <w:p w:rsidR="00CC72F1" w:rsidRPr="00CC72F1" w:rsidRDefault="00CC72F1" w:rsidP="00CC72F1">
            <w:pPr>
              <w:spacing w:after="160" w:line="258" w:lineRule="auto"/>
            </w:pPr>
          </w:p>
        </w:tc>
        <w:tc>
          <w:tcPr>
            <w:tcW w:w="3402" w:type="dxa"/>
            <w:gridSpan w:val="3"/>
            <w:vMerge/>
            <w:shd w:val="clear" w:color="auto" w:fill="auto"/>
            <w:tcMar>
              <w:top w:w="51" w:type="dxa"/>
              <w:left w:w="108" w:type="dxa"/>
              <w:bottom w:w="0" w:type="dxa"/>
              <w:right w:w="72"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72"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CC72F1" w:rsidRPr="00CC72F1" w:rsidRDefault="00CC72F1" w:rsidP="00CC72F1">
            <w:pPr>
              <w:spacing w:line="238" w:lineRule="auto"/>
            </w:pPr>
            <w:r w:rsidRPr="00CC72F1">
              <w:t xml:space="preserve">СП 42.13330.2016 Градостроительство. Планировка и застройка городских и сельских поселений. Актуализированная </w:t>
            </w:r>
            <w:r w:rsidRPr="00CC72F1">
              <w:lastRenderedPageBreak/>
              <w:t xml:space="preserve">редакция СНиП 2.07.01-89*,  </w:t>
            </w:r>
            <w:hyperlink r:id="rId127" w:anchor="block_2" w:history="1">
              <w:r w:rsidRPr="00CC72F1">
                <w:t xml:space="preserve"> </w:t>
              </w:r>
            </w:hyperlink>
            <w:hyperlink r:id="rId128" w:anchor="block_2" w:history="1">
              <w:r w:rsidRPr="00CC72F1">
                <w:t>Приказом</w:t>
              </w:r>
            </w:hyperlink>
            <w:hyperlink r:id="rId129" w:anchor="block_2" w:history="1">
              <w:r w:rsidRPr="00CC72F1">
                <w:t xml:space="preserve"> </w:t>
              </w:r>
            </w:hyperlink>
            <w:r w:rsidRPr="00CC72F1">
              <w:t>Минстроя России от 30 декабря 2016 г. N 1034/пр (в редакции</w:t>
            </w:r>
            <w:hyperlink r:id="rId130" w:anchor="block_1012" w:history="1">
              <w:r w:rsidRPr="00CC72F1">
                <w:t xml:space="preserve"> </w:t>
              </w:r>
            </w:hyperlink>
            <w:hyperlink r:id="rId131" w:anchor="block_1012" w:history="1">
              <w:r w:rsidRPr="00CC72F1">
                <w:t>приказа</w:t>
              </w:r>
            </w:hyperlink>
            <w:hyperlink r:id="rId132" w:anchor="block_1012" w:history="1">
              <w:r w:rsidRPr="00CC72F1">
                <w:t xml:space="preserve"> </w:t>
              </w:r>
            </w:hyperlink>
            <w:r w:rsidRPr="00CC72F1">
              <w:t xml:space="preserve">Минстроя России от 10 февраля 2017 г. N 86/пр, </w:t>
            </w:r>
            <w:hyperlink r:id="rId133" w:history="1">
              <w:r w:rsidRPr="00CC72F1">
                <w:t xml:space="preserve">Изменение </w:t>
              </w:r>
            </w:hyperlink>
            <w:hyperlink r:id="rId134" w:history="1">
              <w:r w:rsidRPr="00CC72F1">
                <w:t>N</w:t>
              </w:r>
            </w:hyperlink>
            <w:hyperlink r:id="rId135" w:history="1">
              <w:r w:rsidRPr="00CC72F1">
                <w:t xml:space="preserve"> </w:t>
              </w:r>
            </w:hyperlink>
            <w:hyperlink r:id="rId136" w:history="1">
              <w:r w:rsidRPr="00CC72F1">
                <w:t>1</w:t>
              </w:r>
            </w:hyperlink>
            <w:hyperlink r:id="rId137" w:history="1">
              <w:r w:rsidRPr="00CC72F1">
                <w:t>,</w:t>
              </w:r>
            </w:hyperlink>
            <w:r w:rsidRPr="00CC72F1">
              <w:t xml:space="preserve"> утвержденное</w:t>
            </w:r>
            <w:hyperlink r:id="rId138" w:history="1">
              <w:r w:rsidRPr="00CC72F1">
                <w:t xml:space="preserve"> </w:t>
              </w:r>
            </w:hyperlink>
            <w:hyperlink r:id="rId139" w:history="1">
              <w:r w:rsidRPr="00CC72F1">
                <w:t>приказом</w:t>
              </w:r>
            </w:hyperlink>
            <w:hyperlink r:id="rId140" w:history="1">
              <w:r w:rsidRPr="00CC72F1">
                <w:t xml:space="preserve"> </w:t>
              </w:r>
            </w:hyperlink>
            <w:r w:rsidRPr="00CC72F1">
              <w:t xml:space="preserve">Минстроя России от 15 августа 2018 г. N 520/пр) (п. 11.26 и п. 11.27) </w:t>
            </w:r>
          </w:p>
        </w:tc>
      </w:tr>
      <w:tr w:rsidR="00CC72F1" w:rsidRPr="00CC72F1" w:rsidTr="00011DE8">
        <w:tblPrEx>
          <w:tblCellMar>
            <w:top w:w="51" w:type="dxa"/>
            <w:right w:w="72" w:type="dxa"/>
          </w:tblCellMar>
        </w:tblPrEx>
        <w:trPr>
          <w:trHeight w:val="638"/>
        </w:trPr>
        <w:tc>
          <w:tcPr>
            <w:tcW w:w="500" w:type="dxa"/>
            <w:vMerge/>
            <w:shd w:val="clear" w:color="auto" w:fill="auto"/>
            <w:tcMar>
              <w:top w:w="51" w:type="dxa"/>
              <w:left w:w="108" w:type="dxa"/>
              <w:bottom w:w="0" w:type="dxa"/>
              <w:right w:w="72" w:type="dxa"/>
            </w:tcMar>
          </w:tcPr>
          <w:p w:rsidR="00CC72F1" w:rsidRPr="00CC72F1" w:rsidRDefault="00CC72F1" w:rsidP="00CC72F1">
            <w:pPr>
              <w:spacing w:line="258" w:lineRule="auto"/>
              <w:ind w:left="17"/>
              <w:jc w:val="center"/>
            </w:pPr>
          </w:p>
        </w:tc>
        <w:tc>
          <w:tcPr>
            <w:tcW w:w="567" w:type="dxa"/>
            <w:shd w:val="clear" w:color="auto" w:fill="auto"/>
            <w:tcMar>
              <w:top w:w="51" w:type="dxa"/>
              <w:left w:w="108" w:type="dxa"/>
              <w:bottom w:w="0" w:type="dxa"/>
              <w:right w:w="72" w:type="dxa"/>
            </w:tcMar>
          </w:tcPr>
          <w:p w:rsidR="00CC72F1" w:rsidRPr="00CC72F1" w:rsidRDefault="00CC72F1" w:rsidP="00CC72F1">
            <w:pPr>
              <w:spacing w:line="258" w:lineRule="auto"/>
            </w:pPr>
            <w:r w:rsidRPr="00CC72F1">
              <w:t>2.3.</w:t>
            </w:r>
          </w:p>
        </w:tc>
        <w:tc>
          <w:tcPr>
            <w:tcW w:w="3402" w:type="dxa"/>
            <w:gridSpan w:val="3"/>
            <w:shd w:val="clear" w:color="auto" w:fill="auto"/>
            <w:tcMar>
              <w:top w:w="51" w:type="dxa"/>
              <w:left w:w="108" w:type="dxa"/>
              <w:bottom w:w="0" w:type="dxa"/>
              <w:right w:w="72" w:type="dxa"/>
            </w:tcMar>
          </w:tcPr>
          <w:p w:rsidR="00CC72F1" w:rsidRPr="00CC72F1" w:rsidRDefault="00CC72F1" w:rsidP="00CC72F1">
            <w:pPr>
              <w:spacing w:line="258" w:lineRule="auto"/>
            </w:pPr>
            <w:r w:rsidRPr="00CC72F1">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CC72F1" w:rsidRPr="00CC72F1" w:rsidRDefault="00CC72F1" w:rsidP="00CC72F1">
            <w:pPr>
              <w:spacing w:line="237" w:lineRule="auto"/>
            </w:pPr>
            <w:r w:rsidRPr="00CC72F1">
              <w:t xml:space="preserve">Показатель минимально допустимого уровня </w:t>
            </w:r>
          </w:p>
          <w:p w:rsidR="00CC72F1" w:rsidRPr="00CC72F1" w:rsidRDefault="00CC72F1" w:rsidP="00CC72F1">
            <w:pPr>
              <w:spacing w:line="258" w:lineRule="auto"/>
            </w:pPr>
            <w:r w:rsidRPr="00CC72F1">
              <w:t xml:space="preserve">обеспеченности </w:t>
            </w:r>
          </w:p>
          <w:p w:rsidR="00CC72F1" w:rsidRPr="00CC72F1" w:rsidRDefault="00CC72F1" w:rsidP="00CC72F1">
            <w:pPr>
              <w:spacing w:line="258" w:lineRule="auto"/>
            </w:pPr>
            <w:r w:rsidRPr="00CC72F1">
              <w:t xml:space="preserve"> </w:t>
            </w:r>
          </w:p>
        </w:tc>
        <w:tc>
          <w:tcPr>
            <w:tcW w:w="2977" w:type="dxa"/>
            <w:shd w:val="clear" w:color="auto" w:fill="auto"/>
            <w:tcMar>
              <w:top w:w="51" w:type="dxa"/>
              <w:left w:w="108" w:type="dxa"/>
              <w:bottom w:w="0" w:type="dxa"/>
              <w:right w:w="72" w:type="dxa"/>
            </w:tcMar>
          </w:tcPr>
          <w:p w:rsidR="00CC72F1" w:rsidRPr="00CC72F1" w:rsidRDefault="00CC72F1" w:rsidP="00CC72F1">
            <w:pPr>
              <w:spacing w:after="2" w:line="237" w:lineRule="auto"/>
              <w:ind w:right="76"/>
            </w:pPr>
            <w:r w:rsidRPr="00CC72F1">
              <w:t>СП 42.13330.2011 Градостроительство. Планировка и застройка городских и сельских поселений. Актуализированная редакция СНиП 2.07.01-89*(в ред.</w:t>
            </w:r>
            <w:hyperlink r:id="rId141" w:history="1">
              <w:r w:rsidRPr="00CC72F1">
                <w:t>СП</w:t>
              </w:r>
            </w:hyperlink>
            <w:hyperlink r:id="rId142" w:history="1">
              <w:r w:rsidRPr="00CC72F1">
                <w:t xml:space="preserve"> </w:t>
              </w:r>
            </w:hyperlink>
            <w:hyperlink r:id="rId143" w:history="1">
              <w:r w:rsidRPr="00CC72F1">
                <w:t>42.13330.2016,</w:t>
              </w:r>
            </w:hyperlink>
            <w:r w:rsidRPr="00CC72F1">
              <w:t xml:space="preserve"> </w:t>
            </w:r>
            <w:hyperlink r:id="rId144" w:anchor="block_2" w:history="1">
              <w:r w:rsidRPr="00CC72F1">
                <w:t>Приказом</w:t>
              </w:r>
            </w:hyperlink>
            <w:hyperlink r:id="rId145" w:anchor="block_2" w:history="1">
              <w:r w:rsidRPr="00CC72F1">
                <w:t xml:space="preserve"> </w:t>
              </w:r>
            </w:hyperlink>
            <w:r w:rsidRPr="00CC72F1">
              <w:t>Минстроя России от 30 декабря 2016 г. N 1034/пр (в редакции</w:t>
            </w:r>
            <w:hyperlink r:id="rId146" w:anchor="block_1012" w:history="1">
              <w:r w:rsidRPr="00CC72F1">
                <w:t xml:space="preserve"> </w:t>
              </w:r>
            </w:hyperlink>
            <w:hyperlink r:id="rId147" w:anchor="block_1012" w:history="1">
              <w:r w:rsidRPr="00CC72F1">
                <w:t>приказа</w:t>
              </w:r>
            </w:hyperlink>
            <w:hyperlink r:id="rId148" w:anchor="block_1012" w:history="1">
              <w:r w:rsidRPr="00CC72F1">
                <w:t xml:space="preserve"> </w:t>
              </w:r>
            </w:hyperlink>
            <w:r w:rsidRPr="00CC72F1">
              <w:t xml:space="preserve">Минстроя России от 10 февраля 2017 г. N 86/пр, </w:t>
            </w:r>
            <w:hyperlink r:id="rId149" w:history="1">
              <w:r w:rsidRPr="00CC72F1">
                <w:t xml:space="preserve">Изменение </w:t>
              </w:r>
            </w:hyperlink>
            <w:hyperlink r:id="rId150" w:history="1">
              <w:r w:rsidRPr="00CC72F1">
                <w:t>N</w:t>
              </w:r>
            </w:hyperlink>
            <w:hyperlink r:id="rId151" w:history="1">
              <w:r w:rsidRPr="00CC72F1">
                <w:t xml:space="preserve"> </w:t>
              </w:r>
            </w:hyperlink>
            <w:hyperlink r:id="rId152" w:history="1">
              <w:r w:rsidRPr="00CC72F1">
                <w:t>1</w:t>
              </w:r>
            </w:hyperlink>
            <w:hyperlink r:id="rId153" w:history="1">
              <w:r w:rsidRPr="00CC72F1">
                <w:t>,</w:t>
              </w:r>
            </w:hyperlink>
            <w:r w:rsidRPr="00CC72F1">
              <w:t xml:space="preserve"> утвержденное</w:t>
            </w:r>
            <w:hyperlink r:id="rId154" w:history="1">
              <w:r w:rsidRPr="00CC72F1">
                <w:t xml:space="preserve"> </w:t>
              </w:r>
            </w:hyperlink>
            <w:hyperlink r:id="rId155" w:history="1">
              <w:r w:rsidRPr="00CC72F1">
                <w:t>приказом</w:t>
              </w:r>
            </w:hyperlink>
            <w:hyperlink r:id="rId156" w:history="1">
              <w:r w:rsidRPr="00CC72F1">
                <w:t xml:space="preserve"> </w:t>
              </w:r>
            </w:hyperlink>
            <w:r w:rsidRPr="00CC72F1">
              <w:t xml:space="preserve">Минстроя России от 15 августа 2018 г. N 520/пр) (п. 11.26 и п. 11.27) </w:t>
            </w:r>
          </w:p>
        </w:tc>
      </w:tr>
      <w:tr w:rsidR="00CC72F1" w:rsidRPr="00CC72F1" w:rsidTr="00011DE8">
        <w:tblPrEx>
          <w:tblCellMar>
            <w:top w:w="51" w:type="dxa"/>
            <w:right w:w="72" w:type="dxa"/>
          </w:tblCellMar>
        </w:tblPrEx>
        <w:trPr>
          <w:trHeight w:val="2797"/>
        </w:trPr>
        <w:tc>
          <w:tcPr>
            <w:tcW w:w="500" w:type="dxa"/>
            <w:vMerge/>
            <w:shd w:val="clear" w:color="auto" w:fill="auto"/>
            <w:tcMar>
              <w:top w:w="51" w:type="dxa"/>
              <w:left w:w="108" w:type="dxa"/>
              <w:bottom w:w="0" w:type="dxa"/>
              <w:right w:w="72" w:type="dxa"/>
            </w:tcMar>
          </w:tcPr>
          <w:p w:rsidR="00CC72F1" w:rsidRPr="00CC72F1" w:rsidRDefault="00CC72F1" w:rsidP="00CC72F1">
            <w:pPr>
              <w:spacing w:line="258" w:lineRule="auto"/>
              <w:ind w:left="17"/>
              <w:jc w:val="center"/>
            </w:pPr>
          </w:p>
        </w:tc>
        <w:tc>
          <w:tcPr>
            <w:tcW w:w="567" w:type="dxa"/>
            <w:vMerge w:val="restart"/>
            <w:shd w:val="clear" w:color="auto" w:fill="auto"/>
            <w:tcMar>
              <w:top w:w="51" w:type="dxa"/>
              <w:left w:w="108" w:type="dxa"/>
              <w:bottom w:w="0" w:type="dxa"/>
              <w:right w:w="72" w:type="dxa"/>
            </w:tcMar>
          </w:tcPr>
          <w:p w:rsidR="00CC72F1" w:rsidRPr="00CC72F1" w:rsidRDefault="00CC72F1" w:rsidP="00CC72F1">
            <w:pPr>
              <w:spacing w:line="258" w:lineRule="auto"/>
            </w:pPr>
            <w:r w:rsidRPr="00CC72F1">
              <w:t>2.4.</w:t>
            </w:r>
          </w:p>
        </w:tc>
        <w:tc>
          <w:tcPr>
            <w:tcW w:w="3402" w:type="dxa"/>
            <w:gridSpan w:val="3"/>
            <w:vMerge w:val="restart"/>
            <w:shd w:val="clear" w:color="auto" w:fill="auto"/>
            <w:tcMar>
              <w:top w:w="51" w:type="dxa"/>
              <w:left w:w="108" w:type="dxa"/>
              <w:bottom w:w="0" w:type="dxa"/>
              <w:right w:w="72" w:type="dxa"/>
            </w:tcMar>
          </w:tcPr>
          <w:p w:rsidR="00CC72F1" w:rsidRPr="00CC72F1" w:rsidRDefault="00CC72F1" w:rsidP="00CC72F1">
            <w:pPr>
              <w:spacing w:after="2" w:line="236" w:lineRule="auto"/>
            </w:pPr>
            <w:r w:rsidRPr="00CC72F1">
              <w:t xml:space="preserve">Расчетные показатели объектов, </w:t>
            </w:r>
          </w:p>
          <w:p w:rsidR="00CC72F1" w:rsidRPr="00CC72F1" w:rsidRDefault="00CC72F1" w:rsidP="00CC72F1">
            <w:pPr>
              <w:spacing w:line="258" w:lineRule="auto"/>
            </w:pPr>
            <w:r w:rsidRPr="00CC72F1">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CC72F1" w:rsidRPr="00CC72F1" w:rsidRDefault="00CC72F1" w:rsidP="00CC72F1">
            <w:pPr>
              <w:spacing w:line="237" w:lineRule="auto"/>
              <w:ind w:right="76"/>
            </w:pPr>
            <w:r w:rsidRPr="00CC72F1">
              <w:t xml:space="preserve">СП 42.13330.2016 Градостроительство. Планировка и застройка городских и сельских поселений. Актуализированная редакция СНиП 2.07.01-89*,  </w:t>
            </w:r>
            <w:hyperlink r:id="rId157" w:anchor="block_2" w:history="1">
              <w:r w:rsidRPr="00CC72F1">
                <w:t xml:space="preserve"> </w:t>
              </w:r>
            </w:hyperlink>
            <w:hyperlink r:id="rId158" w:anchor="block_2" w:history="1">
              <w:r w:rsidRPr="00CC72F1">
                <w:t>Приказом</w:t>
              </w:r>
            </w:hyperlink>
            <w:hyperlink r:id="rId159" w:anchor="block_2" w:history="1">
              <w:r w:rsidRPr="00CC72F1">
                <w:t xml:space="preserve"> </w:t>
              </w:r>
            </w:hyperlink>
            <w:r w:rsidRPr="00CC72F1">
              <w:t>Минстроя России от 30 декабря 2016 г. N 1034/пр (в редакции</w:t>
            </w:r>
            <w:hyperlink r:id="rId160" w:anchor="block_1012" w:history="1">
              <w:r w:rsidRPr="00CC72F1">
                <w:t xml:space="preserve"> </w:t>
              </w:r>
            </w:hyperlink>
            <w:hyperlink r:id="rId161" w:anchor="block_1012" w:history="1">
              <w:r w:rsidRPr="00CC72F1">
                <w:t>приказа</w:t>
              </w:r>
            </w:hyperlink>
            <w:hyperlink r:id="rId162" w:anchor="block_1012" w:history="1">
              <w:r w:rsidRPr="00CC72F1">
                <w:t xml:space="preserve"> </w:t>
              </w:r>
            </w:hyperlink>
            <w:r w:rsidRPr="00CC72F1">
              <w:t xml:space="preserve">Минстроя России от 10 февраля 2017 г. N 86/пр, </w:t>
            </w:r>
            <w:hyperlink r:id="rId163" w:history="1">
              <w:r w:rsidRPr="00CC72F1">
                <w:t xml:space="preserve">Изменение </w:t>
              </w:r>
            </w:hyperlink>
            <w:hyperlink r:id="rId164" w:history="1">
              <w:r w:rsidRPr="00CC72F1">
                <w:t>N</w:t>
              </w:r>
            </w:hyperlink>
            <w:hyperlink r:id="rId165" w:history="1">
              <w:r w:rsidRPr="00CC72F1">
                <w:t xml:space="preserve"> </w:t>
              </w:r>
            </w:hyperlink>
            <w:hyperlink r:id="rId166" w:history="1">
              <w:r w:rsidRPr="00CC72F1">
                <w:t>1</w:t>
              </w:r>
            </w:hyperlink>
            <w:hyperlink r:id="rId167" w:history="1">
              <w:r w:rsidRPr="00CC72F1">
                <w:t>,</w:t>
              </w:r>
            </w:hyperlink>
            <w:r w:rsidRPr="00CC72F1">
              <w:t xml:space="preserve"> утвержденное</w:t>
            </w:r>
            <w:hyperlink r:id="rId168" w:history="1">
              <w:r w:rsidRPr="00CC72F1">
                <w:t xml:space="preserve"> </w:t>
              </w:r>
            </w:hyperlink>
            <w:hyperlink r:id="rId169" w:history="1">
              <w:r w:rsidRPr="00CC72F1">
                <w:t>приказом</w:t>
              </w:r>
            </w:hyperlink>
            <w:hyperlink r:id="rId170" w:history="1">
              <w:r w:rsidRPr="00CC72F1">
                <w:t xml:space="preserve"> </w:t>
              </w:r>
            </w:hyperlink>
            <w:r w:rsidRPr="00CC72F1">
              <w:t>Минстроя России от 15 августа 2018 г. N 520/пр)   (гл.11)</w:t>
            </w:r>
          </w:p>
        </w:tc>
      </w:tr>
      <w:tr w:rsidR="00CC72F1" w:rsidRPr="00CC72F1" w:rsidTr="00011DE8">
        <w:tblPrEx>
          <w:tblCellMar>
            <w:top w:w="51" w:type="dxa"/>
            <w:right w:w="72" w:type="dxa"/>
          </w:tblCellMar>
        </w:tblPrEx>
        <w:trPr>
          <w:trHeight w:val="497"/>
        </w:trPr>
        <w:tc>
          <w:tcPr>
            <w:tcW w:w="500" w:type="dxa"/>
            <w:vMerge/>
            <w:shd w:val="clear" w:color="auto" w:fill="auto"/>
            <w:tcMar>
              <w:top w:w="51" w:type="dxa"/>
              <w:left w:w="108" w:type="dxa"/>
              <w:bottom w:w="0" w:type="dxa"/>
              <w:right w:w="72" w:type="dxa"/>
            </w:tcMar>
          </w:tcPr>
          <w:p w:rsidR="00CC72F1" w:rsidRPr="00CC72F1" w:rsidRDefault="00CC72F1" w:rsidP="00CC72F1">
            <w:pPr>
              <w:spacing w:after="160" w:line="258" w:lineRule="auto"/>
            </w:pPr>
          </w:p>
        </w:tc>
        <w:tc>
          <w:tcPr>
            <w:tcW w:w="567" w:type="dxa"/>
            <w:vMerge/>
            <w:shd w:val="clear" w:color="auto" w:fill="auto"/>
            <w:tcMar>
              <w:top w:w="51" w:type="dxa"/>
              <w:left w:w="108" w:type="dxa"/>
              <w:bottom w:w="0" w:type="dxa"/>
              <w:right w:w="72" w:type="dxa"/>
            </w:tcMar>
          </w:tcPr>
          <w:p w:rsidR="00CC72F1" w:rsidRPr="00CC72F1" w:rsidRDefault="00CC72F1" w:rsidP="00CC72F1">
            <w:pPr>
              <w:spacing w:after="160" w:line="258" w:lineRule="auto"/>
            </w:pPr>
          </w:p>
        </w:tc>
        <w:tc>
          <w:tcPr>
            <w:tcW w:w="3402" w:type="dxa"/>
            <w:gridSpan w:val="3"/>
            <w:vMerge/>
            <w:shd w:val="clear" w:color="auto" w:fill="auto"/>
            <w:tcMar>
              <w:top w:w="51" w:type="dxa"/>
              <w:left w:w="108" w:type="dxa"/>
              <w:bottom w:w="0" w:type="dxa"/>
              <w:right w:w="72"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72" w:type="dxa"/>
            </w:tcMar>
          </w:tcPr>
          <w:p w:rsidR="00CC72F1" w:rsidRPr="00CC72F1" w:rsidRDefault="00CC72F1" w:rsidP="00CC72F1">
            <w:pPr>
              <w:spacing w:line="258" w:lineRule="auto"/>
            </w:pPr>
            <w:r w:rsidRPr="00CC72F1">
              <w:t xml:space="preserve">Показатель транспортной </w:t>
            </w:r>
            <w:r w:rsidRPr="00CC72F1">
              <w:lastRenderedPageBreak/>
              <w:t xml:space="preserve">доступности объекта </w:t>
            </w:r>
          </w:p>
        </w:tc>
        <w:tc>
          <w:tcPr>
            <w:tcW w:w="2977" w:type="dxa"/>
            <w:shd w:val="clear" w:color="auto" w:fill="auto"/>
            <w:tcMar>
              <w:top w:w="51" w:type="dxa"/>
              <w:left w:w="108" w:type="dxa"/>
              <w:bottom w:w="0" w:type="dxa"/>
              <w:right w:w="72" w:type="dxa"/>
            </w:tcMar>
          </w:tcPr>
          <w:p w:rsidR="00CC72F1" w:rsidRPr="00CC72F1" w:rsidRDefault="00CC72F1" w:rsidP="00CC72F1">
            <w:pPr>
              <w:spacing w:after="1" w:line="238" w:lineRule="auto"/>
            </w:pPr>
            <w:r w:rsidRPr="00CC72F1">
              <w:lastRenderedPageBreak/>
              <w:t xml:space="preserve">СП 42.13330.2016 Градостроительство. </w:t>
            </w:r>
            <w:r w:rsidRPr="00CC72F1">
              <w:lastRenderedPageBreak/>
              <w:t xml:space="preserve">Планировка и застройка городских и сельских поселений. Актуализированная редакция СНиП 2.07.01-89*, </w:t>
            </w:r>
            <w:hyperlink r:id="rId171" w:anchor="block_2" w:history="1">
              <w:r w:rsidRPr="00CC72F1">
                <w:t>Приказом</w:t>
              </w:r>
            </w:hyperlink>
            <w:hyperlink r:id="rId172" w:anchor="block_2" w:history="1">
              <w:r w:rsidRPr="00CC72F1">
                <w:t xml:space="preserve"> </w:t>
              </w:r>
            </w:hyperlink>
            <w:r w:rsidRPr="00CC72F1">
              <w:t>Минстроя России от 30 декабря 2016 г. N 1034/пр (в редакции</w:t>
            </w:r>
            <w:hyperlink r:id="rId173" w:anchor="block_1012" w:history="1">
              <w:r w:rsidRPr="00CC72F1">
                <w:t xml:space="preserve"> </w:t>
              </w:r>
            </w:hyperlink>
            <w:hyperlink r:id="rId174" w:anchor="block_1012" w:history="1">
              <w:r w:rsidRPr="00CC72F1">
                <w:t>приказа</w:t>
              </w:r>
            </w:hyperlink>
            <w:hyperlink r:id="rId175" w:anchor="block_1012" w:history="1">
              <w:r w:rsidRPr="00CC72F1">
                <w:t xml:space="preserve"> </w:t>
              </w:r>
            </w:hyperlink>
            <w:r w:rsidRPr="00CC72F1">
              <w:t xml:space="preserve">Минстроя России от 10 февраля 2017 г. N 86/пр, </w:t>
            </w:r>
            <w:hyperlink r:id="rId176" w:history="1">
              <w:r w:rsidRPr="00CC72F1">
                <w:t xml:space="preserve">Изменение </w:t>
              </w:r>
            </w:hyperlink>
            <w:hyperlink r:id="rId177" w:history="1">
              <w:r w:rsidRPr="00CC72F1">
                <w:t>N</w:t>
              </w:r>
            </w:hyperlink>
            <w:hyperlink r:id="rId178" w:history="1">
              <w:r w:rsidRPr="00CC72F1">
                <w:t xml:space="preserve"> </w:t>
              </w:r>
            </w:hyperlink>
            <w:hyperlink r:id="rId179" w:history="1">
              <w:r w:rsidRPr="00CC72F1">
                <w:t>1</w:t>
              </w:r>
            </w:hyperlink>
            <w:hyperlink r:id="rId180" w:history="1">
              <w:r w:rsidRPr="00CC72F1">
                <w:t>,</w:t>
              </w:r>
            </w:hyperlink>
            <w:r w:rsidRPr="00CC72F1">
              <w:t xml:space="preserve"> утвержденное</w:t>
            </w:r>
            <w:hyperlink r:id="rId181" w:history="1">
              <w:r w:rsidRPr="00CC72F1">
                <w:t xml:space="preserve"> </w:t>
              </w:r>
            </w:hyperlink>
            <w:hyperlink r:id="rId182" w:history="1">
              <w:r w:rsidRPr="00CC72F1">
                <w:t>приказом</w:t>
              </w:r>
            </w:hyperlink>
            <w:hyperlink r:id="rId183" w:history="1">
              <w:r w:rsidRPr="00CC72F1">
                <w:t xml:space="preserve"> </w:t>
              </w:r>
            </w:hyperlink>
            <w:r w:rsidRPr="00CC72F1">
              <w:t>Минстроя России от 15 августа 2018 г. N 520/пр) (п. 11.2)</w:t>
            </w:r>
          </w:p>
        </w:tc>
      </w:tr>
      <w:tr w:rsidR="00CC72F1" w:rsidRPr="00CC72F1" w:rsidTr="00011DE8">
        <w:tblPrEx>
          <w:tblCellMar>
            <w:top w:w="51" w:type="dxa"/>
            <w:right w:w="65" w:type="dxa"/>
          </w:tblCellMar>
        </w:tblPrEx>
        <w:trPr>
          <w:trHeight w:val="2348"/>
        </w:trPr>
        <w:tc>
          <w:tcPr>
            <w:tcW w:w="500" w:type="dxa"/>
            <w:vMerge w:val="restart"/>
            <w:shd w:val="clear" w:color="auto" w:fill="auto"/>
            <w:tcMar>
              <w:top w:w="51" w:type="dxa"/>
              <w:left w:w="108" w:type="dxa"/>
              <w:bottom w:w="0" w:type="dxa"/>
              <w:right w:w="65" w:type="dxa"/>
            </w:tcMar>
          </w:tcPr>
          <w:p w:rsidR="00CC72F1" w:rsidRPr="00CC72F1" w:rsidRDefault="00CC72F1" w:rsidP="00CC72F1">
            <w:pPr>
              <w:spacing w:line="258" w:lineRule="auto"/>
              <w:ind w:right="43"/>
            </w:pPr>
            <w:r w:rsidRPr="00CC72F1">
              <w:lastRenderedPageBreak/>
              <w:t>3.</w:t>
            </w:r>
          </w:p>
        </w:tc>
        <w:tc>
          <w:tcPr>
            <w:tcW w:w="3969" w:type="dxa"/>
            <w:gridSpan w:val="4"/>
            <w:vMerge w:val="restart"/>
            <w:shd w:val="clear" w:color="auto" w:fill="auto"/>
            <w:tcMar>
              <w:top w:w="51" w:type="dxa"/>
              <w:left w:w="108" w:type="dxa"/>
              <w:bottom w:w="0" w:type="dxa"/>
              <w:right w:w="65" w:type="dxa"/>
            </w:tcMar>
          </w:tcPr>
          <w:p w:rsidR="00CC72F1" w:rsidRPr="00CC72F1" w:rsidRDefault="00CC72F1" w:rsidP="00CC72F1">
            <w:pPr>
              <w:spacing w:line="258" w:lineRule="auto"/>
              <w:ind w:right="8"/>
            </w:pPr>
            <w:r w:rsidRPr="00CC72F1">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CC72F1" w:rsidRPr="00CC72F1" w:rsidRDefault="00CC72F1" w:rsidP="00CC72F1">
            <w:pPr>
              <w:spacing w:after="1" w:line="238" w:lineRule="auto"/>
            </w:pPr>
            <w:r w:rsidRPr="00CC72F1">
              <w:t xml:space="preserve">СП 42.13330.2016 Градостроительство. Планировка и застройка городских и сельских поселений. Актуализированная редакция СНиП 2.07.01-89*, </w:t>
            </w:r>
            <w:hyperlink r:id="rId184" w:anchor="block_2" w:history="1">
              <w:r w:rsidRPr="00CC72F1">
                <w:t>Приказом</w:t>
              </w:r>
            </w:hyperlink>
            <w:hyperlink r:id="rId185" w:anchor="block_2" w:history="1">
              <w:r w:rsidRPr="00CC72F1">
                <w:t xml:space="preserve"> </w:t>
              </w:r>
            </w:hyperlink>
            <w:r w:rsidRPr="00CC72F1">
              <w:t>Минстроя России от 30 декабря 2016 г. N 1034/пр (в редакции</w:t>
            </w:r>
            <w:hyperlink r:id="rId186" w:anchor="block_1012" w:history="1">
              <w:r w:rsidRPr="00CC72F1">
                <w:t xml:space="preserve"> </w:t>
              </w:r>
            </w:hyperlink>
            <w:hyperlink r:id="rId187" w:anchor="block_1012" w:history="1">
              <w:r w:rsidRPr="00CC72F1">
                <w:t>приказа</w:t>
              </w:r>
            </w:hyperlink>
            <w:hyperlink r:id="rId188" w:anchor="block_1012" w:history="1">
              <w:r w:rsidRPr="00CC72F1">
                <w:t xml:space="preserve"> </w:t>
              </w:r>
            </w:hyperlink>
            <w:r w:rsidRPr="00CC72F1">
              <w:t xml:space="preserve">Минстроя России от 10 февраля 2017 г. N 86/пр, </w:t>
            </w:r>
            <w:hyperlink r:id="rId189" w:history="1">
              <w:r w:rsidRPr="00CC72F1">
                <w:t xml:space="preserve">Изменение </w:t>
              </w:r>
            </w:hyperlink>
            <w:hyperlink r:id="rId190" w:history="1">
              <w:r w:rsidRPr="00CC72F1">
                <w:t>N</w:t>
              </w:r>
            </w:hyperlink>
            <w:hyperlink r:id="rId191" w:history="1">
              <w:r w:rsidRPr="00CC72F1">
                <w:t xml:space="preserve"> </w:t>
              </w:r>
            </w:hyperlink>
            <w:hyperlink r:id="rId192" w:history="1">
              <w:r w:rsidRPr="00CC72F1">
                <w:t>1</w:t>
              </w:r>
            </w:hyperlink>
            <w:hyperlink r:id="rId193" w:history="1">
              <w:r w:rsidRPr="00CC72F1">
                <w:t>,</w:t>
              </w:r>
            </w:hyperlink>
            <w:r w:rsidRPr="00CC72F1">
              <w:t xml:space="preserve"> утвержденное</w:t>
            </w:r>
            <w:hyperlink r:id="rId194" w:history="1">
              <w:r w:rsidRPr="00CC72F1">
                <w:t xml:space="preserve"> </w:t>
              </w:r>
            </w:hyperlink>
            <w:hyperlink r:id="rId195" w:history="1">
              <w:r w:rsidRPr="00CC72F1">
                <w:t>приказом</w:t>
              </w:r>
            </w:hyperlink>
            <w:hyperlink r:id="rId196" w:history="1">
              <w:r w:rsidRPr="00CC72F1">
                <w:t xml:space="preserve"> </w:t>
              </w:r>
            </w:hyperlink>
            <w:r w:rsidRPr="00CC72F1">
              <w:t>Минстроя России от 15 августа 2018 г. N 520/пр)  (Приложение Д). СП 31-113-2004 Бассейны для плавания. Таблица 4.4. СП 31-112-2004 Физкультурно-спортивные залы. Таблицы 4.1. и 4.2</w:t>
            </w:r>
          </w:p>
        </w:tc>
      </w:tr>
      <w:tr w:rsidR="00CC72F1" w:rsidRPr="00CC72F1" w:rsidTr="00011DE8">
        <w:tblPrEx>
          <w:tblCellMar>
            <w:top w:w="51" w:type="dxa"/>
            <w:right w:w="65" w:type="dxa"/>
          </w:tblCellMar>
        </w:tblPrEx>
        <w:trPr>
          <w:trHeight w:val="650"/>
        </w:trPr>
        <w:tc>
          <w:tcPr>
            <w:tcW w:w="500" w:type="dxa"/>
            <w:vMerge/>
            <w:shd w:val="clear" w:color="auto" w:fill="auto"/>
            <w:tcMar>
              <w:top w:w="51" w:type="dxa"/>
              <w:left w:w="108" w:type="dxa"/>
              <w:bottom w:w="0" w:type="dxa"/>
              <w:right w:w="65" w:type="dxa"/>
            </w:tcMa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65"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65"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CC72F1" w:rsidRPr="00CC72F1" w:rsidRDefault="00CC72F1" w:rsidP="00CC72F1">
            <w:pPr>
              <w:spacing w:line="237" w:lineRule="auto"/>
              <w:ind w:right="83"/>
            </w:pPr>
            <w:r w:rsidRPr="00CC72F1">
              <w:t xml:space="preserve">СП 42.13330.2016 Градостроительство. Планировка и застройка городских и сельских поселений. Актуализированная редакция СНиП 2.07.01-89, </w:t>
            </w:r>
            <w:hyperlink r:id="rId197" w:anchor="block_2" w:history="1">
              <w:r w:rsidRPr="00CC72F1">
                <w:t>Приказом</w:t>
              </w:r>
            </w:hyperlink>
            <w:hyperlink r:id="rId198" w:anchor="block_2" w:history="1">
              <w:r w:rsidRPr="00CC72F1">
                <w:t xml:space="preserve"> </w:t>
              </w:r>
            </w:hyperlink>
            <w:r w:rsidRPr="00CC72F1">
              <w:t>Минстроя России от 30 декабря 2016 г. N 1034/пр (в редакции</w:t>
            </w:r>
            <w:hyperlink r:id="rId199" w:anchor="block_1012" w:history="1">
              <w:r w:rsidRPr="00CC72F1">
                <w:t xml:space="preserve"> </w:t>
              </w:r>
            </w:hyperlink>
            <w:hyperlink r:id="rId200" w:anchor="block_1012" w:history="1">
              <w:r w:rsidRPr="00CC72F1">
                <w:t>приказа</w:t>
              </w:r>
            </w:hyperlink>
            <w:hyperlink r:id="rId201" w:anchor="block_1012" w:history="1">
              <w:r w:rsidRPr="00CC72F1">
                <w:t xml:space="preserve"> </w:t>
              </w:r>
            </w:hyperlink>
            <w:r w:rsidRPr="00CC72F1">
              <w:t xml:space="preserve">Минстроя России от 10 февраля 2017 г. N 86/пр, </w:t>
            </w:r>
            <w:hyperlink r:id="rId202" w:history="1">
              <w:r w:rsidRPr="00CC72F1">
                <w:t xml:space="preserve">Изменение </w:t>
              </w:r>
            </w:hyperlink>
            <w:hyperlink r:id="rId203" w:history="1">
              <w:r w:rsidRPr="00CC72F1">
                <w:t>N</w:t>
              </w:r>
            </w:hyperlink>
            <w:hyperlink r:id="rId204" w:history="1">
              <w:r w:rsidRPr="00CC72F1">
                <w:t xml:space="preserve"> </w:t>
              </w:r>
            </w:hyperlink>
            <w:hyperlink r:id="rId205" w:history="1">
              <w:r w:rsidRPr="00CC72F1">
                <w:t>1</w:t>
              </w:r>
            </w:hyperlink>
            <w:hyperlink r:id="rId206" w:history="1">
              <w:r w:rsidRPr="00CC72F1">
                <w:t>,</w:t>
              </w:r>
            </w:hyperlink>
            <w:r w:rsidRPr="00CC72F1">
              <w:t xml:space="preserve"> </w:t>
            </w:r>
            <w:r w:rsidRPr="00CC72F1">
              <w:lastRenderedPageBreak/>
              <w:t>утвержденное</w:t>
            </w:r>
            <w:hyperlink r:id="rId207" w:history="1">
              <w:r w:rsidRPr="00CC72F1">
                <w:t xml:space="preserve"> </w:t>
              </w:r>
            </w:hyperlink>
            <w:hyperlink r:id="rId208" w:history="1">
              <w:r w:rsidRPr="00CC72F1">
                <w:t>приказом</w:t>
              </w:r>
            </w:hyperlink>
            <w:hyperlink r:id="rId209" w:history="1">
              <w:r w:rsidRPr="00CC72F1">
                <w:t xml:space="preserve"> </w:t>
              </w:r>
            </w:hyperlink>
            <w:r w:rsidRPr="00CC72F1">
              <w:t>Минстроя России от 15 августа 2018 г. N 520/пр) (Приложение Д).</w:t>
            </w:r>
          </w:p>
        </w:tc>
      </w:tr>
      <w:tr w:rsidR="00CC72F1" w:rsidRPr="00CC72F1" w:rsidTr="00011DE8">
        <w:tblPrEx>
          <w:tblCellMar>
            <w:top w:w="51" w:type="dxa"/>
            <w:right w:w="65" w:type="dxa"/>
          </w:tblCellMar>
        </w:tblPrEx>
        <w:trPr>
          <w:trHeight w:val="521"/>
        </w:trPr>
        <w:tc>
          <w:tcPr>
            <w:tcW w:w="500" w:type="dxa"/>
            <w:vMerge w:val="restart"/>
            <w:shd w:val="clear" w:color="auto" w:fill="auto"/>
            <w:tcMar>
              <w:top w:w="51" w:type="dxa"/>
              <w:left w:w="108" w:type="dxa"/>
              <w:bottom w:w="0" w:type="dxa"/>
              <w:right w:w="65" w:type="dxa"/>
            </w:tcMar>
          </w:tcPr>
          <w:p w:rsidR="00CC72F1" w:rsidRPr="00CC72F1" w:rsidRDefault="00CC72F1" w:rsidP="00CC72F1">
            <w:pPr>
              <w:spacing w:line="258" w:lineRule="auto"/>
              <w:ind w:right="43"/>
            </w:pPr>
            <w:r w:rsidRPr="00CC72F1">
              <w:lastRenderedPageBreak/>
              <w:t xml:space="preserve">4. </w:t>
            </w:r>
          </w:p>
        </w:tc>
        <w:tc>
          <w:tcPr>
            <w:tcW w:w="6095" w:type="dxa"/>
            <w:gridSpan w:val="5"/>
            <w:shd w:val="clear" w:color="auto" w:fill="auto"/>
            <w:tcMar>
              <w:top w:w="51" w:type="dxa"/>
              <w:left w:w="108" w:type="dxa"/>
              <w:bottom w:w="0" w:type="dxa"/>
              <w:right w:w="65" w:type="dxa"/>
            </w:tcMar>
          </w:tcPr>
          <w:p w:rsidR="00CC72F1" w:rsidRPr="00CC72F1" w:rsidRDefault="00CC72F1" w:rsidP="00CC72F1">
            <w:pPr>
              <w:spacing w:line="258" w:lineRule="auto"/>
            </w:pPr>
            <w:r w:rsidRPr="00CC72F1">
              <w:t xml:space="preserve">Расчетные показатели объектов, относящихся к области образования  </w:t>
            </w:r>
          </w:p>
        </w:tc>
        <w:tc>
          <w:tcPr>
            <w:tcW w:w="2977" w:type="dxa"/>
            <w:shd w:val="clear" w:color="auto" w:fill="auto"/>
          </w:tcPr>
          <w:p w:rsidR="00CC72F1" w:rsidRPr="00CC72F1" w:rsidRDefault="00CC72F1" w:rsidP="00CC72F1">
            <w:pPr>
              <w:spacing w:line="258" w:lineRule="auto"/>
            </w:pPr>
          </w:p>
        </w:tc>
      </w:tr>
      <w:tr w:rsidR="00CC72F1" w:rsidRPr="00CC72F1" w:rsidTr="00011DE8">
        <w:tblPrEx>
          <w:tblCellMar>
            <w:top w:w="51" w:type="dxa"/>
            <w:right w:w="65" w:type="dxa"/>
          </w:tblCellMar>
        </w:tblPrEx>
        <w:trPr>
          <w:trHeight w:val="1356"/>
        </w:trPr>
        <w:tc>
          <w:tcPr>
            <w:tcW w:w="500" w:type="dxa"/>
            <w:vMerge/>
            <w:shd w:val="clear" w:color="auto" w:fill="auto"/>
            <w:tcMar>
              <w:top w:w="51" w:type="dxa"/>
              <w:left w:w="108" w:type="dxa"/>
              <w:bottom w:w="0" w:type="dxa"/>
              <w:right w:w="65" w:type="dxa"/>
            </w:tcMar>
            <w:vAlign w:val="center"/>
          </w:tcPr>
          <w:p w:rsidR="00CC72F1" w:rsidRPr="00CC72F1" w:rsidRDefault="00CC72F1" w:rsidP="00CC72F1">
            <w:pPr>
              <w:spacing w:line="258" w:lineRule="auto"/>
              <w:ind w:left="34"/>
              <w:jc w:val="center"/>
            </w:pPr>
          </w:p>
        </w:tc>
        <w:tc>
          <w:tcPr>
            <w:tcW w:w="567" w:type="dxa"/>
            <w:vMerge w:val="restart"/>
            <w:shd w:val="clear" w:color="auto" w:fill="auto"/>
            <w:tcMar>
              <w:top w:w="51" w:type="dxa"/>
              <w:left w:w="108" w:type="dxa"/>
              <w:bottom w:w="0" w:type="dxa"/>
              <w:right w:w="65" w:type="dxa"/>
            </w:tcMar>
          </w:tcPr>
          <w:p w:rsidR="00CC72F1" w:rsidRPr="00CC72F1" w:rsidRDefault="00CC72F1" w:rsidP="00CC72F1">
            <w:pPr>
              <w:spacing w:line="258" w:lineRule="auto"/>
            </w:pPr>
            <w:r w:rsidRPr="00CC72F1">
              <w:t xml:space="preserve">4.1. </w:t>
            </w:r>
          </w:p>
        </w:tc>
        <w:tc>
          <w:tcPr>
            <w:tcW w:w="3402" w:type="dxa"/>
            <w:gridSpan w:val="3"/>
            <w:vMerge w:val="restart"/>
            <w:shd w:val="clear" w:color="auto" w:fill="auto"/>
            <w:tcMar>
              <w:top w:w="51" w:type="dxa"/>
              <w:left w:w="108" w:type="dxa"/>
              <w:bottom w:w="0" w:type="dxa"/>
              <w:right w:w="65" w:type="dxa"/>
            </w:tcMar>
          </w:tcPr>
          <w:p w:rsidR="00CC72F1" w:rsidRPr="00CC72F1" w:rsidRDefault="00CC72F1" w:rsidP="00CC72F1">
            <w:pPr>
              <w:spacing w:line="258" w:lineRule="auto"/>
              <w:ind w:left="11"/>
            </w:pPr>
            <w:r w:rsidRPr="00CC72F1">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CC72F1" w:rsidRPr="00CC72F1" w:rsidRDefault="00CC72F1" w:rsidP="00CC72F1">
            <w:pPr>
              <w:spacing w:after="1" w:line="238" w:lineRule="auto"/>
            </w:pPr>
            <w:r w:rsidRPr="00CC72F1">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N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10" w:anchor="block_2" w:history="1">
              <w:r w:rsidRPr="00CC72F1">
                <w:t>Приказом</w:t>
              </w:r>
            </w:hyperlink>
            <w:hyperlink r:id="rId211" w:anchor="block_2" w:history="1">
              <w:r w:rsidRPr="00CC72F1">
                <w:t xml:space="preserve"> </w:t>
              </w:r>
            </w:hyperlink>
            <w:r w:rsidRPr="00CC72F1">
              <w:t>Минстроя России от 30 декабря 2016 г. N 1034/пр (в редакции</w:t>
            </w:r>
            <w:hyperlink r:id="rId212" w:anchor="block_1012" w:history="1">
              <w:r w:rsidRPr="00CC72F1">
                <w:t xml:space="preserve"> </w:t>
              </w:r>
            </w:hyperlink>
            <w:hyperlink r:id="rId213" w:anchor="block_1012" w:history="1">
              <w:r w:rsidRPr="00CC72F1">
                <w:t>приказа</w:t>
              </w:r>
            </w:hyperlink>
            <w:hyperlink r:id="rId214" w:anchor="block_1012" w:history="1">
              <w:r w:rsidRPr="00CC72F1">
                <w:t xml:space="preserve"> </w:t>
              </w:r>
            </w:hyperlink>
            <w:r w:rsidRPr="00CC72F1">
              <w:t xml:space="preserve">Минстроя России от 10 февраля 2017 г. N 86/пр, </w:t>
            </w:r>
            <w:hyperlink r:id="rId215" w:history="1">
              <w:r w:rsidRPr="00CC72F1">
                <w:t xml:space="preserve">Изменение </w:t>
              </w:r>
            </w:hyperlink>
            <w:hyperlink r:id="rId216" w:history="1">
              <w:r w:rsidRPr="00CC72F1">
                <w:t>N</w:t>
              </w:r>
            </w:hyperlink>
            <w:hyperlink r:id="rId217" w:history="1">
              <w:r w:rsidRPr="00CC72F1">
                <w:t xml:space="preserve"> </w:t>
              </w:r>
            </w:hyperlink>
            <w:hyperlink r:id="rId218" w:history="1">
              <w:r w:rsidRPr="00CC72F1">
                <w:t>1</w:t>
              </w:r>
            </w:hyperlink>
            <w:hyperlink r:id="rId219" w:history="1">
              <w:r w:rsidRPr="00CC72F1">
                <w:t>,</w:t>
              </w:r>
            </w:hyperlink>
            <w:r w:rsidRPr="00CC72F1">
              <w:t xml:space="preserve"> утвержденное</w:t>
            </w:r>
            <w:hyperlink r:id="rId220" w:history="1">
              <w:r w:rsidRPr="00CC72F1">
                <w:t xml:space="preserve"> </w:t>
              </w:r>
            </w:hyperlink>
            <w:hyperlink r:id="rId221" w:history="1">
              <w:r w:rsidRPr="00CC72F1">
                <w:t>приказом</w:t>
              </w:r>
            </w:hyperlink>
            <w:hyperlink r:id="rId222" w:history="1">
              <w:r w:rsidRPr="00CC72F1">
                <w:t xml:space="preserve"> </w:t>
              </w:r>
            </w:hyperlink>
            <w:r w:rsidRPr="00CC72F1">
              <w:t>Минстроя России от 15 августа 2018 г. N 520/пр)  (Приложение Д)</w:t>
            </w:r>
          </w:p>
        </w:tc>
      </w:tr>
      <w:tr w:rsidR="00CC72F1" w:rsidRPr="00CC72F1" w:rsidTr="00011DE8">
        <w:tblPrEx>
          <w:tblCellMar>
            <w:top w:w="51" w:type="dxa"/>
            <w:right w:w="92" w:type="dxa"/>
          </w:tblCellMar>
        </w:tblPrEx>
        <w:trPr>
          <w:trHeight w:val="3619"/>
        </w:trPr>
        <w:tc>
          <w:tcPr>
            <w:tcW w:w="500" w:type="dxa"/>
            <w:vMerge/>
            <w:shd w:val="clear" w:color="auto" w:fill="auto"/>
            <w:tcMar>
              <w:top w:w="51" w:type="dxa"/>
              <w:left w:w="108" w:type="dxa"/>
              <w:bottom w:w="0" w:type="dxa"/>
              <w:right w:w="92" w:type="dxa"/>
            </w:tcMar>
          </w:tcPr>
          <w:p w:rsidR="00CC72F1" w:rsidRPr="00CC72F1" w:rsidRDefault="00CC72F1" w:rsidP="00CC72F1">
            <w:pPr>
              <w:spacing w:line="258" w:lineRule="auto"/>
              <w:ind w:left="34"/>
              <w:jc w:val="center"/>
            </w:pPr>
          </w:p>
        </w:tc>
        <w:tc>
          <w:tcPr>
            <w:tcW w:w="567" w:type="dxa"/>
            <w:vMerge/>
            <w:shd w:val="clear" w:color="auto" w:fill="auto"/>
            <w:tcMar>
              <w:top w:w="51" w:type="dxa"/>
              <w:left w:w="108" w:type="dxa"/>
              <w:bottom w:w="0" w:type="dxa"/>
              <w:right w:w="92" w:type="dxa"/>
            </w:tcMar>
          </w:tcPr>
          <w:p w:rsidR="00CC72F1" w:rsidRPr="00CC72F1" w:rsidRDefault="00CC72F1" w:rsidP="00CC72F1">
            <w:pPr>
              <w:spacing w:after="160" w:line="258" w:lineRule="auto"/>
            </w:pPr>
          </w:p>
        </w:tc>
        <w:tc>
          <w:tcPr>
            <w:tcW w:w="3402" w:type="dxa"/>
            <w:gridSpan w:val="3"/>
            <w:vMerge/>
            <w:shd w:val="clear" w:color="auto" w:fill="auto"/>
            <w:tcMar>
              <w:top w:w="51" w:type="dxa"/>
              <w:left w:w="108" w:type="dxa"/>
              <w:bottom w:w="0" w:type="dxa"/>
              <w:right w:w="92"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92"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CC72F1" w:rsidRPr="00CC72F1" w:rsidRDefault="00CC72F1" w:rsidP="00CC72F1">
            <w:pPr>
              <w:spacing w:line="237" w:lineRule="auto"/>
              <w:ind w:right="55"/>
            </w:pPr>
            <w:r w:rsidRPr="00CC72F1">
              <w:t xml:space="preserve">Максимально допустимый уровень территориальной доступности принят на уровне, установленном </w:t>
            </w:r>
            <w:r w:rsidRPr="00CC72F1">
              <w:br/>
              <w:t>СП 42.13330.2011 Градостроительство. Планировка и застройка городских и сельских поселений. Актуализированная редакция СНиП 2.07.01-89*(в ред.</w:t>
            </w:r>
            <w:hyperlink r:id="rId223" w:history="1">
              <w:r w:rsidRPr="00CC72F1">
                <w:t>СП</w:t>
              </w:r>
            </w:hyperlink>
            <w:hyperlink r:id="rId224" w:history="1">
              <w:r w:rsidRPr="00CC72F1">
                <w:t xml:space="preserve"> </w:t>
              </w:r>
            </w:hyperlink>
            <w:hyperlink r:id="rId225" w:history="1">
              <w:r w:rsidRPr="00CC72F1">
                <w:t>42.13330.2016,</w:t>
              </w:r>
            </w:hyperlink>
            <w:r w:rsidRPr="00CC72F1">
              <w:t xml:space="preserve"> </w:t>
            </w:r>
            <w:hyperlink r:id="rId226" w:anchor="block_2" w:history="1">
              <w:r w:rsidRPr="00CC72F1">
                <w:t>Приказом</w:t>
              </w:r>
            </w:hyperlink>
            <w:hyperlink r:id="rId227" w:anchor="block_2" w:history="1">
              <w:r w:rsidRPr="00CC72F1">
                <w:t xml:space="preserve"> </w:t>
              </w:r>
            </w:hyperlink>
            <w:r w:rsidRPr="00CC72F1">
              <w:t>Минстроя России от 30 декабря 2016 г. N 1034/пр (в редакции</w:t>
            </w:r>
            <w:hyperlink r:id="rId228" w:anchor="block_1012" w:history="1">
              <w:r w:rsidRPr="00CC72F1">
                <w:t xml:space="preserve"> </w:t>
              </w:r>
            </w:hyperlink>
            <w:hyperlink r:id="rId229" w:anchor="block_1012" w:history="1">
              <w:r w:rsidRPr="00CC72F1">
                <w:t>приказа</w:t>
              </w:r>
            </w:hyperlink>
            <w:hyperlink r:id="rId230" w:anchor="block_1012" w:history="1">
              <w:r w:rsidRPr="00CC72F1">
                <w:t xml:space="preserve"> </w:t>
              </w:r>
            </w:hyperlink>
            <w:r w:rsidRPr="00CC72F1">
              <w:t xml:space="preserve">Минстроя России от 10 февраля 2017 г. N 86/пр, </w:t>
            </w:r>
            <w:hyperlink r:id="rId231" w:history="1">
              <w:r w:rsidRPr="00CC72F1">
                <w:t xml:space="preserve">Изменение </w:t>
              </w:r>
            </w:hyperlink>
            <w:hyperlink r:id="rId232" w:history="1">
              <w:r w:rsidRPr="00CC72F1">
                <w:t>N</w:t>
              </w:r>
            </w:hyperlink>
            <w:hyperlink r:id="rId233" w:history="1">
              <w:r w:rsidRPr="00CC72F1">
                <w:t xml:space="preserve"> </w:t>
              </w:r>
            </w:hyperlink>
            <w:hyperlink r:id="rId234" w:history="1">
              <w:r w:rsidRPr="00CC72F1">
                <w:t>1</w:t>
              </w:r>
            </w:hyperlink>
            <w:hyperlink r:id="rId235" w:history="1">
              <w:r w:rsidRPr="00CC72F1">
                <w:t>,</w:t>
              </w:r>
            </w:hyperlink>
            <w:r w:rsidRPr="00CC72F1">
              <w:t xml:space="preserve"> утвержденное</w:t>
            </w:r>
            <w:hyperlink r:id="rId236" w:history="1">
              <w:r w:rsidRPr="00CC72F1">
                <w:t xml:space="preserve"> </w:t>
              </w:r>
            </w:hyperlink>
            <w:hyperlink r:id="rId237" w:history="1">
              <w:r w:rsidRPr="00CC72F1">
                <w:t>приказом</w:t>
              </w:r>
            </w:hyperlink>
            <w:hyperlink r:id="rId238" w:history="1">
              <w:r w:rsidRPr="00CC72F1">
                <w:t xml:space="preserve"> </w:t>
              </w:r>
            </w:hyperlink>
            <w:r w:rsidRPr="00CC72F1">
              <w:t>Минстроя России от 15 августа 2018 г. N 520/пр) (пункт 10.4, таблица 10.1)</w:t>
            </w:r>
          </w:p>
        </w:tc>
      </w:tr>
      <w:tr w:rsidR="00CC72F1" w:rsidRPr="00CC72F1" w:rsidTr="00011DE8">
        <w:tblPrEx>
          <w:tblCellMar>
            <w:top w:w="51" w:type="dxa"/>
            <w:left w:w="0" w:type="dxa"/>
            <w:right w:w="20" w:type="dxa"/>
          </w:tblCellMar>
        </w:tblPrEx>
        <w:trPr>
          <w:trHeight w:val="2313"/>
        </w:trPr>
        <w:tc>
          <w:tcPr>
            <w:tcW w:w="500" w:type="dxa"/>
            <w:vMerge/>
            <w:shd w:val="clear" w:color="auto" w:fill="auto"/>
            <w:tcMar>
              <w:top w:w="51" w:type="dxa"/>
              <w:left w:w="0" w:type="dxa"/>
              <w:bottom w:w="0" w:type="dxa"/>
              <w:right w:w="20" w:type="dxa"/>
            </w:tcMar>
            <w:vAlign w:val="center"/>
          </w:tcPr>
          <w:p w:rsidR="00CC72F1" w:rsidRPr="00CC72F1" w:rsidRDefault="00CC72F1" w:rsidP="00CC72F1">
            <w:pPr>
              <w:spacing w:line="258" w:lineRule="auto"/>
              <w:ind w:left="34"/>
              <w:jc w:val="center"/>
            </w:pPr>
          </w:p>
        </w:tc>
        <w:tc>
          <w:tcPr>
            <w:tcW w:w="567" w:type="dxa"/>
            <w:vMerge w:val="restart"/>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4.2. </w:t>
            </w:r>
          </w:p>
        </w:tc>
        <w:tc>
          <w:tcPr>
            <w:tcW w:w="3402" w:type="dxa"/>
            <w:gridSpan w:val="3"/>
            <w:vMerge w:val="restart"/>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CC72F1" w:rsidRPr="00CC72F1" w:rsidRDefault="00CC72F1" w:rsidP="00CC72F1">
            <w:pPr>
              <w:spacing w:after="1" w:line="237" w:lineRule="auto"/>
              <w:ind w:left="108" w:firstLine="34"/>
            </w:pPr>
            <w:r w:rsidRPr="00CC72F1">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СП  </w:t>
            </w:r>
          </w:p>
        </w:tc>
      </w:tr>
      <w:tr w:rsidR="00CC72F1" w:rsidRPr="00CC72F1" w:rsidTr="00011DE8">
        <w:tblPrEx>
          <w:tblCellMar>
            <w:top w:w="51" w:type="dxa"/>
            <w:left w:w="0" w:type="dxa"/>
            <w:right w:w="20" w:type="dxa"/>
          </w:tblCellMar>
        </w:tblPrEx>
        <w:trPr>
          <w:trHeight w:val="2732"/>
        </w:trPr>
        <w:tc>
          <w:tcPr>
            <w:tcW w:w="500" w:type="dxa"/>
            <w:vMerge/>
            <w:shd w:val="clear" w:color="auto" w:fill="auto"/>
            <w:tcMar>
              <w:top w:w="51" w:type="dxa"/>
              <w:left w:w="0" w:type="dxa"/>
              <w:bottom w:w="0" w:type="dxa"/>
              <w:right w:w="20" w:type="dxa"/>
            </w:tcMar>
          </w:tcPr>
          <w:p w:rsidR="00CC72F1" w:rsidRPr="00CC72F1" w:rsidRDefault="00CC72F1" w:rsidP="00CC72F1">
            <w:pPr>
              <w:spacing w:line="258" w:lineRule="auto"/>
              <w:ind w:left="34"/>
              <w:jc w:val="center"/>
            </w:pPr>
          </w:p>
        </w:tc>
        <w:tc>
          <w:tcPr>
            <w:tcW w:w="567" w:type="dxa"/>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3402" w:type="dxa"/>
            <w:gridSpan w:val="3"/>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2126"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CC72F1" w:rsidRPr="00CC72F1" w:rsidRDefault="00CC72F1" w:rsidP="00CC72F1">
            <w:pPr>
              <w:spacing w:after="2" w:line="238" w:lineRule="auto"/>
              <w:ind w:left="108"/>
            </w:pPr>
            <w:r w:rsidRPr="00CC72F1">
              <w:t>СП 42.13330.2016 Градостроительство. Планировка и застройка городских и сельских поселений. Актуализированная редакция СНиП 2.07.01-89*,</w:t>
            </w:r>
            <w:hyperlink r:id="rId239" w:anchor="block_2" w:history="1">
              <w:r w:rsidRPr="00CC72F1">
                <w:t xml:space="preserve"> </w:t>
              </w:r>
            </w:hyperlink>
            <w:hyperlink r:id="rId240" w:anchor="block_2" w:history="1">
              <w:r w:rsidRPr="00CC72F1">
                <w:t>Приказом</w:t>
              </w:r>
            </w:hyperlink>
            <w:hyperlink r:id="rId241" w:anchor="block_2" w:history="1">
              <w:r w:rsidRPr="00CC72F1">
                <w:t xml:space="preserve"> </w:t>
              </w:r>
            </w:hyperlink>
            <w:r w:rsidRPr="00CC72F1">
              <w:t>Минстроя России от 30 декабря 2016 г. N 1034/пр (в редакции</w:t>
            </w:r>
            <w:hyperlink r:id="rId242" w:anchor="block_1012" w:history="1">
              <w:r w:rsidRPr="00CC72F1">
                <w:t xml:space="preserve"> </w:t>
              </w:r>
            </w:hyperlink>
            <w:hyperlink r:id="rId243" w:anchor="block_1012" w:history="1">
              <w:r w:rsidRPr="00CC72F1">
                <w:t>приказа</w:t>
              </w:r>
            </w:hyperlink>
            <w:hyperlink r:id="rId244" w:anchor="block_1012" w:history="1">
              <w:r w:rsidRPr="00CC72F1">
                <w:t xml:space="preserve"> </w:t>
              </w:r>
            </w:hyperlink>
            <w:r w:rsidRPr="00CC72F1">
              <w:t xml:space="preserve">Минстроя России от 10 февраля 2017 г. N 86/пр, </w:t>
            </w:r>
            <w:hyperlink r:id="rId245" w:history="1">
              <w:r w:rsidRPr="00CC72F1">
                <w:t xml:space="preserve">Изменение </w:t>
              </w:r>
            </w:hyperlink>
            <w:hyperlink r:id="rId246" w:history="1">
              <w:r w:rsidRPr="00CC72F1">
                <w:t>N</w:t>
              </w:r>
            </w:hyperlink>
            <w:hyperlink r:id="rId247" w:history="1">
              <w:r w:rsidRPr="00CC72F1">
                <w:t xml:space="preserve"> </w:t>
              </w:r>
            </w:hyperlink>
            <w:hyperlink r:id="rId248" w:history="1">
              <w:r w:rsidRPr="00CC72F1">
                <w:t>1</w:t>
              </w:r>
            </w:hyperlink>
            <w:hyperlink r:id="rId249" w:history="1">
              <w:r w:rsidRPr="00CC72F1">
                <w:t>,</w:t>
              </w:r>
            </w:hyperlink>
            <w:r w:rsidRPr="00CC72F1">
              <w:t xml:space="preserve"> утвержденное</w:t>
            </w:r>
            <w:hyperlink r:id="rId250" w:history="1">
              <w:r w:rsidRPr="00CC72F1">
                <w:t xml:space="preserve"> </w:t>
              </w:r>
            </w:hyperlink>
            <w:hyperlink r:id="rId251" w:history="1">
              <w:r w:rsidRPr="00CC72F1">
                <w:t>приказом</w:t>
              </w:r>
            </w:hyperlink>
            <w:hyperlink r:id="rId252" w:history="1">
              <w:r w:rsidRPr="00CC72F1">
                <w:t xml:space="preserve"> </w:t>
              </w:r>
            </w:hyperlink>
            <w:r w:rsidRPr="00CC72F1">
              <w:t xml:space="preserve">Минстроя России от 15 августа 2018 г. N 520/пр) (Приложение Д ) </w:t>
            </w:r>
          </w:p>
        </w:tc>
      </w:tr>
      <w:tr w:rsidR="00CC72F1" w:rsidRPr="00CC72F1" w:rsidTr="00011DE8">
        <w:tblPrEx>
          <w:tblCellMar>
            <w:top w:w="26" w:type="dxa"/>
            <w:right w:w="89" w:type="dxa"/>
          </w:tblCellMar>
        </w:tblPrEx>
        <w:trPr>
          <w:trHeight w:val="3531"/>
        </w:trPr>
        <w:tc>
          <w:tcPr>
            <w:tcW w:w="500" w:type="dxa"/>
            <w:vMerge/>
            <w:shd w:val="clear" w:color="auto" w:fill="auto"/>
            <w:tcMar>
              <w:top w:w="26" w:type="dxa"/>
              <w:left w:w="108" w:type="dxa"/>
              <w:bottom w:w="0" w:type="dxa"/>
              <w:right w:w="89" w:type="dxa"/>
            </w:tcMar>
            <w:vAlign w:val="bottom"/>
          </w:tcPr>
          <w:p w:rsidR="00CC72F1" w:rsidRPr="00CC72F1" w:rsidRDefault="00CC72F1" w:rsidP="00CC72F1">
            <w:pPr>
              <w:spacing w:line="258" w:lineRule="auto"/>
              <w:ind w:left="34"/>
              <w:jc w:val="center"/>
            </w:pPr>
          </w:p>
        </w:tc>
        <w:tc>
          <w:tcPr>
            <w:tcW w:w="567" w:type="dxa"/>
            <w:shd w:val="clear" w:color="auto" w:fill="auto"/>
            <w:tcMar>
              <w:top w:w="26" w:type="dxa"/>
              <w:left w:w="108" w:type="dxa"/>
              <w:bottom w:w="0" w:type="dxa"/>
              <w:right w:w="89" w:type="dxa"/>
            </w:tcMar>
          </w:tcPr>
          <w:p w:rsidR="00CC72F1" w:rsidRPr="00CC72F1" w:rsidRDefault="00CC72F1" w:rsidP="00CC72F1">
            <w:pPr>
              <w:spacing w:line="258" w:lineRule="auto"/>
            </w:pPr>
            <w:r w:rsidRPr="00CC72F1">
              <w:t xml:space="preserve">4.3. </w:t>
            </w:r>
          </w:p>
        </w:tc>
        <w:tc>
          <w:tcPr>
            <w:tcW w:w="3402" w:type="dxa"/>
            <w:gridSpan w:val="3"/>
            <w:shd w:val="clear" w:color="auto" w:fill="auto"/>
          </w:tcPr>
          <w:p w:rsidR="00CC72F1" w:rsidRPr="00CC72F1" w:rsidRDefault="00CC72F1" w:rsidP="00CC72F1">
            <w:pPr>
              <w:spacing w:line="239" w:lineRule="auto"/>
            </w:pPr>
            <w:r w:rsidRPr="00CC72F1">
              <w:t xml:space="preserve">Общеобразовательные организации (в т.ч. </w:t>
            </w:r>
          </w:p>
          <w:p w:rsidR="00CC72F1" w:rsidRPr="00CC72F1" w:rsidRDefault="00CC72F1" w:rsidP="00CC72F1">
            <w:pPr>
              <w:spacing w:line="258" w:lineRule="auto"/>
            </w:pPr>
            <w:r w:rsidRPr="00CC72F1">
              <w:t xml:space="preserve">школы, лицеи, гимназии) </w:t>
            </w:r>
          </w:p>
        </w:tc>
        <w:tc>
          <w:tcPr>
            <w:tcW w:w="2126" w:type="dxa"/>
            <w:shd w:val="clear" w:color="auto" w:fill="auto"/>
            <w:tcMar>
              <w:top w:w="26" w:type="dxa"/>
              <w:left w:w="108" w:type="dxa"/>
              <w:bottom w:w="0" w:type="dxa"/>
              <w:right w:w="89" w:type="dxa"/>
            </w:tcMar>
          </w:tcPr>
          <w:p w:rsidR="00CC72F1" w:rsidRPr="00CC72F1" w:rsidRDefault="00CC72F1" w:rsidP="00CC72F1">
            <w:pPr>
              <w:spacing w:line="238" w:lineRule="auto"/>
            </w:pPr>
            <w:r w:rsidRPr="00CC72F1">
              <w:t>Показатель минимально допустимого уровня обеспеченности</w:t>
            </w:r>
          </w:p>
        </w:tc>
        <w:tc>
          <w:tcPr>
            <w:tcW w:w="2977" w:type="dxa"/>
            <w:shd w:val="clear" w:color="auto" w:fill="auto"/>
          </w:tcPr>
          <w:p w:rsidR="00CC72F1" w:rsidRPr="00CC72F1" w:rsidRDefault="00CC72F1" w:rsidP="00CC72F1">
            <w:pPr>
              <w:spacing w:line="238" w:lineRule="auto"/>
            </w:pPr>
            <w:r w:rsidRPr="00CC72F1">
              <w:t>Установлены исходя из текущего состояния и перспектив развития системы образовательных учреждений региона с учетом требований</w:t>
            </w:r>
            <w:r w:rsidRPr="00CC72F1">
              <w:br/>
              <w:t xml:space="preserve">СП 42.13330.2016 Градостроительство. Планировка и застройка городских и сельских поселений. Актуализированная редакция СНиП 2.07.01-89*,  </w:t>
            </w:r>
            <w:hyperlink r:id="rId253" w:anchor="block_2" w:history="1">
              <w:r w:rsidRPr="00CC72F1">
                <w:t xml:space="preserve"> </w:t>
              </w:r>
            </w:hyperlink>
            <w:hyperlink r:id="rId254" w:anchor="block_2" w:history="1">
              <w:r w:rsidRPr="00CC72F1">
                <w:t>Приказом</w:t>
              </w:r>
            </w:hyperlink>
            <w:hyperlink r:id="rId255" w:anchor="block_2" w:history="1">
              <w:r w:rsidRPr="00CC72F1">
                <w:t xml:space="preserve"> </w:t>
              </w:r>
            </w:hyperlink>
            <w:r w:rsidRPr="00CC72F1">
              <w:t>Минстроя России от 30 декабря 2016 г. N 1034/пр (в редакции</w:t>
            </w:r>
            <w:hyperlink r:id="rId256" w:anchor="block_1012" w:history="1">
              <w:r w:rsidRPr="00CC72F1">
                <w:t xml:space="preserve"> </w:t>
              </w:r>
            </w:hyperlink>
            <w:hyperlink r:id="rId257" w:anchor="block_1012" w:history="1">
              <w:r w:rsidRPr="00CC72F1">
                <w:t>приказа</w:t>
              </w:r>
            </w:hyperlink>
            <w:hyperlink r:id="rId258" w:anchor="block_1012" w:history="1">
              <w:r w:rsidRPr="00CC72F1">
                <w:t xml:space="preserve"> </w:t>
              </w:r>
            </w:hyperlink>
            <w:r w:rsidRPr="00CC72F1">
              <w:t xml:space="preserve">Минстроя России от 10 февраля 2017 г. N 86/пр, </w:t>
            </w:r>
            <w:hyperlink r:id="rId259" w:history="1">
              <w:r w:rsidRPr="00CC72F1">
                <w:t xml:space="preserve">Изменение </w:t>
              </w:r>
            </w:hyperlink>
            <w:hyperlink r:id="rId260" w:history="1">
              <w:r w:rsidRPr="00CC72F1">
                <w:t>N</w:t>
              </w:r>
            </w:hyperlink>
            <w:hyperlink r:id="rId261" w:history="1">
              <w:r w:rsidRPr="00CC72F1">
                <w:t xml:space="preserve"> </w:t>
              </w:r>
            </w:hyperlink>
            <w:hyperlink r:id="rId262" w:history="1">
              <w:r w:rsidRPr="00CC72F1">
                <w:t>1</w:t>
              </w:r>
            </w:hyperlink>
            <w:hyperlink r:id="rId263" w:history="1">
              <w:r w:rsidRPr="00CC72F1">
                <w:t>,</w:t>
              </w:r>
            </w:hyperlink>
            <w:r w:rsidRPr="00CC72F1">
              <w:t xml:space="preserve"> утвержденное</w:t>
            </w:r>
            <w:hyperlink r:id="rId264" w:history="1">
              <w:r w:rsidRPr="00CC72F1">
                <w:t xml:space="preserve"> </w:t>
              </w:r>
            </w:hyperlink>
            <w:hyperlink r:id="rId265" w:history="1">
              <w:r w:rsidRPr="00CC72F1">
                <w:t>приказом</w:t>
              </w:r>
            </w:hyperlink>
            <w:hyperlink r:id="rId266" w:history="1">
              <w:r w:rsidRPr="00CC72F1">
                <w:t xml:space="preserve"> </w:t>
              </w:r>
            </w:hyperlink>
            <w:r w:rsidRPr="00CC72F1">
              <w:t xml:space="preserve">Минстроя России от 15 августа 2018 г. N 520/пр) </w:t>
            </w:r>
            <w:r w:rsidRPr="00CC72F1">
              <w:br/>
              <w:t xml:space="preserve">(Приложение Д) </w:t>
            </w:r>
          </w:p>
        </w:tc>
      </w:tr>
      <w:tr w:rsidR="00CC72F1" w:rsidRPr="00CC72F1" w:rsidTr="00011DE8">
        <w:tblPrEx>
          <w:tblCellMar>
            <w:top w:w="26" w:type="dxa"/>
            <w:right w:w="89" w:type="dxa"/>
          </w:tblCellMar>
        </w:tblPrEx>
        <w:trPr>
          <w:trHeight w:val="1635"/>
        </w:trPr>
        <w:tc>
          <w:tcPr>
            <w:tcW w:w="500" w:type="dxa"/>
            <w:vMerge/>
            <w:shd w:val="clear" w:color="auto" w:fill="auto"/>
            <w:tcMar>
              <w:top w:w="26" w:type="dxa"/>
              <w:left w:w="108" w:type="dxa"/>
              <w:bottom w:w="0" w:type="dxa"/>
              <w:right w:w="89" w:type="dxa"/>
            </w:tcMar>
            <w:vAlign w:val="center"/>
          </w:tcPr>
          <w:p w:rsidR="00CC72F1" w:rsidRPr="00CC72F1" w:rsidRDefault="00CC72F1" w:rsidP="00CC72F1">
            <w:pPr>
              <w:spacing w:line="258" w:lineRule="auto"/>
              <w:ind w:left="34"/>
              <w:jc w:val="center"/>
            </w:pPr>
          </w:p>
        </w:tc>
        <w:tc>
          <w:tcPr>
            <w:tcW w:w="567" w:type="dxa"/>
            <w:shd w:val="clear" w:color="auto" w:fill="auto"/>
            <w:tcMar>
              <w:top w:w="26" w:type="dxa"/>
              <w:left w:w="108" w:type="dxa"/>
              <w:bottom w:w="0" w:type="dxa"/>
              <w:right w:w="89" w:type="dxa"/>
            </w:tcMar>
          </w:tcPr>
          <w:p w:rsidR="00CC72F1" w:rsidRPr="00CC72F1" w:rsidRDefault="00CC72F1" w:rsidP="00CC72F1">
            <w:pPr>
              <w:spacing w:line="258" w:lineRule="auto"/>
            </w:pPr>
            <w:r w:rsidRPr="00CC72F1">
              <w:t xml:space="preserve">4.4. </w:t>
            </w:r>
          </w:p>
        </w:tc>
        <w:tc>
          <w:tcPr>
            <w:tcW w:w="3402" w:type="dxa"/>
            <w:gridSpan w:val="3"/>
            <w:shd w:val="clear" w:color="auto" w:fill="auto"/>
          </w:tcPr>
          <w:p w:rsidR="00CC72F1" w:rsidRPr="00CC72F1" w:rsidRDefault="00CC72F1" w:rsidP="00CC72F1">
            <w:pPr>
              <w:spacing w:line="258" w:lineRule="auto"/>
            </w:pPr>
            <w:r w:rsidRPr="00CC72F1">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CC72F1" w:rsidRPr="00CC72F1" w:rsidRDefault="00CC72F1" w:rsidP="00CC72F1">
            <w:pPr>
              <w:spacing w:line="258" w:lineRule="auto"/>
            </w:pPr>
            <w:r w:rsidRPr="00CC72F1">
              <w:t xml:space="preserve"> Показатель минимально допустимого уровня обеспеченности</w:t>
            </w:r>
          </w:p>
        </w:tc>
        <w:tc>
          <w:tcPr>
            <w:tcW w:w="2977" w:type="dxa"/>
            <w:shd w:val="clear" w:color="auto" w:fill="auto"/>
          </w:tcPr>
          <w:p w:rsidR="00CC72F1" w:rsidRPr="00CC72F1" w:rsidRDefault="00CC72F1" w:rsidP="00CC72F1">
            <w:pPr>
              <w:spacing w:line="238" w:lineRule="auto"/>
            </w:pPr>
            <w:r w:rsidRPr="00CC72F1">
              <w:t xml:space="preserve">Установлены исходя из текущего состояния и перспектив развития системы образовательных учреждений региона с учетом требований </w:t>
            </w:r>
            <w:r w:rsidRPr="00CC72F1">
              <w:br/>
              <w:t xml:space="preserve">СП 42.13330.2016 Градостроительство. Планировка и застройка городских и сельских поселений. Актуализированная редакция СНиП 2.07.01-89*,  </w:t>
            </w:r>
            <w:hyperlink r:id="rId267" w:anchor="block_2" w:history="1">
              <w:r w:rsidRPr="00CC72F1">
                <w:t xml:space="preserve"> </w:t>
              </w:r>
            </w:hyperlink>
            <w:hyperlink r:id="rId268" w:anchor="block_2" w:history="1">
              <w:r w:rsidRPr="00CC72F1">
                <w:t>Приказом</w:t>
              </w:r>
            </w:hyperlink>
            <w:hyperlink r:id="rId269" w:anchor="block_2" w:history="1">
              <w:r w:rsidRPr="00CC72F1">
                <w:t xml:space="preserve"> </w:t>
              </w:r>
            </w:hyperlink>
            <w:r w:rsidRPr="00CC72F1">
              <w:t>Минстроя России от 30 декабря 2016 г. N 1034/пр (в редакции</w:t>
            </w:r>
            <w:hyperlink r:id="rId270" w:anchor="block_1012" w:history="1">
              <w:r w:rsidRPr="00CC72F1">
                <w:t xml:space="preserve"> </w:t>
              </w:r>
            </w:hyperlink>
            <w:hyperlink r:id="rId271" w:anchor="block_1012" w:history="1">
              <w:r w:rsidRPr="00CC72F1">
                <w:t>приказа</w:t>
              </w:r>
            </w:hyperlink>
            <w:hyperlink r:id="rId272" w:anchor="block_1012" w:history="1">
              <w:r w:rsidRPr="00CC72F1">
                <w:t xml:space="preserve"> </w:t>
              </w:r>
            </w:hyperlink>
            <w:r w:rsidRPr="00CC72F1">
              <w:t xml:space="preserve">Минстроя России от 10 февраля 2017 г. N 86/пр, </w:t>
            </w:r>
            <w:hyperlink r:id="rId273" w:history="1">
              <w:r w:rsidRPr="00CC72F1">
                <w:t xml:space="preserve">Изменение </w:t>
              </w:r>
            </w:hyperlink>
            <w:hyperlink r:id="rId274" w:history="1">
              <w:r w:rsidRPr="00CC72F1">
                <w:t>N</w:t>
              </w:r>
            </w:hyperlink>
            <w:hyperlink r:id="rId275" w:history="1">
              <w:r w:rsidRPr="00CC72F1">
                <w:t xml:space="preserve"> </w:t>
              </w:r>
            </w:hyperlink>
            <w:hyperlink r:id="rId276" w:history="1">
              <w:r w:rsidRPr="00CC72F1">
                <w:t>1</w:t>
              </w:r>
            </w:hyperlink>
            <w:hyperlink r:id="rId277" w:history="1">
              <w:r w:rsidRPr="00CC72F1">
                <w:t>,</w:t>
              </w:r>
            </w:hyperlink>
            <w:r w:rsidRPr="00CC72F1">
              <w:t xml:space="preserve"> утвержденное</w:t>
            </w:r>
            <w:hyperlink r:id="rId278" w:history="1">
              <w:r w:rsidRPr="00CC72F1">
                <w:t xml:space="preserve"> </w:t>
              </w:r>
            </w:hyperlink>
            <w:hyperlink r:id="rId279" w:history="1">
              <w:r w:rsidRPr="00CC72F1">
                <w:t>приказом</w:t>
              </w:r>
            </w:hyperlink>
            <w:hyperlink r:id="rId280" w:history="1">
              <w:r w:rsidRPr="00CC72F1">
                <w:t xml:space="preserve"> </w:t>
              </w:r>
            </w:hyperlink>
            <w:r w:rsidRPr="00CC72F1">
              <w:t xml:space="preserve">Минстроя России от 15 августа 2018 г. N 520/пр)  (Приложение Д), при использовании зонирования городского округа по плотности расселения. </w:t>
            </w:r>
          </w:p>
        </w:tc>
      </w:tr>
      <w:tr w:rsidR="00CC72F1" w:rsidRPr="00CC72F1" w:rsidTr="00011DE8">
        <w:tblPrEx>
          <w:tblCellMar>
            <w:top w:w="51" w:type="dxa"/>
            <w:left w:w="0" w:type="dxa"/>
            <w:right w:w="20" w:type="dxa"/>
          </w:tblCellMar>
        </w:tblPrEx>
        <w:trPr>
          <w:trHeight w:val="369"/>
        </w:trPr>
        <w:tc>
          <w:tcPr>
            <w:tcW w:w="500" w:type="dxa"/>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567" w:type="dxa"/>
            <w:vMerge w:val="restart"/>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4.5. </w:t>
            </w:r>
          </w:p>
        </w:tc>
        <w:tc>
          <w:tcPr>
            <w:tcW w:w="3402" w:type="dxa"/>
            <w:gridSpan w:val="3"/>
            <w:vMerge w:val="restart"/>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Коррекционные школы, школы-интернаты </w:t>
            </w:r>
          </w:p>
        </w:tc>
        <w:tc>
          <w:tcPr>
            <w:tcW w:w="2126"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CC72F1" w:rsidRPr="00CC72F1" w:rsidRDefault="00CC72F1" w:rsidP="00CC72F1">
            <w:pPr>
              <w:spacing w:line="238" w:lineRule="auto"/>
              <w:ind w:left="108" w:hanging="128"/>
            </w:pPr>
            <w:r w:rsidRPr="00CC72F1">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CC72F1">
              <w:br/>
              <w:t>СП 42.13330.2011 Градостроительство. Планировка и застройка городских и сельских поселений. Актуализированная редакция СНиП 2.07.01-89*(в ред.</w:t>
            </w:r>
            <w:hyperlink r:id="rId281" w:history="1">
              <w:r w:rsidRPr="00CC72F1">
                <w:t>СП</w:t>
              </w:r>
            </w:hyperlink>
            <w:hyperlink r:id="rId282" w:history="1">
              <w:r w:rsidRPr="00CC72F1">
                <w:t xml:space="preserve"> </w:t>
              </w:r>
            </w:hyperlink>
            <w:hyperlink r:id="rId283" w:history="1">
              <w:r w:rsidRPr="00CC72F1">
                <w:t>42.13330.2016,</w:t>
              </w:r>
            </w:hyperlink>
            <w:r w:rsidRPr="00CC72F1">
              <w:t xml:space="preserve"> </w:t>
            </w:r>
            <w:hyperlink r:id="rId284" w:anchor="block_2" w:history="1">
              <w:r w:rsidRPr="00CC72F1">
                <w:t>Приказом</w:t>
              </w:r>
            </w:hyperlink>
            <w:hyperlink r:id="rId285" w:anchor="block_2" w:history="1">
              <w:r w:rsidRPr="00CC72F1">
                <w:t xml:space="preserve"> </w:t>
              </w:r>
            </w:hyperlink>
            <w:r w:rsidRPr="00CC72F1">
              <w:t>Минстроя России от 30 декабря 2016 г. N 1034/пр (в редакции</w:t>
            </w:r>
            <w:hyperlink r:id="rId286" w:anchor="block_1012" w:history="1">
              <w:r w:rsidRPr="00CC72F1">
                <w:t xml:space="preserve"> </w:t>
              </w:r>
            </w:hyperlink>
            <w:hyperlink r:id="rId287" w:anchor="block_1012" w:history="1">
              <w:r w:rsidRPr="00CC72F1">
                <w:t>приказа</w:t>
              </w:r>
            </w:hyperlink>
            <w:hyperlink r:id="rId288" w:anchor="block_1012" w:history="1">
              <w:r w:rsidRPr="00CC72F1">
                <w:t xml:space="preserve"> </w:t>
              </w:r>
            </w:hyperlink>
            <w:r w:rsidRPr="00CC72F1">
              <w:t xml:space="preserve">Минстроя России от 10 февраля 2017 г. N 86/пр, </w:t>
            </w:r>
            <w:hyperlink r:id="rId289" w:history="1">
              <w:r w:rsidRPr="00CC72F1">
                <w:t xml:space="preserve">Изменение </w:t>
              </w:r>
            </w:hyperlink>
          </w:p>
          <w:p w:rsidR="00CC72F1" w:rsidRPr="00CC72F1" w:rsidRDefault="00CC72F1" w:rsidP="00CC72F1">
            <w:pPr>
              <w:spacing w:line="258" w:lineRule="auto"/>
              <w:ind w:left="108"/>
            </w:pPr>
            <w:hyperlink r:id="rId290" w:history="1">
              <w:r w:rsidRPr="00CC72F1">
                <w:t>N</w:t>
              </w:r>
            </w:hyperlink>
            <w:hyperlink r:id="rId291" w:history="1">
              <w:r w:rsidRPr="00CC72F1">
                <w:t xml:space="preserve"> </w:t>
              </w:r>
            </w:hyperlink>
            <w:hyperlink r:id="rId292" w:history="1">
              <w:r w:rsidRPr="00CC72F1">
                <w:t>1</w:t>
              </w:r>
            </w:hyperlink>
            <w:hyperlink r:id="rId293" w:history="1">
              <w:r w:rsidRPr="00CC72F1">
                <w:t>,</w:t>
              </w:r>
            </w:hyperlink>
            <w:r w:rsidRPr="00CC72F1">
              <w:t xml:space="preserve"> утвержденное</w:t>
            </w:r>
            <w:hyperlink r:id="rId294" w:history="1">
              <w:r w:rsidRPr="00CC72F1">
                <w:t xml:space="preserve"> </w:t>
              </w:r>
            </w:hyperlink>
            <w:hyperlink r:id="rId295" w:history="1">
              <w:r w:rsidRPr="00CC72F1">
                <w:t>приказом</w:t>
              </w:r>
            </w:hyperlink>
            <w:hyperlink r:id="rId296" w:history="1">
              <w:r w:rsidRPr="00CC72F1">
                <w:t xml:space="preserve"> </w:t>
              </w:r>
            </w:hyperlink>
            <w:r w:rsidRPr="00CC72F1">
              <w:t xml:space="preserve">Минстроя </w:t>
            </w:r>
          </w:p>
          <w:p w:rsidR="00CC72F1" w:rsidRPr="00CC72F1" w:rsidRDefault="00CC72F1" w:rsidP="00CC72F1">
            <w:pPr>
              <w:spacing w:after="1" w:line="237" w:lineRule="auto"/>
              <w:ind w:left="108" w:right="37"/>
            </w:pPr>
            <w:r w:rsidRPr="00CC72F1">
              <w:t xml:space="preserve">России от 15 августа 2018 г. N 520/пр), (Приложение </w:t>
            </w:r>
            <w:r w:rsidRPr="00CC72F1">
              <w:rPr>
                <w:shd w:val="clear" w:color="auto" w:fill="FFFFFF"/>
              </w:rPr>
              <w:t>Д)</w:t>
            </w:r>
            <w:r w:rsidRPr="00CC72F1">
              <w:t xml:space="preserve"> </w:t>
            </w:r>
          </w:p>
        </w:tc>
      </w:tr>
      <w:tr w:rsidR="00CC72F1" w:rsidRPr="00CC72F1" w:rsidTr="00011DE8">
        <w:tblPrEx>
          <w:tblCellMar>
            <w:top w:w="51" w:type="dxa"/>
            <w:left w:w="0" w:type="dxa"/>
            <w:right w:w="20" w:type="dxa"/>
          </w:tblCellMar>
        </w:tblPrEx>
        <w:trPr>
          <w:trHeight w:val="1064"/>
        </w:trPr>
        <w:tc>
          <w:tcPr>
            <w:tcW w:w="500" w:type="dxa"/>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567" w:type="dxa"/>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3402" w:type="dxa"/>
            <w:gridSpan w:val="3"/>
            <w:vMerge/>
            <w:shd w:val="clear" w:color="auto" w:fill="auto"/>
            <w:tcMar>
              <w:top w:w="51" w:type="dxa"/>
              <w:left w:w="0" w:type="dxa"/>
              <w:bottom w:w="0" w:type="dxa"/>
              <w:right w:w="20" w:type="dxa"/>
            </w:tcMar>
          </w:tcPr>
          <w:p w:rsidR="00CC72F1" w:rsidRPr="00CC72F1" w:rsidRDefault="00CC72F1" w:rsidP="00CC72F1">
            <w:pPr>
              <w:spacing w:after="160" w:line="258" w:lineRule="auto"/>
            </w:pPr>
          </w:p>
        </w:tc>
        <w:tc>
          <w:tcPr>
            <w:tcW w:w="2126"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CC72F1" w:rsidRPr="00CC72F1" w:rsidRDefault="00CC72F1" w:rsidP="00CC72F1">
            <w:pPr>
              <w:spacing w:after="1" w:line="237" w:lineRule="auto"/>
              <w:ind w:left="108"/>
            </w:pPr>
            <w:r w:rsidRPr="00CC72F1">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CC72F1">
              <w:br/>
              <w:t xml:space="preserve">СП 42.13330.2016 Градостроительство. </w:t>
            </w:r>
            <w:r w:rsidRPr="00CC72F1">
              <w:lastRenderedPageBreak/>
              <w:t xml:space="preserve">Планировка и застройка городских и сельских поселений. Актуализированная редакция СНиП 2.07.01-89*, </w:t>
            </w:r>
            <w:hyperlink r:id="rId297" w:anchor="block_2" w:history="1">
              <w:r w:rsidRPr="00CC72F1">
                <w:t>Приказом</w:t>
              </w:r>
            </w:hyperlink>
            <w:hyperlink r:id="rId298" w:anchor="block_2" w:history="1">
              <w:r w:rsidRPr="00CC72F1">
                <w:t xml:space="preserve"> </w:t>
              </w:r>
            </w:hyperlink>
            <w:r w:rsidRPr="00CC72F1">
              <w:t>Минстроя России от 30 декабря 2016 г. N 1034/пр (в редакции</w:t>
            </w:r>
            <w:hyperlink r:id="rId299" w:anchor="block_1012" w:history="1">
              <w:r w:rsidRPr="00CC72F1">
                <w:t xml:space="preserve"> </w:t>
              </w:r>
            </w:hyperlink>
            <w:hyperlink r:id="rId300" w:anchor="block_1012" w:history="1">
              <w:r w:rsidRPr="00CC72F1">
                <w:t>приказа</w:t>
              </w:r>
            </w:hyperlink>
            <w:hyperlink r:id="rId301" w:anchor="block_1012" w:history="1">
              <w:r w:rsidRPr="00CC72F1">
                <w:t xml:space="preserve"> </w:t>
              </w:r>
            </w:hyperlink>
            <w:r w:rsidRPr="00CC72F1">
              <w:t xml:space="preserve">Минстроя России от 10 февраля 2017 г. N 86/пр, </w:t>
            </w:r>
            <w:hyperlink r:id="rId302" w:history="1">
              <w:r w:rsidRPr="00CC72F1">
                <w:t xml:space="preserve">Изменение </w:t>
              </w:r>
            </w:hyperlink>
            <w:hyperlink r:id="rId303" w:history="1">
              <w:r w:rsidRPr="00CC72F1">
                <w:t>N</w:t>
              </w:r>
            </w:hyperlink>
            <w:hyperlink r:id="rId304" w:history="1">
              <w:r w:rsidRPr="00CC72F1">
                <w:t xml:space="preserve"> </w:t>
              </w:r>
            </w:hyperlink>
            <w:hyperlink r:id="rId305" w:history="1">
              <w:r w:rsidRPr="00CC72F1">
                <w:t>1</w:t>
              </w:r>
            </w:hyperlink>
            <w:hyperlink r:id="rId306" w:history="1">
              <w:r w:rsidRPr="00CC72F1">
                <w:t>,</w:t>
              </w:r>
            </w:hyperlink>
            <w:r w:rsidRPr="00CC72F1">
              <w:t xml:space="preserve"> утвержденное</w:t>
            </w:r>
            <w:hyperlink r:id="rId307" w:history="1">
              <w:r w:rsidRPr="00CC72F1">
                <w:t xml:space="preserve"> </w:t>
              </w:r>
            </w:hyperlink>
            <w:hyperlink r:id="rId308" w:history="1">
              <w:r w:rsidRPr="00CC72F1">
                <w:t>приказом</w:t>
              </w:r>
            </w:hyperlink>
            <w:hyperlink r:id="rId309" w:history="1">
              <w:r w:rsidRPr="00CC72F1">
                <w:t xml:space="preserve"> </w:t>
              </w:r>
            </w:hyperlink>
            <w:r w:rsidRPr="00CC72F1">
              <w:t>Минстроя России от 15 августа 2018 г. N 520/пр)</w:t>
            </w:r>
          </w:p>
        </w:tc>
      </w:tr>
      <w:tr w:rsidR="00CC72F1" w:rsidRPr="00CC72F1" w:rsidTr="00011DE8">
        <w:tblPrEx>
          <w:tblCellMar>
            <w:top w:w="51" w:type="dxa"/>
            <w:left w:w="0" w:type="dxa"/>
            <w:right w:w="20" w:type="dxa"/>
          </w:tblCellMar>
        </w:tblPrEx>
        <w:trPr>
          <w:trHeight w:val="1063"/>
        </w:trPr>
        <w:tc>
          <w:tcPr>
            <w:tcW w:w="500" w:type="dxa"/>
            <w:vMerge w:val="restart"/>
            <w:shd w:val="clear" w:color="auto" w:fill="auto"/>
            <w:tcMar>
              <w:top w:w="51" w:type="dxa"/>
              <w:left w:w="0" w:type="dxa"/>
              <w:bottom w:w="0" w:type="dxa"/>
              <w:right w:w="20" w:type="dxa"/>
            </w:tcMar>
          </w:tcPr>
          <w:p w:rsidR="00CC72F1" w:rsidRPr="00CC72F1" w:rsidRDefault="00CC72F1" w:rsidP="00CC72F1">
            <w:pPr>
              <w:spacing w:line="258" w:lineRule="auto"/>
              <w:ind w:left="20"/>
            </w:pPr>
            <w:r w:rsidRPr="00CC72F1">
              <w:lastRenderedPageBreak/>
              <w:t xml:space="preserve">5. </w:t>
            </w:r>
          </w:p>
        </w:tc>
        <w:tc>
          <w:tcPr>
            <w:tcW w:w="3969" w:type="dxa"/>
            <w:gridSpan w:val="4"/>
            <w:vMerge w:val="restart"/>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CC72F1" w:rsidRPr="00CC72F1" w:rsidRDefault="00CC72F1" w:rsidP="00CC72F1">
            <w:pPr>
              <w:spacing w:line="258" w:lineRule="auto"/>
              <w:ind w:left="108"/>
            </w:pPr>
            <w:r w:rsidRPr="00CC72F1">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CC72F1" w:rsidRPr="00CC72F1" w:rsidRDefault="00CC72F1" w:rsidP="00CC72F1">
            <w:pPr>
              <w:spacing w:line="258" w:lineRule="auto"/>
              <w:ind w:left="108"/>
            </w:pPr>
            <w:r w:rsidRPr="00CC72F1">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w:t>
            </w:r>
            <w:r w:rsidRPr="00CC72F1">
              <w:lastRenderedPageBreak/>
              <w:t>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N 132н. За 2019 год по разным причинам в стационарной форме обслуживалось порядка 50 % населения городского округа.</w:t>
            </w:r>
          </w:p>
        </w:tc>
      </w:tr>
      <w:tr w:rsidR="00CC72F1" w:rsidRPr="00CC72F1" w:rsidTr="00011DE8">
        <w:tblPrEx>
          <w:tblCellMar>
            <w:top w:w="51" w:type="dxa"/>
            <w:left w:w="97" w:type="dxa"/>
            <w:right w:w="55" w:type="dxa"/>
          </w:tblCellMar>
        </w:tblPrEx>
        <w:trPr>
          <w:trHeight w:val="3482"/>
        </w:trPr>
        <w:tc>
          <w:tcPr>
            <w:tcW w:w="500" w:type="dxa"/>
            <w:vMerge/>
            <w:shd w:val="clear" w:color="auto" w:fill="auto"/>
            <w:tcMar>
              <w:top w:w="51" w:type="dxa"/>
              <w:left w:w="97" w:type="dxa"/>
              <w:bottom w:w="0" w:type="dxa"/>
              <w:right w:w="55" w:type="dxa"/>
            </w:tcMar>
          </w:tcPr>
          <w:p w:rsidR="00CC72F1" w:rsidRPr="00CC72F1" w:rsidRDefault="00CC72F1" w:rsidP="00CC72F1">
            <w:pPr>
              <w:spacing w:after="160" w:line="258" w:lineRule="auto"/>
            </w:pPr>
          </w:p>
        </w:tc>
        <w:tc>
          <w:tcPr>
            <w:tcW w:w="3969" w:type="dxa"/>
            <w:gridSpan w:val="4"/>
            <w:vMerge/>
            <w:shd w:val="clear" w:color="auto" w:fill="auto"/>
            <w:tcMar>
              <w:top w:w="51" w:type="dxa"/>
              <w:left w:w="97" w:type="dxa"/>
              <w:bottom w:w="0" w:type="dxa"/>
              <w:right w:w="55" w:type="dxa"/>
            </w:tcMar>
          </w:tcPr>
          <w:p w:rsidR="00CC72F1" w:rsidRPr="00CC72F1" w:rsidRDefault="00CC72F1" w:rsidP="00CC72F1">
            <w:pPr>
              <w:spacing w:after="160" w:line="258" w:lineRule="auto"/>
            </w:pPr>
          </w:p>
        </w:tc>
        <w:tc>
          <w:tcPr>
            <w:tcW w:w="2126" w:type="dxa"/>
            <w:shd w:val="clear" w:color="auto" w:fill="auto"/>
            <w:tcMar>
              <w:top w:w="51" w:type="dxa"/>
              <w:left w:w="97" w:type="dxa"/>
              <w:bottom w:w="0" w:type="dxa"/>
              <w:right w:w="55" w:type="dxa"/>
            </w:tcMar>
          </w:tcPr>
          <w:p w:rsidR="00CC72F1" w:rsidRPr="00CC72F1" w:rsidRDefault="00CC72F1" w:rsidP="00CC72F1">
            <w:pPr>
              <w:spacing w:line="258" w:lineRule="auto"/>
              <w:ind w:left="11"/>
            </w:pPr>
            <w:r w:rsidRPr="00CC72F1">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CC72F1" w:rsidRPr="00CC72F1" w:rsidRDefault="00CC72F1" w:rsidP="00CC72F1">
            <w:pPr>
              <w:spacing w:line="238" w:lineRule="auto"/>
              <w:ind w:left="11"/>
            </w:pPr>
            <w:r w:rsidRPr="00CC72F1">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10" w:anchor="block_2" w:history="1">
              <w:r w:rsidRPr="00CC72F1">
                <w:t>Приказом</w:t>
              </w:r>
            </w:hyperlink>
            <w:hyperlink r:id="rId311" w:anchor="block_2" w:history="1">
              <w:r w:rsidRPr="00CC72F1">
                <w:t xml:space="preserve"> </w:t>
              </w:r>
            </w:hyperlink>
            <w:r w:rsidRPr="00CC72F1">
              <w:t>Минстроя России от 30 декабря 2016 г. N 1034/пр (в редакции</w:t>
            </w:r>
            <w:hyperlink r:id="rId312" w:anchor="block_1012" w:history="1">
              <w:r w:rsidRPr="00CC72F1">
                <w:t xml:space="preserve"> </w:t>
              </w:r>
            </w:hyperlink>
            <w:hyperlink r:id="rId313" w:anchor="block_1012" w:history="1">
              <w:r w:rsidRPr="00CC72F1">
                <w:t>приказа</w:t>
              </w:r>
            </w:hyperlink>
            <w:hyperlink r:id="rId314" w:anchor="block_1012" w:history="1">
              <w:r w:rsidRPr="00CC72F1">
                <w:t xml:space="preserve"> </w:t>
              </w:r>
            </w:hyperlink>
            <w:r w:rsidRPr="00CC72F1">
              <w:t xml:space="preserve">Минстроя России от 10 февраля 2017 г. N 86/пр, </w:t>
            </w:r>
            <w:hyperlink r:id="rId315" w:history="1">
              <w:r w:rsidRPr="00CC72F1">
                <w:t xml:space="preserve">Изменение </w:t>
              </w:r>
            </w:hyperlink>
            <w:hyperlink r:id="rId316" w:history="1">
              <w:r w:rsidRPr="00CC72F1">
                <w:t>N</w:t>
              </w:r>
            </w:hyperlink>
            <w:hyperlink r:id="rId317" w:history="1">
              <w:r w:rsidRPr="00CC72F1">
                <w:t xml:space="preserve"> </w:t>
              </w:r>
            </w:hyperlink>
            <w:hyperlink r:id="rId318" w:history="1">
              <w:r w:rsidRPr="00CC72F1">
                <w:t>1</w:t>
              </w:r>
            </w:hyperlink>
            <w:hyperlink r:id="rId319" w:history="1">
              <w:r w:rsidRPr="00CC72F1">
                <w:t>,</w:t>
              </w:r>
            </w:hyperlink>
            <w:r w:rsidRPr="00CC72F1">
              <w:t xml:space="preserve"> утвержденное</w:t>
            </w:r>
            <w:hyperlink r:id="rId320" w:history="1">
              <w:r w:rsidRPr="00CC72F1">
                <w:t xml:space="preserve"> </w:t>
              </w:r>
            </w:hyperlink>
            <w:hyperlink r:id="rId321" w:history="1">
              <w:r w:rsidRPr="00CC72F1">
                <w:t>приказом</w:t>
              </w:r>
            </w:hyperlink>
            <w:hyperlink r:id="rId322" w:history="1">
              <w:r w:rsidRPr="00CC72F1">
                <w:t xml:space="preserve"> </w:t>
              </w:r>
            </w:hyperlink>
            <w:r w:rsidRPr="00CC72F1">
              <w:t xml:space="preserve">Минстроя России от 15 августа 2018 г. N 520/пр) СП 42.13330.2016 Градостроительство. Планировка и застройка городских и сельских </w:t>
            </w:r>
            <w:r w:rsidRPr="00CC72F1">
              <w:lastRenderedPageBreak/>
              <w:t xml:space="preserve">поселений. Актуализированная редакция СНиП 2.07.01-89*, </w:t>
            </w:r>
            <w:hyperlink r:id="rId323" w:anchor="block_2" w:history="1">
              <w:r w:rsidRPr="00CC72F1">
                <w:t>Приказом</w:t>
              </w:r>
            </w:hyperlink>
            <w:hyperlink r:id="rId324" w:anchor="block_2" w:history="1">
              <w:r w:rsidRPr="00CC72F1">
                <w:t xml:space="preserve"> </w:t>
              </w:r>
            </w:hyperlink>
            <w:r w:rsidRPr="00CC72F1">
              <w:t>Минстроя России от 30 декабря 2016 г. N 1034/пр (в редакции</w:t>
            </w:r>
            <w:hyperlink r:id="rId325" w:anchor="block_1012" w:history="1">
              <w:r w:rsidRPr="00CC72F1">
                <w:t xml:space="preserve"> </w:t>
              </w:r>
            </w:hyperlink>
            <w:hyperlink r:id="rId326" w:anchor="block_1012" w:history="1">
              <w:r w:rsidRPr="00CC72F1">
                <w:t>приказа</w:t>
              </w:r>
            </w:hyperlink>
            <w:hyperlink r:id="rId327" w:anchor="block_1012" w:history="1">
              <w:r w:rsidRPr="00CC72F1">
                <w:t xml:space="preserve"> </w:t>
              </w:r>
            </w:hyperlink>
            <w:r w:rsidRPr="00CC72F1">
              <w:t xml:space="preserve">Минстроя России от 10 февраля 2017 г. N 86/пр, </w:t>
            </w:r>
            <w:hyperlink r:id="rId328" w:history="1">
              <w:r w:rsidRPr="00CC72F1">
                <w:t xml:space="preserve">Изменение </w:t>
              </w:r>
            </w:hyperlink>
            <w:hyperlink r:id="rId329" w:history="1">
              <w:r w:rsidRPr="00CC72F1">
                <w:t>N</w:t>
              </w:r>
            </w:hyperlink>
            <w:hyperlink r:id="rId330" w:history="1">
              <w:r w:rsidRPr="00CC72F1">
                <w:t xml:space="preserve"> </w:t>
              </w:r>
            </w:hyperlink>
            <w:hyperlink r:id="rId331" w:history="1">
              <w:r w:rsidRPr="00CC72F1">
                <w:t>1</w:t>
              </w:r>
            </w:hyperlink>
            <w:hyperlink r:id="rId332" w:history="1">
              <w:r w:rsidRPr="00CC72F1">
                <w:t>,</w:t>
              </w:r>
            </w:hyperlink>
            <w:r w:rsidRPr="00CC72F1">
              <w:t xml:space="preserve"> утвержденное</w:t>
            </w:r>
            <w:hyperlink r:id="rId333" w:history="1">
              <w:r w:rsidRPr="00CC72F1">
                <w:t xml:space="preserve"> </w:t>
              </w:r>
            </w:hyperlink>
            <w:hyperlink r:id="rId334" w:history="1">
              <w:r w:rsidRPr="00CC72F1">
                <w:t>приказом</w:t>
              </w:r>
            </w:hyperlink>
            <w:hyperlink r:id="rId335" w:history="1">
              <w:r w:rsidRPr="00CC72F1">
                <w:t xml:space="preserve"> </w:t>
              </w:r>
            </w:hyperlink>
            <w:r w:rsidRPr="00CC72F1">
              <w:t xml:space="preserve">Минстроя России от 15 августа 2018 г. N 520/пр) (Приложение Д) </w:t>
            </w:r>
          </w:p>
        </w:tc>
      </w:tr>
      <w:tr w:rsidR="00CC72F1" w:rsidRPr="00CC72F1" w:rsidTr="00011DE8">
        <w:tblPrEx>
          <w:tblCellMar>
            <w:top w:w="51" w:type="dxa"/>
            <w:left w:w="97" w:type="dxa"/>
            <w:right w:w="55" w:type="dxa"/>
          </w:tblCellMar>
        </w:tblPrEx>
        <w:trPr>
          <w:trHeight w:val="1073"/>
        </w:trPr>
        <w:tc>
          <w:tcPr>
            <w:tcW w:w="500" w:type="dxa"/>
            <w:vMerge w:val="restart"/>
            <w:shd w:val="clear" w:color="auto" w:fill="auto"/>
            <w:tcMar>
              <w:top w:w="51" w:type="dxa"/>
              <w:left w:w="97" w:type="dxa"/>
              <w:bottom w:w="0" w:type="dxa"/>
              <w:right w:w="55" w:type="dxa"/>
            </w:tcMar>
          </w:tcPr>
          <w:p w:rsidR="00CC72F1" w:rsidRPr="00CC72F1" w:rsidRDefault="00CC72F1" w:rsidP="00CC72F1">
            <w:pPr>
              <w:spacing w:line="258" w:lineRule="auto"/>
              <w:ind w:left="10"/>
            </w:pPr>
            <w:r w:rsidRPr="00CC72F1">
              <w:lastRenderedPageBreak/>
              <w:t xml:space="preserve">6. </w:t>
            </w:r>
          </w:p>
        </w:tc>
        <w:tc>
          <w:tcPr>
            <w:tcW w:w="567" w:type="dxa"/>
            <w:vMerge w:val="restart"/>
            <w:shd w:val="clear" w:color="auto" w:fill="auto"/>
            <w:tcMar>
              <w:top w:w="51" w:type="dxa"/>
              <w:left w:w="97" w:type="dxa"/>
              <w:bottom w:w="0" w:type="dxa"/>
              <w:right w:w="55" w:type="dxa"/>
            </w:tcMar>
          </w:tcPr>
          <w:p w:rsidR="00CC72F1" w:rsidRPr="00CC72F1" w:rsidRDefault="00CC72F1" w:rsidP="00CC72F1">
            <w:pPr>
              <w:spacing w:line="258" w:lineRule="auto"/>
              <w:ind w:left="11"/>
            </w:pPr>
            <w:r w:rsidRPr="00CC72F1">
              <w:t xml:space="preserve">6.1. </w:t>
            </w:r>
          </w:p>
        </w:tc>
        <w:tc>
          <w:tcPr>
            <w:tcW w:w="3402" w:type="dxa"/>
            <w:gridSpan w:val="3"/>
            <w:vMerge w:val="restart"/>
            <w:shd w:val="clear" w:color="auto" w:fill="auto"/>
            <w:tcMar>
              <w:top w:w="51" w:type="dxa"/>
              <w:left w:w="97" w:type="dxa"/>
              <w:bottom w:w="0" w:type="dxa"/>
              <w:right w:w="55" w:type="dxa"/>
            </w:tcMar>
          </w:tcPr>
          <w:p w:rsidR="00CC72F1" w:rsidRPr="00CC72F1" w:rsidRDefault="00CC72F1" w:rsidP="00CC72F1">
            <w:pPr>
              <w:spacing w:line="238" w:lineRule="auto"/>
            </w:pPr>
            <w:r w:rsidRPr="00CC72F1">
              <w:t xml:space="preserve">Расчетные показатели предприятий по сбору, хранению и </w:t>
            </w:r>
          </w:p>
          <w:p w:rsidR="00CC72F1" w:rsidRPr="00CC72F1" w:rsidRDefault="00CC72F1" w:rsidP="00CC72F1">
            <w:pPr>
              <w:spacing w:line="258" w:lineRule="auto"/>
            </w:pPr>
            <w:r w:rsidRPr="00CC72F1">
              <w:t xml:space="preserve">транспортировке отходов </w:t>
            </w:r>
          </w:p>
        </w:tc>
        <w:tc>
          <w:tcPr>
            <w:tcW w:w="2126" w:type="dxa"/>
            <w:shd w:val="clear" w:color="auto" w:fill="auto"/>
            <w:tcMar>
              <w:top w:w="51" w:type="dxa"/>
              <w:left w:w="97" w:type="dxa"/>
              <w:bottom w:w="0" w:type="dxa"/>
              <w:right w:w="55" w:type="dxa"/>
            </w:tcMar>
          </w:tcPr>
          <w:p w:rsidR="00CC72F1" w:rsidRPr="00CC72F1" w:rsidRDefault="00CC72F1" w:rsidP="00CC72F1">
            <w:pPr>
              <w:spacing w:line="258" w:lineRule="auto"/>
              <w:ind w:left="11"/>
            </w:pPr>
            <w:r w:rsidRPr="00CC72F1">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CC72F1" w:rsidRPr="00CC72F1" w:rsidRDefault="00CC72F1" w:rsidP="00CC72F1">
            <w:pPr>
              <w:spacing w:line="258" w:lineRule="auto"/>
              <w:ind w:left="11"/>
            </w:pPr>
            <w:r w:rsidRPr="00CC72F1">
              <w:t xml:space="preserve">Санитарные правила и нормы СанПиН 42-128-4690-88 "Санитарные правила содержания территорий населенных мест" </w:t>
            </w:r>
            <w:r w:rsidRPr="00CC72F1">
              <w:rPr>
                <w:shd w:val="clear" w:color="auto" w:fill="FFFFFF"/>
              </w:rPr>
              <w:t xml:space="preserve">(утв. Минздравом СССР 5 августа 1988 г. N 4690-88) (п. 2.2.3); </w:t>
            </w:r>
            <w:r w:rsidRPr="00CC72F1">
              <w:t xml:space="preserve">Обращение с отходами лечебно-профилактических учреждений должно осуществляться в соответствии с требованиями СанПиН 2.1.7.2790-10 </w:t>
            </w:r>
          </w:p>
        </w:tc>
      </w:tr>
      <w:tr w:rsidR="00CC72F1" w:rsidRPr="00CC72F1" w:rsidTr="00011DE8">
        <w:tblPrEx>
          <w:tblCellMar>
            <w:top w:w="51" w:type="dxa"/>
            <w:left w:w="97" w:type="dxa"/>
            <w:right w:w="55" w:type="dxa"/>
          </w:tblCellMar>
        </w:tblPrEx>
        <w:trPr>
          <w:trHeight w:val="2712"/>
        </w:trPr>
        <w:tc>
          <w:tcPr>
            <w:tcW w:w="500" w:type="dxa"/>
            <w:vMerge/>
            <w:shd w:val="clear" w:color="auto" w:fill="auto"/>
            <w:tcMar>
              <w:top w:w="51" w:type="dxa"/>
              <w:left w:w="97" w:type="dxa"/>
              <w:bottom w:w="0" w:type="dxa"/>
              <w:right w:w="55" w:type="dxa"/>
            </w:tcMar>
          </w:tcPr>
          <w:p w:rsidR="00CC72F1" w:rsidRPr="00CC72F1" w:rsidRDefault="00CC72F1" w:rsidP="00CC72F1">
            <w:pPr>
              <w:spacing w:after="160" w:line="258" w:lineRule="auto"/>
            </w:pPr>
          </w:p>
        </w:tc>
        <w:tc>
          <w:tcPr>
            <w:tcW w:w="567" w:type="dxa"/>
            <w:vMerge/>
            <w:shd w:val="clear" w:color="auto" w:fill="auto"/>
            <w:tcMar>
              <w:top w:w="51" w:type="dxa"/>
              <w:left w:w="97" w:type="dxa"/>
              <w:bottom w:w="0" w:type="dxa"/>
              <w:right w:w="55" w:type="dxa"/>
            </w:tcMar>
          </w:tcPr>
          <w:p w:rsidR="00CC72F1" w:rsidRPr="00CC72F1" w:rsidRDefault="00CC72F1" w:rsidP="00CC72F1">
            <w:pPr>
              <w:spacing w:after="160" w:line="258" w:lineRule="auto"/>
            </w:pPr>
          </w:p>
        </w:tc>
        <w:tc>
          <w:tcPr>
            <w:tcW w:w="3402" w:type="dxa"/>
            <w:gridSpan w:val="3"/>
            <w:vMerge/>
            <w:shd w:val="clear" w:color="auto" w:fill="auto"/>
            <w:tcMar>
              <w:top w:w="51" w:type="dxa"/>
              <w:left w:w="97" w:type="dxa"/>
              <w:bottom w:w="0" w:type="dxa"/>
              <w:right w:w="55" w:type="dxa"/>
            </w:tcMar>
          </w:tcPr>
          <w:p w:rsidR="00CC72F1" w:rsidRPr="00CC72F1" w:rsidRDefault="00CC72F1" w:rsidP="00CC72F1">
            <w:pPr>
              <w:spacing w:after="160" w:line="258" w:lineRule="auto"/>
            </w:pPr>
          </w:p>
        </w:tc>
        <w:tc>
          <w:tcPr>
            <w:tcW w:w="2126" w:type="dxa"/>
            <w:shd w:val="clear" w:color="auto" w:fill="auto"/>
            <w:tcMar>
              <w:top w:w="51" w:type="dxa"/>
              <w:left w:w="97" w:type="dxa"/>
              <w:bottom w:w="0" w:type="dxa"/>
              <w:right w:w="55" w:type="dxa"/>
            </w:tcMar>
          </w:tcPr>
          <w:p w:rsidR="00CC72F1" w:rsidRPr="00CC72F1" w:rsidRDefault="00CC72F1" w:rsidP="00CC72F1">
            <w:pPr>
              <w:spacing w:line="258" w:lineRule="auto"/>
              <w:ind w:left="11"/>
            </w:pPr>
            <w:r w:rsidRPr="00CC72F1">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CC72F1" w:rsidRPr="00CC72F1" w:rsidRDefault="00CC72F1" w:rsidP="00CC72F1">
            <w:pPr>
              <w:spacing w:after="1" w:line="238" w:lineRule="auto"/>
              <w:ind w:left="11"/>
            </w:pPr>
            <w:r w:rsidRPr="00CC72F1">
              <w:t xml:space="preserve">СП 42.13330.2016 Градостроительство. Планировка и застройка городских и сельских поселений. Актуализированная редакция СНиП 2.07.01-89*, </w:t>
            </w:r>
            <w:hyperlink r:id="rId336" w:anchor="block_2" w:history="1">
              <w:r w:rsidRPr="00CC72F1">
                <w:t>Приказом</w:t>
              </w:r>
            </w:hyperlink>
            <w:hyperlink r:id="rId337" w:anchor="block_2" w:history="1">
              <w:r w:rsidRPr="00CC72F1">
                <w:t xml:space="preserve"> </w:t>
              </w:r>
            </w:hyperlink>
            <w:r w:rsidRPr="00CC72F1">
              <w:t>Минстроя России от 30 декабря 2016 г. N 1034/пр (в редакции</w:t>
            </w:r>
            <w:hyperlink r:id="rId338" w:anchor="block_1012" w:history="1">
              <w:r w:rsidRPr="00CC72F1">
                <w:t xml:space="preserve"> </w:t>
              </w:r>
            </w:hyperlink>
            <w:hyperlink r:id="rId339" w:anchor="block_1012" w:history="1">
              <w:r w:rsidRPr="00CC72F1">
                <w:t>приказа</w:t>
              </w:r>
            </w:hyperlink>
            <w:hyperlink r:id="rId340" w:anchor="block_1012" w:history="1">
              <w:r w:rsidRPr="00CC72F1">
                <w:t xml:space="preserve"> </w:t>
              </w:r>
            </w:hyperlink>
            <w:r w:rsidRPr="00CC72F1">
              <w:t xml:space="preserve">Минстроя России от 10 февраля 2017 г. N 86/пр, </w:t>
            </w:r>
            <w:hyperlink r:id="rId341" w:history="1">
              <w:r w:rsidRPr="00CC72F1">
                <w:t xml:space="preserve">Изменение </w:t>
              </w:r>
            </w:hyperlink>
            <w:hyperlink r:id="rId342" w:history="1">
              <w:r w:rsidRPr="00CC72F1">
                <w:t>N</w:t>
              </w:r>
            </w:hyperlink>
            <w:hyperlink r:id="rId343" w:history="1">
              <w:r w:rsidRPr="00CC72F1">
                <w:t xml:space="preserve"> </w:t>
              </w:r>
            </w:hyperlink>
            <w:hyperlink r:id="rId344" w:history="1">
              <w:r w:rsidRPr="00CC72F1">
                <w:t>1</w:t>
              </w:r>
            </w:hyperlink>
            <w:hyperlink r:id="rId345" w:history="1">
              <w:r w:rsidRPr="00CC72F1">
                <w:t>,</w:t>
              </w:r>
            </w:hyperlink>
            <w:r w:rsidRPr="00CC72F1">
              <w:t xml:space="preserve"> утвержденное</w:t>
            </w:r>
            <w:hyperlink r:id="rId346" w:history="1">
              <w:r w:rsidRPr="00CC72F1">
                <w:t xml:space="preserve"> </w:t>
              </w:r>
            </w:hyperlink>
            <w:hyperlink r:id="rId347" w:history="1">
              <w:r w:rsidRPr="00CC72F1">
                <w:t>приказом</w:t>
              </w:r>
            </w:hyperlink>
            <w:hyperlink r:id="rId348" w:history="1">
              <w:r w:rsidRPr="00CC72F1">
                <w:t xml:space="preserve"> </w:t>
              </w:r>
            </w:hyperlink>
            <w:r w:rsidRPr="00CC72F1">
              <w:t xml:space="preserve">Минстроя России от 15 августа 2018 г. N 520/пр) (Приложение М) </w:t>
            </w:r>
          </w:p>
        </w:tc>
      </w:tr>
      <w:tr w:rsidR="00CC72F1" w:rsidRPr="00CC72F1" w:rsidTr="00011DE8">
        <w:tblPrEx>
          <w:tblCellMar>
            <w:top w:w="51" w:type="dxa"/>
            <w:right w:w="63" w:type="dxa"/>
          </w:tblCellMar>
        </w:tblPrEx>
        <w:trPr>
          <w:trHeight w:val="789"/>
        </w:trPr>
        <w:tc>
          <w:tcPr>
            <w:tcW w:w="500" w:type="dxa"/>
            <w:vMerge/>
            <w:shd w:val="clear" w:color="auto" w:fill="auto"/>
            <w:tcMar>
              <w:top w:w="51" w:type="dxa"/>
              <w:left w:w="108" w:type="dxa"/>
              <w:bottom w:w="0" w:type="dxa"/>
              <w:right w:w="63" w:type="dxa"/>
            </w:tcMar>
            <w:vAlign w:val="center"/>
          </w:tcPr>
          <w:p w:rsidR="00CC72F1" w:rsidRPr="00CC72F1" w:rsidRDefault="00CC72F1" w:rsidP="00CC72F1">
            <w:pPr>
              <w:spacing w:line="258" w:lineRule="auto"/>
              <w:ind w:left="8"/>
              <w:jc w:val="center"/>
            </w:pPr>
          </w:p>
        </w:tc>
        <w:tc>
          <w:tcPr>
            <w:tcW w:w="567" w:type="dxa"/>
            <w:vMerge w:val="restart"/>
            <w:shd w:val="clear" w:color="auto" w:fill="auto"/>
            <w:tcMar>
              <w:top w:w="51" w:type="dxa"/>
              <w:left w:w="108" w:type="dxa"/>
              <w:bottom w:w="0" w:type="dxa"/>
              <w:right w:w="63" w:type="dxa"/>
            </w:tcMar>
          </w:tcPr>
          <w:p w:rsidR="00CC72F1" w:rsidRPr="00CC72F1" w:rsidRDefault="00CC72F1" w:rsidP="00CC72F1">
            <w:pPr>
              <w:spacing w:line="258" w:lineRule="auto"/>
            </w:pPr>
            <w:r w:rsidRPr="00CC72F1">
              <w:t>6.2.</w:t>
            </w:r>
          </w:p>
        </w:tc>
        <w:tc>
          <w:tcPr>
            <w:tcW w:w="3402" w:type="dxa"/>
            <w:gridSpan w:val="3"/>
            <w:vMerge w:val="restart"/>
            <w:shd w:val="clear" w:color="auto" w:fill="auto"/>
            <w:tcMar>
              <w:top w:w="51" w:type="dxa"/>
              <w:left w:w="108" w:type="dxa"/>
              <w:bottom w:w="0" w:type="dxa"/>
              <w:right w:w="63" w:type="dxa"/>
            </w:tcMar>
          </w:tcPr>
          <w:p w:rsidR="00CC72F1" w:rsidRPr="00CC72F1" w:rsidRDefault="00CC72F1" w:rsidP="00CC72F1">
            <w:pPr>
              <w:spacing w:line="258" w:lineRule="auto"/>
              <w:ind w:right="20"/>
            </w:pPr>
            <w:r w:rsidRPr="00CC72F1">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CC72F1" w:rsidRPr="00CC72F1" w:rsidRDefault="00CC72F1" w:rsidP="00CC72F1">
            <w:pPr>
              <w:spacing w:after="1" w:line="237" w:lineRule="auto"/>
            </w:pPr>
            <w:r w:rsidRPr="00CC72F1">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49" w:anchor="block_2" w:history="1">
              <w:r w:rsidRPr="00CC72F1">
                <w:t>Приказом</w:t>
              </w:r>
            </w:hyperlink>
            <w:hyperlink r:id="rId350" w:anchor="block_2" w:history="1">
              <w:r w:rsidRPr="00CC72F1">
                <w:t xml:space="preserve"> </w:t>
              </w:r>
            </w:hyperlink>
            <w:r w:rsidRPr="00CC72F1">
              <w:t>Минстроя России от 30 декабря 2016 г. N 1034/пр (в редакции</w:t>
            </w:r>
            <w:hyperlink r:id="rId351" w:anchor="block_1012" w:history="1">
              <w:r w:rsidRPr="00CC72F1">
                <w:t xml:space="preserve"> </w:t>
              </w:r>
            </w:hyperlink>
            <w:hyperlink r:id="rId352" w:anchor="block_1012" w:history="1">
              <w:r w:rsidRPr="00CC72F1">
                <w:t>приказа</w:t>
              </w:r>
            </w:hyperlink>
            <w:hyperlink r:id="rId353" w:anchor="block_1012" w:history="1">
              <w:r w:rsidRPr="00CC72F1">
                <w:t xml:space="preserve"> </w:t>
              </w:r>
            </w:hyperlink>
            <w:r w:rsidRPr="00CC72F1">
              <w:t xml:space="preserve">Минстроя России от 10 февраля 2017 г. N 86/пр, </w:t>
            </w:r>
            <w:hyperlink r:id="rId354" w:history="1">
              <w:r w:rsidRPr="00CC72F1">
                <w:t xml:space="preserve">Изменение </w:t>
              </w:r>
            </w:hyperlink>
            <w:hyperlink r:id="rId355" w:history="1">
              <w:r w:rsidRPr="00CC72F1">
                <w:t>N</w:t>
              </w:r>
            </w:hyperlink>
            <w:hyperlink r:id="rId356" w:history="1">
              <w:r w:rsidRPr="00CC72F1">
                <w:t xml:space="preserve"> </w:t>
              </w:r>
            </w:hyperlink>
            <w:hyperlink r:id="rId357" w:history="1">
              <w:r w:rsidRPr="00CC72F1">
                <w:t>1</w:t>
              </w:r>
            </w:hyperlink>
            <w:hyperlink r:id="rId358" w:history="1">
              <w:r w:rsidRPr="00CC72F1">
                <w:t>,</w:t>
              </w:r>
            </w:hyperlink>
            <w:r w:rsidRPr="00CC72F1">
              <w:t xml:space="preserve"> утвержденное</w:t>
            </w:r>
            <w:hyperlink r:id="rId359" w:history="1">
              <w:r w:rsidRPr="00CC72F1">
                <w:t xml:space="preserve"> </w:t>
              </w:r>
            </w:hyperlink>
            <w:hyperlink r:id="rId360" w:history="1">
              <w:r w:rsidRPr="00CC72F1">
                <w:t>приказом</w:t>
              </w:r>
            </w:hyperlink>
            <w:hyperlink r:id="rId361" w:history="1">
              <w:r w:rsidRPr="00CC72F1">
                <w:t xml:space="preserve"> </w:t>
              </w:r>
            </w:hyperlink>
            <w:r w:rsidRPr="00CC72F1">
              <w:t xml:space="preserve">Минстроя России от 15 августа 2018 г. N 520/пр) (п.12.18, табл.13) </w:t>
            </w:r>
          </w:p>
        </w:tc>
      </w:tr>
      <w:tr w:rsidR="00CC72F1" w:rsidRPr="00CC72F1" w:rsidTr="00011DE8">
        <w:tblPrEx>
          <w:tblCellMar>
            <w:top w:w="51" w:type="dxa"/>
            <w:right w:w="63" w:type="dxa"/>
          </w:tblCellMar>
        </w:tblPrEx>
        <w:trPr>
          <w:trHeight w:val="355"/>
        </w:trPr>
        <w:tc>
          <w:tcPr>
            <w:tcW w:w="500" w:type="dxa"/>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c>
          <w:tcPr>
            <w:tcW w:w="567" w:type="dxa"/>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c>
          <w:tcPr>
            <w:tcW w:w="3402" w:type="dxa"/>
            <w:gridSpan w:val="3"/>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63"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CC72F1" w:rsidRPr="00CC72F1" w:rsidRDefault="00CC72F1" w:rsidP="00CC72F1">
            <w:pPr>
              <w:spacing w:after="2" w:line="236" w:lineRule="auto"/>
            </w:pPr>
            <w:r w:rsidRPr="00CC72F1">
              <w:t>Объекты размещения отходов производства проектируются в соответствии с требованиями Санитарные правила и нормы СанПиН 2.1.3684-21</w:t>
            </w:r>
          </w:p>
          <w:p w:rsidR="00CC72F1" w:rsidRPr="00CC72F1" w:rsidRDefault="00CC72F1" w:rsidP="00CC72F1">
            <w:pPr>
              <w:spacing w:after="2" w:line="236" w:lineRule="auto"/>
            </w:pPr>
            <w:r w:rsidRPr="00CC72F1">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w:t>
            </w:r>
            <w:r w:rsidRPr="00CC72F1">
              <w:lastRenderedPageBreak/>
              <w:t>проведению санитарно-противоэпидемических (профилактических) мероприятий» к размещению и обезвреживанию отходов производства и потребления»,</w:t>
            </w:r>
            <w:hyperlink r:id="rId362" w:history="1">
              <w:r w:rsidRPr="00CC72F1">
                <w:t xml:space="preserve"> </w:t>
              </w:r>
            </w:hyperlink>
            <w:r w:rsidRPr="00CC72F1">
              <w:br/>
            </w:r>
            <w:hyperlink r:id="rId363" w:history="1">
              <w:r w:rsidRPr="00CC72F1">
                <w:t xml:space="preserve">СП 127.13330.2017 </w:t>
              </w:r>
            </w:hyperlink>
            <w:hyperlink r:id="rId364" w:history="1">
              <w:r w:rsidRPr="00CC72F1">
                <w:t>"СНиП 2.01.28</w:t>
              </w:r>
            </w:hyperlink>
            <w:hyperlink r:id="rId365" w:history="1">
              <w:r w:rsidRPr="00CC72F1">
                <w:t>-</w:t>
              </w:r>
            </w:hyperlink>
            <w:hyperlink r:id="rId366" w:history="1">
              <w:r w:rsidRPr="00CC72F1">
                <w:t xml:space="preserve">85 Полигоны по </w:t>
              </w:r>
            </w:hyperlink>
            <w:hyperlink r:id="rId367" w:history="1">
              <w:r w:rsidRPr="00CC72F1">
                <w:t xml:space="preserve">обезвреживанию и захоронению </w:t>
              </w:r>
            </w:hyperlink>
            <w:hyperlink r:id="rId368" w:history="1">
              <w:r w:rsidRPr="00CC72F1">
                <w:t xml:space="preserve">токсичных промышленных отходов. </w:t>
              </w:r>
            </w:hyperlink>
            <w:hyperlink r:id="rId369" w:history="1">
              <w:r w:rsidRPr="00CC72F1">
                <w:t xml:space="preserve">Основные положения по </w:t>
              </w:r>
            </w:hyperlink>
            <w:hyperlink r:id="rId370" w:history="1">
              <w:r w:rsidRPr="00CC72F1">
                <w:t>проектированию"</w:t>
              </w:r>
            </w:hyperlink>
            <w:hyperlink r:id="rId371" w:history="1">
              <w:r w:rsidRPr="00CC72F1">
                <w:t xml:space="preserve"> </w:t>
              </w:r>
            </w:hyperlink>
            <w:r w:rsidRPr="00CC72F1">
              <w:t xml:space="preserve">(в ред. Приказа от 14.11.2017г. № 1533/пр) </w:t>
            </w:r>
          </w:p>
        </w:tc>
      </w:tr>
      <w:tr w:rsidR="00CC72F1" w:rsidRPr="00CC72F1" w:rsidTr="00011DE8">
        <w:tblPrEx>
          <w:tblCellMar>
            <w:top w:w="51" w:type="dxa"/>
            <w:right w:w="63" w:type="dxa"/>
          </w:tblCellMar>
        </w:tblPrEx>
        <w:trPr>
          <w:trHeight w:val="1396"/>
        </w:trPr>
        <w:tc>
          <w:tcPr>
            <w:tcW w:w="500" w:type="dxa"/>
            <w:vMerge w:val="restart"/>
            <w:shd w:val="clear" w:color="auto" w:fill="auto"/>
            <w:tcMar>
              <w:top w:w="51" w:type="dxa"/>
              <w:left w:w="108" w:type="dxa"/>
              <w:bottom w:w="0" w:type="dxa"/>
              <w:right w:w="63" w:type="dxa"/>
            </w:tcMar>
          </w:tcPr>
          <w:p w:rsidR="00CC72F1" w:rsidRPr="00CC72F1" w:rsidRDefault="00CC72F1" w:rsidP="00CC72F1">
            <w:pPr>
              <w:spacing w:line="258" w:lineRule="auto"/>
              <w:ind w:right="45"/>
            </w:pPr>
            <w:r w:rsidRPr="00CC72F1">
              <w:lastRenderedPageBreak/>
              <w:t xml:space="preserve">7. </w:t>
            </w:r>
          </w:p>
        </w:tc>
        <w:tc>
          <w:tcPr>
            <w:tcW w:w="3969" w:type="dxa"/>
            <w:gridSpan w:val="4"/>
            <w:vMerge w:val="restart"/>
            <w:shd w:val="clear" w:color="auto" w:fill="auto"/>
            <w:tcMar>
              <w:top w:w="51" w:type="dxa"/>
              <w:left w:w="108" w:type="dxa"/>
              <w:bottom w:w="0" w:type="dxa"/>
              <w:right w:w="63" w:type="dxa"/>
            </w:tcMar>
          </w:tcPr>
          <w:p w:rsidR="00CC72F1" w:rsidRPr="00CC72F1" w:rsidRDefault="00CC72F1" w:rsidP="00CC72F1">
            <w:pPr>
              <w:spacing w:line="258" w:lineRule="auto"/>
              <w:ind w:right="10"/>
            </w:pPr>
            <w:r w:rsidRPr="00CC72F1">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CC72F1" w:rsidRPr="00CC72F1" w:rsidRDefault="00CC72F1" w:rsidP="00CC72F1">
            <w:pPr>
              <w:spacing w:line="238" w:lineRule="auto"/>
            </w:pPr>
            <w:r w:rsidRPr="00CC72F1">
              <w:rPr>
                <w:shd w:val="clear" w:color="auto" w:fill="FFFFFF"/>
              </w:rPr>
              <w:t>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N 600);</w:t>
            </w:r>
            <w:r w:rsidRPr="00CC72F1">
              <w:t>Федеральный закона от 22.07.2008 № 123-ФЗ «Технический регламент о требованиях пожарной безопасности»</w:t>
            </w:r>
          </w:p>
        </w:tc>
      </w:tr>
      <w:tr w:rsidR="00CC72F1" w:rsidRPr="00CC72F1" w:rsidTr="00011DE8">
        <w:tblPrEx>
          <w:tblCellMar>
            <w:top w:w="51" w:type="dxa"/>
            <w:right w:w="63" w:type="dxa"/>
          </w:tblCellMar>
        </w:tblPrEx>
        <w:trPr>
          <w:trHeight w:val="1298"/>
        </w:trPr>
        <w:tc>
          <w:tcPr>
            <w:tcW w:w="500" w:type="dxa"/>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63"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CC72F1" w:rsidRPr="00CC72F1" w:rsidRDefault="00CC72F1" w:rsidP="00CC72F1">
            <w:pPr>
              <w:spacing w:after="160" w:line="258" w:lineRule="auto"/>
            </w:pPr>
          </w:p>
        </w:tc>
      </w:tr>
      <w:tr w:rsidR="00CC72F1" w:rsidRPr="00CC72F1" w:rsidTr="00011DE8">
        <w:tblPrEx>
          <w:tblCellMar>
            <w:top w:w="51" w:type="dxa"/>
            <w:right w:w="0" w:type="dxa"/>
          </w:tblCellMar>
        </w:tblPrEx>
        <w:trPr>
          <w:trHeight w:val="213"/>
        </w:trPr>
        <w:tc>
          <w:tcPr>
            <w:tcW w:w="500" w:type="dxa"/>
            <w:vMerge w:val="restart"/>
            <w:shd w:val="clear" w:color="auto" w:fill="auto"/>
            <w:tcMar>
              <w:top w:w="51" w:type="dxa"/>
              <w:left w:w="108" w:type="dxa"/>
              <w:bottom w:w="0" w:type="dxa"/>
              <w:right w:w="0" w:type="dxa"/>
            </w:tcMar>
          </w:tcPr>
          <w:p w:rsidR="00CC72F1" w:rsidRPr="00CC72F1" w:rsidRDefault="00CC72F1" w:rsidP="00CC72F1">
            <w:pPr>
              <w:spacing w:line="258" w:lineRule="auto"/>
              <w:ind w:right="108"/>
            </w:pPr>
            <w:r w:rsidRPr="00CC72F1">
              <w:t xml:space="preserve">8. </w:t>
            </w:r>
          </w:p>
        </w:tc>
        <w:tc>
          <w:tcPr>
            <w:tcW w:w="3969" w:type="dxa"/>
            <w:gridSpan w:val="4"/>
            <w:vMerge w:val="restart"/>
            <w:shd w:val="clear" w:color="auto" w:fill="auto"/>
            <w:tcMar>
              <w:top w:w="51" w:type="dxa"/>
              <w:left w:w="108" w:type="dxa"/>
              <w:bottom w:w="0" w:type="dxa"/>
              <w:right w:w="0" w:type="dxa"/>
            </w:tcMar>
          </w:tcPr>
          <w:p w:rsidR="00CC72F1" w:rsidRPr="00CC72F1" w:rsidRDefault="00CC72F1" w:rsidP="00CC72F1">
            <w:pPr>
              <w:spacing w:line="258" w:lineRule="auto"/>
              <w:ind w:right="73"/>
            </w:pPr>
            <w:r w:rsidRPr="00CC72F1">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CC72F1" w:rsidRPr="00CC72F1" w:rsidRDefault="00CC72F1" w:rsidP="00CC72F1">
            <w:pPr>
              <w:spacing w:line="23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CC72F1" w:rsidRPr="00CC72F1" w:rsidRDefault="00CC72F1" w:rsidP="00CC72F1">
            <w:pPr>
              <w:spacing w:after="26" w:line="238" w:lineRule="auto"/>
              <w:ind w:right="107"/>
            </w:pPr>
            <w:r w:rsidRPr="00CC72F1">
              <w:t>Расчетные показатели объектов приняты на уровне расчетных показателей, установленных в</w:t>
            </w:r>
            <w:r w:rsidRPr="00CC72F1">
              <w:br/>
              <w:t xml:space="preserve">СП 42.13330.2016 Градостроительство. Планировка и застройка городских и сельских поселений. Актуализированная редакция СНиП 2.07.01-89*, </w:t>
            </w:r>
            <w:hyperlink r:id="rId372" w:anchor="block_2" w:history="1">
              <w:r w:rsidRPr="00CC72F1">
                <w:t>Приказом</w:t>
              </w:r>
            </w:hyperlink>
            <w:hyperlink r:id="rId373" w:anchor="block_2" w:history="1">
              <w:r w:rsidRPr="00CC72F1">
                <w:t xml:space="preserve"> </w:t>
              </w:r>
            </w:hyperlink>
            <w:r w:rsidRPr="00CC72F1">
              <w:t>Минстроя России от 30 декабря 2016 г. N 1034/пр (в редакции</w:t>
            </w:r>
            <w:hyperlink r:id="rId374" w:anchor="block_1012" w:history="1">
              <w:r w:rsidRPr="00CC72F1">
                <w:t xml:space="preserve"> </w:t>
              </w:r>
            </w:hyperlink>
            <w:hyperlink r:id="rId375" w:anchor="block_1012" w:history="1">
              <w:r w:rsidRPr="00CC72F1">
                <w:t>приказа</w:t>
              </w:r>
            </w:hyperlink>
            <w:hyperlink r:id="rId376" w:anchor="block_1012" w:history="1">
              <w:r w:rsidRPr="00CC72F1">
                <w:t xml:space="preserve"> </w:t>
              </w:r>
            </w:hyperlink>
            <w:r w:rsidRPr="00CC72F1">
              <w:t xml:space="preserve">Минстроя России </w:t>
            </w:r>
            <w:r w:rsidRPr="00CC72F1">
              <w:lastRenderedPageBreak/>
              <w:t xml:space="preserve">от 10 февраля 2017 г. N 86/пр, </w:t>
            </w:r>
            <w:hyperlink r:id="rId377" w:history="1">
              <w:r w:rsidRPr="00CC72F1">
                <w:t xml:space="preserve">Изменение </w:t>
              </w:r>
            </w:hyperlink>
            <w:hyperlink r:id="rId378" w:history="1">
              <w:r w:rsidRPr="00CC72F1">
                <w:t>N</w:t>
              </w:r>
            </w:hyperlink>
            <w:hyperlink r:id="rId379" w:history="1">
              <w:r w:rsidRPr="00CC72F1">
                <w:t xml:space="preserve"> </w:t>
              </w:r>
            </w:hyperlink>
            <w:hyperlink r:id="rId380" w:history="1">
              <w:r w:rsidRPr="00CC72F1">
                <w:t>1</w:t>
              </w:r>
            </w:hyperlink>
            <w:hyperlink r:id="rId381" w:history="1">
              <w:r w:rsidRPr="00CC72F1">
                <w:t>,</w:t>
              </w:r>
            </w:hyperlink>
            <w:r w:rsidRPr="00CC72F1">
              <w:t xml:space="preserve"> утвержденное</w:t>
            </w:r>
            <w:hyperlink r:id="rId382" w:history="1">
              <w:r w:rsidRPr="00CC72F1">
                <w:t xml:space="preserve"> </w:t>
              </w:r>
            </w:hyperlink>
            <w:hyperlink r:id="rId383" w:history="1">
              <w:r w:rsidRPr="00CC72F1">
                <w:t>приказом</w:t>
              </w:r>
            </w:hyperlink>
            <w:hyperlink r:id="rId384" w:history="1">
              <w:r w:rsidRPr="00CC72F1">
                <w:t xml:space="preserve"> </w:t>
              </w:r>
            </w:hyperlink>
            <w:r w:rsidRPr="00CC72F1">
              <w:t xml:space="preserve">Минстроя России от 15 августа 2018 г. N 520/пр) </w:t>
            </w:r>
            <w:r w:rsidRPr="00CC72F1">
              <w:br/>
              <w:t xml:space="preserve">(Приложение Д) </w:t>
            </w:r>
          </w:p>
        </w:tc>
      </w:tr>
      <w:tr w:rsidR="00CC72F1" w:rsidRPr="00CC72F1" w:rsidTr="00011DE8">
        <w:tblPrEx>
          <w:tblCellMar>
            <w:top w:w="51" w:type="dxa"/>
            <w:right w:w="0" w:type="dxa"/>
          </w:tblCellMar>
        </w:tblPrEx>
        <w:trPr>
          <w:trHeight w:val="20"/>
        </w:trPr>
        <w:tc>
          <w:tcPr>
            <w:tcW w:w="500" w:type="dxa"/>
            <w:vMerge/>
            <w:shd w:val="clear" w:color="auto" w:fill="auto"/>
            <w:tcMar>
              <w:top w:w="51" w:type="dxa"/>
              <w:left w:w="108" w:type="dxa"/>
              <w:bottom w:w="0" w:type="dxa"/>
              <w:right w:w="0" w:type="dxa"/>
            </w:tcMa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0"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CC72F1" w:rsidRPr="00CC72F1" w:rsidRDefault="00CC72F1" w:rsidP="00CC72F1">
            <w:pPr>
              <w:spacing w:after="2" w:line="237" w:lineRule="auto"/>
            </w:pPr>
            <w:r w:rsidRPr="00CC72F1">
              <w:t xml:space="preserve">Установлено в соответствии с обязательными требованиями </w:t>
            </w:r>
          </w:p>
          <w:p w:rsidR="00CC72F1" w:rsidRPr="00CC72F1" w:rsidRDefault="00CC72F1" w:rsidP="00CC72F1">
            <w:pPr>
              <w:spacing w:line="258" w:lineRule="auto"/>
            </w:pPr>
            <w:r w:rsidRPr="00CC72F1">
              <w:t>Федерального закона от 22.07.2008 N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CC72F1" w:rsidRPr="00CC72F1" w:rsidTr="00011DE8">
        <w:tblPrEx>
          <w:tblCellMar>
            <w:top w:w="51" w:type="dxa"/>
            <w:right w:w="0" w:type="dxa"/>
          </w:tblCellMar>
        </w:tblPrEx>
        <w:trPr>
          <w:trHeight w:val="1403"/>
        </w:trPr>
        <w:tc>
          <w:tcPr>
            <w:tcW w:w="500" w:type="dxa"/>
            <w:vMerge w:val="restart"/>
            <w:shd w:val="clear" w:color="auto" w:fill="auto"/>
            <w:tcMar>
              <w:top w:w="51" w:type="dxa"/>
              <w:left w:w="108" w:type="dxa"/>
              <w:bottom w:w="0" w:type="dxa"/>
              <w:right w:w="0" w:type="dxa"/>
            </w:tcMar>
          </w:tcPr>
          <w:p w:rsidR="00CC72F1" w:rsidRPr="00CC72F1" w:rsidRDefault="00CC72F1" w:rsidP="00CC72F1">
            <w:pPr>
              <w:spacing w:line="258" w:lineRule="auto"/>
              <w:ind w:right="108"/>
            </w:pPr>
            <w:r w:rsidRPr="00CC72F1">
              <w:t xml:space="preserve">9. </w:t>
            </w:r>
          </w:p>
        </w:tc>
        <w:tc>
          <w:tcPr>
            <w:tcW w:w="3969" w:type="dxa"/>
            <w:gridSpan w:val="4"/>
            <w:vMerge w:val="restart"/>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CC72F1" w:rsidRPr="00CC72F1" w:rsidRDefault="00CC72F1" w:rsidP="00CC72F1">
            <w:pPr>
              <w:spacing w:after="1" w:line="237" w:lineRule="auto"/>
              <w:ind w:right="166"/>
            </w:pPr>
            <w:r w:rsidRPr="00CC72F1">
              <w:t xml:space="preserve">Расчетные показатели объектов библиотечного обслуживания населения приняты на основании показателей, </w:t>
            </w:r>
            <w:r w:rsidRPr="00CC72F1">
              <w:lastRenderedPageBreak/>
              <w:t xml:space="preserve">установленных СП 42.13330.2016 Градостроительство. Планировка и застройка городских и сельских поселений. Актуализированная редакция СНиП 2.07.01-89*,  </w:t>
            </w:r>
            <w:hyperlink r:id="rId385" w:anchor="block_2" w:history="1">
              <w:r w:rsidRPr="00CC72F1">
                <w:t>Приказом</w:t>
              </w:r>
            </w:hyperlink>
            <w:hyperlink r:id="rId386" w:anchor="block_2" w:history="1">
              <w:r w:rsidRPr="00CC72F1">
                <w:t xml:space="preserve"> </w:t>
              </w:r>
            </w:hyperlink>
            <w:r w:rsidRPr="00CC72F1">
              <w:t>Минстроя России от 30 декабря 2016 г. N 1034/пр (в редакции</w:t>
            </w:r>
            <w:hyperlink r:id="rId387" w:anchor="block_1012" w:history="1">
              <w:r w:rsidRPr="00CC72F1">
                <w:t xml:space="preserve"> </w:t>
              </w:r>
            </w:hyperlink>
            <w:hyperlink r:id="rId388" w:anchor="block_1012" w:history="1">
              <w:r w:rsidRPr="00CC72F1">
                <w:t>приказа</w:t>
              </w:r>
            </w:hyperlink>
            <w:hyperlink r:id="rId389" w:anchor="block_1012" w:history="1">
              <w:r w:rsidRPr="00CC72F1">
                <w:t xml:space="preserve"> </w:t>
              </w:r>
            </w:hyperlink>
            <w:r w:rsidRPr="00CC72F1">
              <w:t xml:space="preserve">Минстроя России от 10 февраля 2017 г. N 86/пр, </w:t>
            </w:r>
            <w:hyperlink r:id="rId390" w:history="1">
              <w:r w:rsidRPr="00CC72F1">
                <w:t xml:space="preserve">Изменение </w:t>
              </w:r>
            </w:hyperlink>
            <w:hyperlink r:id="rId391" w:history="1">
              <w:r w:rsidRPr="00CC72F1">
                <w:t>N</w:t>
              </w:r>
            </w:hyperlink>
            <w:hyperlink r:id="rId392" w:history="1">
              <w:r w:rsidRPr="00CC72F1">
                <w:t xml:space="preserve"> </w:t>
              </w:r>
            </w:hyperlink>
            <w:hyperlink r:id="rId393" w:history="1">
              <w:r w:rsidRPr="00CC72F1">
                <w:t>1</w:t>
              </w:r>
            </w:hyperlink>
            <w:hyperlink r:id="rId394" w:history="1">
              <w:r w:rsidRPr="00CC72F1">
                <w:t>,</w:t>
              </w:r>
            </w:hyperlink>
            <w:r w:rsidRPr="00CC72F1">
              <w:t xml:space="preserve"> утвержденное</w:t>
            </w:r>
            <w:hyperlink r:id="rId395" w:history="1">
              <w:r w:rsidRPr="00CC72F1">
                <w:t xml:space="preserve"> </w:t>
              </w:r>
            </w:hyperlink>
            <w:hyperlink r:id="rId396" w:history="1">
              <w:r w:rsidRPr="00CC72F1">
                <w:t>приказом</w:t>
              </w:r>
            </w:hyperlink>
            <w:hyperlink r:id="rId397" w:history="1">
              <w:r w:rsidRPr="00CC72F1">
                <w:t xml:space="preserve"> </w:t>
              </w:r>
            </w:hyperlink>
            <w:r w:rsidRPr="00CC72F1">
              <w:t xml:space="preserve">Минстроя России от 15 августа 2018 г. N 520/пр) (Приложение Д) </w:t>
            </w:r>
          </w:p>
        </w:tc>
      </w:tr>
      <w:tr w:rsidR="00CC72F1" w:rsidRPr="00CC72F1" w:rsidTr="00011DE8">
        <w:tblPrEx>
          <w:tblCellMar>
            <w:top w:w="51" w:type="dxa"/>
            <w:right w:w="0" w:type="dxa"/>
          </w:tblCellMar>
        </w:tblPrEx>
        <w:trPr>
          <w:trHeight w:val="2407"/>
        </w:trPr>
        <w:tc>
          <w:tcPr>
            <w:tcW w:w="500" w:type="dxa"/>
            <w:vMerge/>
            <w:shd w:val="clear" w:color="auto" w:fill="auto"/>
            <w:tcMar>
              <w:top w:w="51" w:type="dxa"/>
              <w:left w:w="108" w:type="dxa"/>
              <w:bottom w:w="0" w:type="dxa"/>
              <w:right w:w="0" w:type="dxa"/>
            </w:tcMa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0"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CC72F1" w:rsidRPr="00CC72F1" w:rsidRDefault="00CC72F1" w:rsidP="00CC72F1">
            <w:pPr>
              <w:spacing w:after="160" w:line="258" w:lineRule="auto"/>
            </w:pPr>
          </w:p>
        </w:tc>
      </w:tr>
      <w:tr w:rsidR="00CC72F1" w:rsidRPr="00CC72F1" w:rsidTr="00011DE8">
        <w:tblPrEx>
          <w:tblCellMar>
            <w:top w:w="51" w:type="dxa"/>
            <w:right w:w="0" w:type="dxa"/>
          </w:tblCellMar>
        </w:tblPrEx>
        <w:trPr>
          <w:trHeight w:val="217"/>
        </w:trPr>
        <w:tc>
          <w:tcPr>
            <w:tcW w:w="500" w:type="dxa"/>
            <w:vMerge w:val="restart"/>
            <w:shd w:val="clear" w:color="auto" w:fill="auto"/>
            <w:tcMar>
              <w:top w:w="51" w:type="dxa"/>
              <w:left w:w="108" w:type="dxa"/>
              <w:bottom w:w="0" w:type="dxa"/>
              <w:right w:w="0" w:type="dxa"/>
            </w:tcMar>
          </w:tcPr>
          <w:p w:rsidR="00CC72F1" w:rsidRPr="00CC72F1" w:rsidRDefault="00CC72F1" w:rsidP="00CC72F1">
            <w:pPr>
              <w:spacing w:line="258" w:lineRule="auto"/>
              <w:ind w:right="108"/>
            </w:pPr>
            <w:r w:rsidRPr="00CC72F1">
              <w:lastRenderedPageBreak/>
              <w:t xml:space="preserve">10. </w:t>
            </w:r>
          </w:p>
        </w:tc>
        <w:tc>
          <w:tcPr>
            <w:tcW w:w="3969" w:type="dxa"/>
            <w:gridSpan w:val="4"/>
            <w:vMerge w:val="restart"/>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CC72F1" w:rsidRPr="00CC72F1" w:rsidRDefault="00CC72F1" w:rsidP="00CC72F1">
            <w:pPr>
              <w:spacing w:line="237" w:lineRule="auto"/>
              <w:ind w:right="265"/>
            </w:pPr>
            <w:r w:rsidRPr="00CC72F1">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CC72F1">
              <w:br/>
              <w:t>СП 42.13330.2011 Градостроительство. Планировка и застройка городских и сельских поселений.</w:t>
            </w:r>
          </w:p>
        </w:tc>
      </w:tr>
      <w:tr w:rsidR="00CC72F1" w:rsidRPr="00CC72F1" w:rsidTr="00011DE8">
        <w:tblPrEx>
          <w:tblCellMar>
            <w:top w:w="51" w:type="dxa"/>
            <w:right w:w="68" w:type="dxa"/>
          </w:tblCellMar>
        </w:tblPrEx>
        <w:trPr>
          <w:trHeight w:val="623"/>
        </w:trPr>
        <w:tc>
          <w:tcPr>
            <w:tcW w:w="500" w:type="dxa"/>
            <w:vMerge/>
            <w:shd w:val="clear" w:color="auto" w:fill="auto"/>
            <w:tcMar>
              <w:top w:w="51" w:type="dxa"/>
              <w:left w:w="108" w:type="dxa"/>
              <w:bottom w:w="0" w:type="dxa"/>
              <w:right w:w="68" w:type="dxa"/>
            </w:tcMa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68"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68"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CC72F1" w:rsidRPr="00CC72F1" w:rsidRDefault="00CC72F1" w:rsidP="00CC72F1">
            <w:pPr>
              <w:spacing w:after="1" w:line="238" w:lineRule="auto"/>
              <w:ind w:right="55"/>
            </w:pPr>
            <w:r w:rsidRPr="00CC72F1">
              <w:t>поселений. Актуализированная редакция СНиП 2.07.01-89*(в ред.</w:t>
            </w:r>
            <w:hyperlink r:id="rId398" w:history="1">
              <w:r w:rsidRPr="00CC72F1">
                <w:t>СП</w:t>
              </w:r>
            </w:hyperlink>
            <w:hyperlink r:id="rId399" w:history="1">
              <w:r w:rsidRPr="00CC72F1">
                <w:t xml:space="preserve"> </w:t>
              </w:r>
            </w:hyperlink>
            <w:hyperlink r:id="rId400" w:history="1">
              <w:r w:rsidRPr="00CC72F1">
                <w:t>42.13330.2016,</w:t>
              </w:r>
            </w:hyperlink>
            <w:r w:rsidRPr="00CC72F1">
              <w:t xml:space="preserve">  </w:t>
            </w:r>
            <w:hyperlink r:id="rId401" w:anchor="block_2" w:history="1">
              <w:r w:rsidRPr="00CC72F1">
                <w:t xml:space="preserve"> </w:t>
              </w:r>
            </w:hyperlink>
          </w:p>
          <w:p w:rsidR="00CC72F1" w:rsidRPr="00CC72F1" w:rsidRDefault="00CC72F1" w:rsidP="00CC72F1">
            <w:pPr>
              <w:spacing w:line="237" w:lineRule="auto"/>
              <w:ind w:right="271"/>
            </w:pPr>
            <w:hyperlink r:id="rId402" w:anchor="block_2" w:history="1">
              <w:r w:rsidRPr="00CC72F1">
                <w:t>Приказом</w:t>
              </w:r>
            </w:hyperlink>
            <w:hyperlink r:id="rId403" w:anchor="block_2" w:history="1">
              <w:r w:rsidRPr="00CC72F1">
                <w:t xml:space="preserve"> </w:t>
              </w:r>
            </w:hyperlink>
            <w:r w:rsidRPr="00CC72F1">
              <w:t>Минстроя России от 30 декабря 2016 г. N 1034/пр (в редакции</w:t>
            </w:r>
            <w:hyperlink r:id="rId404" w:anchor="block_1012" w:history="1">
              <w:r w:rsidRPr="00CC72F1">
                <w:t xml:space="preserve"> </w:t>
              </w:r>
            </w:hyperlink>
            <w:hyperlink r:id="rId405" w:anchor="block_1012" w:history="1">
              <w:r w:rsidRPr="00CC72F1">
                <w:t>приказа</w:t>
              </w:r>
            </w:hyperlink>
            <w:hyperlink r:id="rId406" w:anchor="block_1012" w:history="1">
              <w:r w:rsidRPr="00CC72F1">
                <w:t xml:space="preserve"> </w:t>
              </w:r>
            </w:hyperlink>
            <w:r w:rsidRPr="00CC72F1">
              <w:t xml:space="preserve">Минстроя России от 10 февраля 2017 г. N 86/пр, </w:t>
            </w:r>
            <w:hyperlink r:id="rId407" w:history="1">
              <w:r w:rsidRPr="00CC72F1">
                <w:t xml:space="preserve">Изменение </w:t>
              </w:r>
            </w:hyperlink>
            <w:hyperlink r:id="rId408" w:history="1">
              <w:r w:rsidRPr="00CC72F1">
                <w:t>N</w:t>
              </w:r>
            </w:hyperlink>
            <w:hyperlink r:id="rId409" w:history="1">
              <w:r w:rsidRPr="00CC72F1">
                <w:t xml:space="preserve"> </w:t>
              </w:r>
            </w:hyperlink>
            <w:hyperlink r:id="rId410" w:history="1">
              <w:r w:rsidRPr="00CC72F1">
                <w:t>1</w:t>
              </w:r>
            </w:hyperlink>
            <w:hyperlink r:id="rId411" w:history="1">
              <w:r w:rsidRPr="00CC72F1">
                <w:t>,</w:t>
              </w:r>
            </w:hyperlink>
            <w:r w:rsidRPr="00CC72F1">
              <w:t xml:space="preserve"> утвержденное</w:t>
            </w:r>
            <w:hyperlink r:id="rId412" w:history="1">
              <w:r w:rsidRPr="00CC72F1">
                <w:t xml:space="preserve"> </w:t>
              </w:r>
            </w:hyperlink>
            <w:hyperlink r:id="rId413" w:history="1">
              <w:r w:rsidRPr="00CC72F1">
                <w:t>приказом</w:t>
              </w:r>
            </w:hyperlink>
            <w:hyperlink r:id="rId414" w:history="1">
              <w:r w:rsidRPr="00CC72F1">
                <w:t xml:space="preserve"> </w:t>
              </w:r>
            </w:hyperlink>
            <w:r w:rsidRPr="00CC72F1">
              <w:t xml:space="preserve">Минстроя России от 15 августа 2018 г. N 520/пр) (Приложение Д) </w:t>
            </w:r>
          </w:p>
        </w:tc>
      </w:tr>
      <w:tr w:rsidR="00CC72F1" w:rsidRPr="00CC72F1" w:rsidTr="00011DE8">
        <w:tblPrEx>
          <w:tblCellMar>
            <w:top w:w="51" w:type="dxa"/>
            <w:right w:w="68" w:type="dxa"/>
          </w:tblCellMar>
        </w:tblPrEx>
        <w:trPr>
          <w:trHeight w:val="3600"/>
        </w:trPr>
        <w:tc>
          <w:tcPr>
            <w:tcW w:w="500" w:type="dxa"/>
            <w:vMerge w:val="restart"/>
            <w:shd w:val="clear" w:color="auto" w:fill="auto"/>
            <w:tcMar>
              <w:top w:w="51" w:type="dxa"/>
              <w:left w:w="108" w:type="dxa"/>
              <w:bottom w:w="0" w:type="dxa"/>
              <w:right w:w="68" w:type="dxa"/>
            </w:tcMar>
          </w:tcPr>
          <w:p w:rsidR="00CC72F1" w:rsidRPr="00CC72F1" w:rsidRDefault="00CC72F1" w:rsidP="00CC72F1">
            <w:pPr>
              <w:spacing w:line="258" w:lineRule="auto"/>
              <w:ind w:right="39"/>
            </w:pPr>
            <w:r w:rsidRPr="00CC72F1">
              <w:lastRenderedPageBreak/>
              <w:t>11</w:t>
            </w:r>
            <w:r w:rsidRPr="00CC72F1">
              <w:rPr>
                <w:b/>
              </w:rPr>
              <w:t xml:space="preserve">. </w:t>
            </w:r>
          </w:p>
        </w:tc>
        <w:tc>
          <w:tcPr>
            <w:tcW w:w="3969" w:type="dxa"/>
            <w:gridSpan w:val="4"/>
            <w:vMerge w:val="restart"/>
            <w:shd w:val="clear" w:color="auto" w:fill="auto"/>
            <w:tcMar>
              <w:top w:w="51" w:type="dxa"/>
              <w:left w:w="108" w:type="dxa"/>
              <w:bottom w:w="0" w:type="dxa"/>
              <w:right w:w="68" w:type="dxa"/>
            </w:tcMar>
          </w:tcPr>
          <w:p w:rsidR="00CC72F1" w:rsidRPr="00CC72F1" w:rsidRDefault="00CC72F1" w:rsidP="00CC72F1">
            <w:pPr>
              <w:spacing w:line="258" w:lineRule="auto"/>
            </w:pPr>
            <w:r w:rsidRPr="00CC72F1">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CC72F1" w:rsidRPr="00CC72F1" w:rsidRDefault="00CC72F1" w:rsidP="00CC72F1">
            <w:pPr>
              <w:spacing w:line="237" w:lineRule="auto"/>
            </w:pPr>
            <w:r w:rsidRPr="00CC72F1">
              <w:t xml:space="preserve">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CC72F1">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15" w:history="1">
              <w:r w:rsidRPr="00CC72F1">
                <w:t>СП</w:t>
              </w:r>
            </w:hyperlink>
            <w:hyperlink r:id="rId416" w:history="1">
              <w:r w:rsidRPr="00CC72F1">
                <w:t xml:space="preserve"> </w:t>
              </w:r>
            </w:hyperlink>
            <w:hyperlink r:id="rId417" w:history="1">
              <w:r w:rsidRPr="00CC72F1">
                <w:t>42.13330.2016,</w:t>
              </w:r>
            </w:hyperlink>
            <w:r w:rsidRPr="00CC72F1">
              <w:t xml:space="preserve"> </w:t>
            </w:r>
            <w:hyperlink r:id="rId418" w:anchor="block_2" w:history="1">
              <w:r w:rsidRPr="00CC72F1">
                <w:t>Приказом</w:t>
              </w:r>
            </w:hyperlink>
            <w:hyperlink r:id="rId419" w:anchor="block_2" w:history="1">
              <w:r w:rsidRPr="00CC72F1">
                <w:t xml:space="preserve"> </w:t>
              </w:r>
            </w:hyperlink>
            <w:r w:rsidRPr="00CC72F1">
              <w:t>Минстроя России от 30 декабря 2016 г. N 1034/пр (в редакции</w:t>
            </w:r>
            <w:hyperlink r:id="rId420" w:anchor="block_1012" w:history="1">
              <w:r w:rsidRPr="00CC72F1">
                <w:t xml:space="preserve"> </w:t>
              </w:r>
            </w:hyperlink>
            <w:hyperlink r:id="rId421" w:anchor="block_1012" w:history="1">
              <w:r w:rsidRPr="00CC72F1">
                <w:t>приказа</w:t>
              </w:r>
            </w:hyperlink>
            <w:hyperlink r:id="rId422" w:anchor="block_1012" w:history="1">
              <w:r w:rsidRPr="00CC72F1">
                <w:t xml:space="preserve"> </w:t>
              </w:r>
            </w:hyperlink>
            <w:r w:rsidRPr="00CC72F1">
              <w:t xml:space="preserve">Минстроя России от 10 февраля 2017 г. N 86/пр, </w:t>
            </w:r>
            <w:hyperlink r:id="rId423" w:history="1">
              <w:r w:rsidRPr="00CC72F1">
                <w:t xml:space="preserve">Изменение </w:t>
              </w:r>
            </w:hyperlink>
            <w:r w:rsidRPr="00CC72F1">
              <w:br/>
            </w:r>
            <w:hyperlink r:id="rId424" w:history="1">
              <w:r w:rsidRPr="00CC72F1">
                <w:t>N</w:t>
              </w:r>
            </w:hyperlink>
            <w:hyperlink r:id="rId425" w:history="1">
              <w:r w:rsidRPr="00CC72F1">
                <w:t xml:space="preserve"> </w:t>
              </w:r>
            </w:hyperlink>
            <w:hyperlink r:id="rId426" w:history="1">
              <w:r w:rsidRPr="00CC72F1">
                <w:t>1</w:t>
              </w:r>
            </w:hyperlink>
            <w:hyperlink r:id="rId427" w:history="1">
              <w:r w:rsidRPr="00CC72F1">
                <w:t>,</w:t>
              </w:r>
            </w:hyperlink>
            <w:r w:rsidRPr="00CC72F1">
              <w:t xml:space="preserve"> утвержденное</w:t>
            </w:r>
            <w:hyperlink r:id="rId428" w:history="1">
              <w:r w:rsidRPr="00CC72F1">
                <w:t xml:space="preserve"> </w:t>
              </w:r>
            </w:hyperlink>
            <w:hyperlink r:id="rId429" w:history="1">
              <w:r w:rsidRPr="00CC72F1">
                <w:t>приказом</w:t>
              </w:r>
            </w:hyperlink>
            <w:hyperlink r:id="rId430" w:history="1">
              <w:r w:rsidRPr="00CC72F1">
                <w:t xml:space="preserve"> </w:t>
              </w:r>
            </w:hyperlink>
            <w:r w:rsidRPr="00CC72F1">
              <w:t xml:space="preserve">Минстроя России от 15 августа 2018 г. N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w:t>
            </w:r>
            <w:r w:rsidRPr="00CC72F1">
              <w:lastRenderedPageBreak/>
              <w:t>поселений. Актуализированная редакция СНиП 2.07.01-89*(в ред.</w:t>
            </w:r>
            <w:hyperlink r:id="rId431" w:history="1">
              <w:r w:rsidRPr="00CC72F1">
                <w:t>СП</w:t>
              </w:r>
            </w:hyperlink>
            <w:hyperlink r:id="rId432" w:history="1">
              <w:r w:rsidRPr="00CC72F1">
                <w:t xml:space="preserve"> </w:t>
              </w:r>
            </w:hyperlink>
            <w:hyperlink r:id="rId433" w:history="1">
              <w:r w:rsidRPr="00CC72F1">
                <w:t>42.13330.2016,</w:t>
              </w:r>
            </w:hyperlink>
            <w:r w:rsidRPr="00CC72F1">
              <w:t xml:space="preserve"> </w:t>
            </w:r>
            <w:hyperlink r:id="rId434" w:anchor="block_2" w:history="1">
              <w:r w:rsidRPr="00CC72F1">
                <w:t>Приказом</w:t>
              </w:r>
            </w:hyperlink>
            <w:hyperlink r:id="rId435" w:anchor="block_2" w:history="1">
              <w:r w:rsidRPr="00CC72F1">
                <w:t xml:space="preserve"> </w:t>
              </w:r>
            </w:hyperlink>
            <w:r w:rsidRPr="00CC72F1">
              <w:t>Минстроя России от 30 декабря 2016 г. N 1034/пр (в редакции</w:t>
            </w:r>
            <w:hyperlink r:id="rId436" w:anchor="block_1012" w:history="1">
              <w:r w:rsidRPr="00CC72F1">
                <w:t xml:space="preserve"> </w:t>
              </w:r>
            </w:hyperlink>
            <w:hyperlink r:id="rId437" w:anchor="block_1012" w:history="1">
              <w:r w:rsidRPr="00CC72F1">
                <w:t>приказа</w:t>
              </w:r>
            </w:hyperlink>
            <w:hyperlink r:id="rId438" w:anchor="block_1012" w:history="1">
              <w:r w:rsidRPr="00CC72F1">
                <w:t xml:space="preserve"> </w:t>
              </w:r>
            </w:hyperlink>
            <w:r w:rsidRPr="00CC72F1">
              <w:t xml:space="preserve">Минстроя России от 10 февраля 2017 г. N 86/пр, </w:t>
            </w:r>
            <w:hyperlink r:id="rId439" w:history="1">
              <w:r w:rsidRPr="00CC72F1">
                <w:t xml:space="preserve">Изменение </w:t>
              </w:r>
            </w:hyperlink>
            <w:hyperlink r:id="rId440" w:history="1">
              <w:r w:rsidRPr="00CC72F1">
                <w:t>N</w:t>
              </w:r>
            </w:hyperlink>
            <w:hyperlink r:id="rId441" w:history="1">
              <w:r w:rsidRPr="00CC72F1">
                <w:t xml:space="preserve"> </w:t>
              </w:r>
            </w:hyperlink>
            <w:hyperlink r:id="rId442" w:history="1">
              <w:r w:rsidRPr="00CC72F1">
                <w:t>1</w:t>
              </w:r>
            </w:hyperlink>
            <w:hyperlink r:id="rId443" w:history="1">
              <w:r w:rsidRPr="00CC72F1">
                <w:t>,</w:t>
              </w:r>
            </w:hyperlink>
            <w:r w:rsidRPr="00CC72F1">
              <w:t xml:space="preserve"> утвержденное</w:t>
            </w:r>
            <w:hyperlink r:id="rId444" w:history="1">
              <w:r w:rsidRPr="00CC72F1">
                <w:t xml:space="preserve"> </w:t>
              </w:r>
            </w:hyperlink>
            <w:hyperlink r:id="rId445" w:history="1">
              <w:r w:rsidRPr="00CC72F1">
                <w:t>приказом</w:t>
              </w:r>
            </w:hyperlink>
            <w:hyperlink r:id="rId446" w:history="1">
              <w:r w:rsidRPr="00CC72F1">
                <w:t xml:space="preserve"> </w:t>
              </w:r>
            </w:hyperlink>
            <w:r w:rsidRPr="00CC72F1">
              <w:t>Минстроя России от 15 августа 2018 г. N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 9.10</w:t>
            </w:r>
          </w:p>
        </w:tc>
      </w:tr>
      <w:tr w:rsidR="00CC72F1" w:rsidRPr="00CC72F1" w:rsidTr="00011DE8">
        <w:tblPrEx>
          <w:tblCellMar>
            <w:top w:w="51" w:type="dxa"/>
            <w:right w:w="68" w:type="dxa"/>
          </w:tblCellMar>
        </w:tblPrEx>
        <w:trPr>
          <w:trHeight w:val="7547"/>
        </w:trPr>
        <w:tc>
          <w:tcPr>
            <w:tcW w:w="500" w:type="dxa"/>
            <w:vMerge/>
            <w:shd w:val="clear" w:color="auto" w:fill="auto"/>
            <w:tcMar>
              <w:top w:w="51" w:type="dxa"/>
              <w:left w:w="108" w:type="dxa"/>
              <w:bottom w:w="0" w:type="dxa"/>
              <w:right w:w="68" w:type="dxa"/>
            </w:tcMar>
          </w:tcPr>
          <w:p w:rsidR="00CC72F1" w:rsidRPr="00CC72F1" w:rsidRDefault="00CC72F1" w:rsidP="00CC72F1">
            <w:pPr>
              <w:spacing w:line="258" w:lineRule="auto"/>
              <w:ind w:right="39"/>
            </w:pPr>
          </w:p>
        </w:tc>
        <w:tc>
          <w:tcPr>
            <w:tcW w:w="3969" w:type="dxa"/>
            <w:gridSpan w:val="4"/>
            <w:vMerge/>
            <w:shd w:val="clear" w:color="auto" w:fill="auto"/>
            <w:tcMar>
              <w:top w:w="51" w:type="dxa"/>
              <w:left w:w="108" w:type="dxa"/>
              <w:bottom w:w="0" w:type="dxa"/>
              <w:right w:w="68" w:type="dxa"/>
            </w:tcMar>
          </w:tcPr>
          <w:p w:rsidR="00CC72F1" w:rsidRPr="00CC72F1" w:rsidRDefault="00CC72F1" w:rsidP="00CC72F1">
            <w:pPr>
              <w:spacing w:line="258" w:lineRule="auto"/>
            </w:pPr>
          </w:p>
        </w:tc>
        <w:tc>
          <w:tcPr>
            <w:tcW w:w="2126" w:type="dxa"/>
            <w:shd w:val="clear" w:color="auto" w:fill="auto"/>
            <w:tcMar>
              <w:top w:w="51" w:type="dxa"/>
              <w:left w:w="108" w:type="dxa"/>
              <w:bottom w:w="0" w:type="dxa"/>
              <w:right w:w="68" w:type="dxa"/>
            </w:tcMar>
          </w:tcPr>
          <w:p w:rsidR="00CC72F1" w:rsidRPr="00CC72F1" w:rsidRDefault="00CC72F1" w:rsidP="00CC72F1">
            <w:pPr>
              <w:spacing w:line="258" w:lineRule="auto"/>
            </w:pPr>
            <w:r w:rsidRPr="00CC72F1">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CC72F1" w:rsidRPr="00CC72F1" w:rsidRDefault="00CC72F1" w:rsidP="00CC72F1">
            <w:pPr>
              <w:spacing w:line="237" w:lineRule="auto"/>
            </w:pPr>
          </w:p>
        </w:tc>
      </w:tr>
      <w:tr w:rsidR="00CC72F1" w:rsidRPr="00CC72F1" w:rsidTr="00011DE8">
        <w:tblPrEx>
          <w:tblCellMar>
            <w:top w:w="51" w:type="dxa"/>
          </w:tblCellMar>
        </w:tblPrEx>
        <w:trPr>
          <w:trHeight w:val="355"/>
        </w:trPr>
        <w:tc>
          <w:tcPr>
            <w:tcW w:w="500" w:type="dxa"/>
            <w:shd w:val="clear" w:color="auto" w:fill="auto"/>
            <w:tcMar>
              <w:top w:w="51" w:type="dxa"/>
              <w:left w:w="108" w:type="dxa"/>
              <w:bottom w:w="0" w:type="dxa"/>
              <w:right w:w="53" w:type="dxa"/>
            </w:tcMar>
          </w:tcPr>
          <w:p w:rsidR="00CC72F1" w:rsidRPr="00CC72F1" w:rsidRDefault="00CC72F1" w:rsidP="00CC72F1">
            <w:pPr>
              <w:spacing w:line="258" w:lineRule="auto"/>
              <w:ind w:right="55"/>
            </w:pPr>
            <w:r w:rsidRPr="00CC72F1">
              <w:lastRenderedPageBreak/>
              <w:t xml:space="preserve">12. </w:t>
            </w:r>
          </w:p>
        </w:tc>
        <w:tc>
          <w:tcPr>
            <w:tcW w:w="3969" w:type="dxa"/>
            <w:gridSpan w:val="4"/>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CC72F1" w:rsidRDefault="00CC72F1" w:rsidP="00CC72F1">
            <w:pPr>
              <w:spacing w:line="238" w:lineRule="auto"/>
            </w:pPr>
            <w:r w:rsidRPr="00CC72F1">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СП 44.13330.2011 «Административные и </w:t>
            </w:r>
            <w:r w:rsidRPr="00CC72F1">
              <w:lastRenderedPageBreak/>
              <w:t xml:space="preserve">бытовые здания. Актуализированная редакция СНиП 2.09.04-87» </w:t>
            </w:r>
          </w:p>
          <w:p w:rsidR="00CC72F1" w:rsidRPr="00CC72F1" w:rsidRDefault="00CC72F1" w:rsidP="00CC72F1"/>
          <w:p w:rsidR="00CC72F1" w:rsidRPr="00CC72F1" w:rsidRDefault="00CC72F1" w:rsidP="00CC72F1"/>
          <w:p w:rsidR="00CC72F1" w:rsidRPr="00CC72F1" w:rsidRDefault="00CC72F1" w:rsidP="00CC72F1"/>
          <w:p w:rsidR="00CC72F1" w:rsidRPr="00CC72F1" w:rsidRDefault="00CC72F1" w:rsidP="00CC72F1"/>
          <w:p w:rsidR="00CC72F1" w:rsidRPr="00CC72F1" w:rsidRDefault="00CC72F1" w:rsidP="00CC72F1"/>
          <w:p w:rsidR="00CC72F1" w:rsidRPr="00CC72F1" w:rsidRDefault="00CC72F1" w:rsidP="00CC72F1">
            <w:pPr>
              <w:jc w:val="right"/>
            </w:pPr>
          </w:p>
        </w:tc>
      </w:tr>
      <w:tr w:rsidR="00CC72F1" w:rsidRPr="00CC72F1" w:rsidTr="00011DE8">
        <w:tblPrEx>
          <w:tblCellMar>
            <w:top w:w="51" w:type="dxa"/>
          </w:tblCellMar>
        </w:tblPrEx>
        <w:trPr>
          <w:trHeight w:val="4567"/>
        </w:trPr>
        <w:tc>
          <w:tcPr>
            <w:tcW w:w="500" w:type="dxa"/>
            <w:vMerge w:val="restart"/>
            <w:shd w:val="clear" w:color="auto" w:fill="auto"/>
            <w:tcMar>
              <w:top w:w="51" w:type="dxa"/>
              <w:left w:w="108" w:type="dxa"/>
              <w:bottom w:w="0" w:type="dxa"/>
              <w:right w:w="53" w:type="dxa"/>
            </w:tcMar>
          </w:tcPr>
          <w:p w:rsidR="00CC72F1" w:rsidRPr="00CC72F1" w:rsidRDefault="00CC72F1" w:rsidP="00CC72F1">
            <w:pPr>
              <w:spacing w:line="258" w:lineRule="auto"/>
              <w:ind w:right="55"/>
            </w:pPr>
            <w:r w:rsidRPr="00CC72F1">
              <w:lastRenderedPageBreak/>
              <w:t xml:space="preserve">13. </w:t>
            </w:r>
          </w:p>
        </w:tc>
        <w:tc>
          <w:tcPr>
            <w:tcW w:w="3969" w:type="dxa"/>
            <w:gridSpan w:val="4"/>
            <w:vMerge w:val="restart"/>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CC72F1" w:rsidRDefault="00CC72F1" w:rsidP="00CC72F1">
            <w:pPr>
              <w:spacing w:after="2" w:line="237" w:lineRule="auto"/>
              <w:ind w:right="52"/>
            </w:pPr>
            <w:r w:rsidRPr="00CC72F1">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47" w:history="1">
              <w:r w:rsidRPr="00CC72F1">
                <w:t>СП</w:t>
              </w:r>
            </w:hyperlink>
            <w:hyperlink r:id="rId448" w:history="1">
              <w:r w:rsidRPr="00CC72F1">
                <w:t xml:space="preserve"> </w:t>
              </w:r>
            </w:hyperlink>
            <w:hyperlink r:id="rId449" w:history="1">
              <w:r w:rsidRPr="00CC72F1">
                <w:t>42.13330.2016,</w:t>
              </w:r>
            </w:hyperlink>
            <w:r w:rsidRPr="00CC72F1">
              <w:t xml:space="preserve">  </w:t>
            </w:r>
            <w:hyperlink r:id="rId450" w:anchor="block_2" w:history="1">
              <w:r w:rsidRPr="00CC72F1">
                <w:t xml:space="preserve"> </w:t>
              </w:r>
            </w:hyperlink>
          </w:p>
          <w:p w:rsidR="00CC72F1" w:rsidRPr="00CC72F1" w:rsidRDefault="00CC72F1" w:rsidP="00CC72F1">
            <w:pPr>
              <w:spacing w:after="1" w:line="237" w:lineRule="auto"/>
              <w:ind w:right="52"/>
            </w:pPr>
            <w:hyperlink r:id="rId451" w:anchor="block_2" w:history="1">
              <w:r w:rsidRPr="00CC72F1">
                <w:t>Приказом</w:t>
              </w:r>
            </w:hyperlink>
            <w:hyperlink r:id="rId452" w:anchor="block_2" w:history="1">
              <w:r w:rsidRPr="00CC72F1">
                <w:t xml:space="preserve"> </w:t>
              </w:r>
            </w:hyperlink>
            <w:r w:rsidRPr="00CC72F1">
              <w:t>Минстроя России от 30 декабря 2016 г. N 1034/пр (в редакции</w:t>
            </w:r>
            <w:hyperlink r:id="rId453" w:anchor="block_1012" w:history="1">
              <w:r w:rsidRPr="00CC72F1">
                <w:t xml:space="preserve"> </w:t>
              </w:r>
            </w:hyperlink>
            <w:hyperlink r:id="rId454" w:anchor="block_1012" w:history="1">
              <w:r w:rsidRPr="00CC72F1">
                <w:t>приказа</w:t>
              </w:r>
            </w:hyperlink>
            <w:hyperlink r:id="rId455" w:anchor="block_1012" w:history="1">
              <w:r w:rsidRPr="00CC72F1">
                <w:t xml:space="preserve"> </w:t>
              </w:r>
            </w:hyperlink>
            <w:r w:rsidRPr="00CC72F1">
              <w:t xml:space="preserve">Минстроя России от 10 февраля 2017 г. N 86/пр, </w:t>
            </w:r>
            <w:hyperlink r:id="rId456" w:history="1">
              <w:r w:rsidRPr="00CC72F1">
                <w:t xml:space="preserve">Изменение </w:t>
              </w:r>
            </w:hyperlink>
            <w:hyperlink r:id="rId457" w:history="1">
              <w:r w:rsidRPr="00CC72F1">
                <w:t>N</w:t>
              </w:r>
            </w:hyperlink>
            <w:hyperlink r:id="rId458" w:history="1">
              <w:r w:rsidRPr="00CC72F1">
                <w:t xml:space="preserve"> </w:t>
              </w:r>
            </w:hyperlink>
            <w:hyperlink r:id="rId459" w:history="1">
              <w:r w:rsidRPr="00CC72F1">
                <w:t>1</w:t>
              </w:r>
            </w:hyperlink>
            <w:hyperlink r:id="rId460" w:history="1">
              <w:r w:rsidRPr="00CC72F1">
                <w:t>,</w:t>
              </w:r>
            </w:hyperlink>
            <w:r w:rsidRPr="00CC72F1">
              <w:t xml:space="preserve"> утвержденное</w:t>
            </w:r>
            <w:hyperlink r:id="rId461" w:history="1">
              <w:r w:rsidRPr="00CC72F1">
                <w:t xml:space="preserve"> </w:t>
              </w:r>
            </w:hyperlink>
            <w:hyperlink r:id="rId462" w:history="1">
              <w:r w:rsidRPr="00CC72F1">
                <w:t>приказом</w:t>
              </w:r>
            </w:hyperlink>
            <w:hyperlink r:id="rId463" w:history="1">
              <w:r w:rsidRPr="00CC72F1">
                <w:t xml:space="preserve"> </w:t>
              </w:r>
            </w:hyperlink>
            <w:r w:rsidRPr="00CC72F1">
              <w:t xml:space="preserve">Минстроя России от 15 августа 2018 г. N 520/пр) (Приложение Д). </w:t>
            </w:r>
          </w:p>
        </w:tc>
      </w:tr>
      <w:tr w:rsidR="00CC72F1" w:rsidRPr="00CC72F1" w:rsidTr="00011DE8">
        <w:tblPrEx>
          <w:tblCellMar>
            <w:top w:w="51" w:type="dxa"/>
          </w:tblCellMar>
        </w:tblPrEx>
        <w:trPr>
          <w:trHeight w:val="1085"/>
        </w:trPr>
        <w:tc>
          <w:tcPr>
            <w:tcW w:w="500" w:type="dxa"/>
            <w:vMerge/>
            <w:shd w:val="clear" w:color="auto" w:fill="auto"/>
            <w:tcMar>
              <w:top w:w="51" w:type="dxa"/>
              <w:left w:w="108" w:type="dxa"/>
              <w:bottom w:w="0" w:type="dxa"/>
              <w:right w:w="53" w:type="dxa"/>
            </w:tcMar>
            <w:vAlign w:val="center"/>
          </w:tcPr>
          <w:p w:rsidR="00CC72F1" w:rsidRPr="00CC72F1" w:rsidRDefault="00CC72F1" w:rsidP="00CC72F1">
            <w:pPr>
              <w:spacing w:after="160" w:line="258" w:lineRule="auto"/>
            </w:pPr>
          </w:p>
        </w:tc>
        <w:tc>
          <w:tcPr>
            <w:tcW w:w="3969" w:type="dxa"/>
            <w:gridSpan w:val="4"/>
            <w:vMerge/>
            <w:shd w:val="clear" w:color="auto" w:fill="auto"/>
            <w:tcMar>
              <w:top w:w="51" w:type="dxa"/>
              <w:left w:w="108" w:type="dxa"/>
              <w:bottom w:w="0" w:type="dxa"/>
              <w:right w:w="53" w:type="dxa"/>
            </w:tcMar>
          </w:tcPr>
          <w:p w:rsidR="00CC72F1" w:rsidRPr="00CC72F1" w:rsidRDefault="00CC72F1" w:rsidP="00CC72F1">
            <w:pPr>
              <w:spacing w:after="160" w:line="258" w:lineRule="auto"/>
            </w:pPr>
          </w:p>
        </w:tc>
        <w:tc>
          <w:tcPr>
            <w:tcW w:w="2126" w:type="dxa"/>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CC72F1" w:rsidRPr="00CC72F1" w:rsidRDefault="00CC72F1" w:rsidP="00CC72F1">
            <w:pPr>
              <w:spacing w:line="258" w:lineRule="auto"/>
              <w:ind w:right="55"/>
            </w:pPr>
            <w:r w:rsidRPr="00CC72F1">
              <w:t xml:space="preserve">Ориентировочную санитарно-защитную зону принимать в соответствии с СанПиН 2.2.1/2.1.1.1200-03 (новая редакция) </w:t>
            </w:r>
          </w:p>
        </w:tc>
      </w:tr>
      <w:tr w:rsidR="00CC72F1" w:rsidRPr="00CC72F1" w:rsidTr="00011DE8">
        <w:tblPrEx>
          <w:tblCellMar>
            <w:top w:w="51" w:type="dxa"/>
          </w:tblCellMar>
        </w:tblPrEx>
        <w:trPr>
          <w:trHeight w:val="3042"/>
        </w:trPr>
        <w:tc>
          <w:tcPr>
            <w:tcW w:w="500" w:type="dxa"/>
            <w:shd w:val="clear" w:color="auto" w:fill="auto"/>
            <w:tcMar>
              <w:top w:w="51" w:type="dxa"/>
              <w:left w:w="108" w:type="dxa"/>
              <w:bottom w:w="0" w:type="dxa"/>
              <w:right w:w="53" w:type="dxa"/>
            </w:tcMar>
          </w:tcPr>
          <w:p w:rsidR="00CC72F1" w:rsidRPr="00CC72F1" w:rsidRDefault="00CC72F1" w:rsidP="00CC72F1">
            <w:pPr>
              <w:spacing w:line="258" w:lineRule="auto"/>
              <w:ind w:right="55"/>
            </w:pPr>
            <w:r w:rsidRPr="00CC72F1">
              <w:lastRenderedPageBreak/>
              <w:t xml:space="preserve">14. </w:t>
            </w:r>
          </w:p>
        </w:tc>
        <w:tc>
          <w:tcPr>
            <w:tcW w:w="3969" w:type="dxa"/>
            <w:gridSpan w:val="4"/>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CC72F1" w:rsidRPr="00CC72F1" w:rsidRDefault="00CC72F1" w:rsidP="00CC72F1">
            <w:pPr>
              <w:spacing w:line="258" w:lineRule="auto"/>
            </w:pPr>
            <w:r w:rsidRPr="00CC72F1">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CC72F1" w:rsidRDefault="00CC72F1" w:rsidP="00CC72F1">
            <w:pPr>
              <w:spacing w:line="238" w:lineRule="auto"/>
            </w:pPr>
            <w:r w:rsidRPr="00CC72F1">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CC72F1" w:rsidRPr="00CC72F1" w:rsidRDefault="00CC72F1" w:rsidP="00CC72F1">
            <w:pPr>
              <w:spacing w:line="258" w:lineRule="auto"/>
            </w:pPr>
            <w:r w:rsidRPr="00CC72F1">
              <w:t xml:space="preserve">Федерального закона от 12.02.1998 № </w:t>
            </w:r>
          </w:p>
          <w:p w:rsidR="00CC72F1" w:rsidRPr="00CC72F1" w:rsidRDefault="00CC72F1" w:rsidP="00CC72F1">
            <w:pPr>
              <w:spacing w:line="258" w:lineRule="auto"/>
            </w:pPr>
            <w:r w:rsidRPr="00CC72F1">
              <w:t>28-ФЗ (ред. от 01.05.2019) «О гражданской обороне»; требованиями Федерального закона от 21.12.1998 № 68-ФЗ (в ред. от 01.04.2020</w:t>
            </w:r>
            <w:hyperlink r:id="rId464" w:anchor="dst100012" w:history="1">
              <w:r w:rsidRPr="00CC72F1">
                <w:t xml:space="preserve"> </w:t>
              </w:r>
            </w:hyperlink>
            <w:hyperlink r:id="rId465" w:anchor="dst100012" w:history="1">
              <w:r w:rsidRPr="00CC72F1">
                <w:rPr>
                  <w:u w:val="single" w:color="000000"/>
                </w:rPr>
                <w:t>N 98</w:t>
              </w:r>
            </w:hyperlink>
            <w:hyperlink r:id="rId466" w:anchor="dst100012" w:history="1">
              <w:r w:rsidRPr="00CC72F1">
                <w:rPr>
                  <w:u w:val="single" w:color="000000"/>
                </w:rPr>
                <w:t>-</w:t>
              </w:r>
            </w:hyperlink>
            <w:hyperlink r:id="rId467" w:anchor="dst100012" w:history="1">
              <w:r w:rsidRPr="00CC72F1">
                <w:rPr>
                  <w:u w:val="single" w:color="000000"/>
                </w:rPr>
                <w:t>ФЗ</w:t>
              </w:r>
            </w:hyperlink>
            <w:hyperlink r:id="rId468" w:anchor="dst100012" w:history="1">
              <w:r w:rsidRPr="00CC72F1">
                <w:t>)</w:t>
              </w:r>
            </w:hyperlink>
            <w:r w:rsidRPr="00CC72F1">
              <w:t xml:space="preserve"> «О защите населения и территорий от чрезвычайных ситуаций природного и техногенного характера» с учетом требований </w:t>
            </w:r>
          </w:p>
        </w:tc>
      </w:tr>
    </w:tbl>
    <w:p w:rsidR="00CC72F1" w:rsidRPr="00CC72F1" w:rsidRDefault="00CC72F1" w:rsidP="00CC72F1">
      <w:pPr>
        <w:ind w:firstLine="708"/>
        <w:jc w:val="both"/>
        <w:sectPr w:rsidR="00CC72F1" w:rsidRPr="00CC72F1" w:rsidSect="00CC72F1">
          <w:pgSz w:w="11906" w:h="16838"/>
          <w:pgMar w:top="907" w:right="851" w:bottom="907" w:left="1701" w:header="709" w:footer="247" w:gutter="0"/>
          <w:pgNumType w:start="4"/>
          <w:cols w:space="708"/>
          <w:titlePg/>
          <w:docGrid w:linePitch="360"/>
        </w:sectPr>
      </w:pPr>
    </w:p>
    <w:p w:rsidR="00CC72F1" w:rsidRPr="00CC72F1" w:rsidRDefault="00CC72F1" w:rsidP="00CC72F1">
      <w:pPr>
        <w:spacing w:before="5" w:after="120" w:line="280" w:lineRule="atLeast"/>
        <w:jc w:val="center"/>
        <w:rPr>
          <w:rFonts w:ascii="Arial" w:hAnsi="Arial"/>
          <w:szCs w:val="20"/>
          <w:lang w:eastAsia="ar-SA"/>
        </w:rPr>
      </w:pPr>
    </w:p>
    <w:p w:rsidR="00CC72F1" w:rsidRPr="00CC72F1" w:rsidRDefault="00CC72F1" w:rsidP="00CC72F1">
      <w:pPr>
        <w:widowControl w:val="0"/>
        <w:tabs>
          <w:tab w:val="left" w:pos="1039"/>
        </w:tabs>
        <w:ind w:left="1031"/>
        <w:jc w:val="center"/>
        <w:outlineLvl w:val="0"/>
        <w:rPr>
          <w:b/>
          <w:szCs w:val="20"/>
        </w:rPr>
      </w:pPr>
      <w:r w:rsidRPr="00CC72F1">
        <w:rPr>
          <w:b/>
          <w:szCs w:val="20"/>
          <w:lang w:val="en-US"/>
        </w:rPr>
        <w:t>IV</w:t>
      </w:r>
      <w:r w:rsidRPr="00CC72F1">
        <w:rPr>
          <w:b/>
          <w:szCs w:val="20"/>
        </w:rPr>
        <w:t>. ПРАВИЛА И ОБЛАСТЬ ПРИМЕНЕНИЯ</w:t>
      </w:r>
    </w:p>
    <w:p w:rsidR="00CC72F1" w:rsidRPr="00CC72F1" w:rsidRDefault="00CC72F1" w:rsidP="00CC72F1">
      <w:pPr>
        <w:widowControl w:val="0"/>
        <w:spacing w:before="272"/>
        <w:ind w:left="232" w:firstLine="852"/>
        <w:jc w:val="both"/>
        <w:rPr>
          <w:szCs w:val="20"/>
        </w:rPr>
      </w:pPr>
      <w:r w:rsidRPr="00CC72F1">
        <w:rPr>
          <w:szCs w:val="20"/>
        </w:rPr>
        <w:t>Местные нормативы градостроительного проектирования Алексеевского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CC72F1" w:rsidRPr="00CC72F1" w:rsidRDefault="00CC72F1" w:rsidP="00CC72F1">
      <w:pPr>
        <w:widowControl w:val="0"/>
        <w:spacing w:before="120"/>
        <w:ind w:left="232" w:firstLine="852"/>
        <w:jc w:val="both"/>
        <w:rPr>
          <w:szCs w:val="20"/>
        </w:rPr>
      </w:pPr>
      <w:r w:rsidRPr="00CC72F1">
        <w:rPr>
          <w:szCs w:val="20"/>
        </w:rPr>
        <w:t xml:space="preserve">Местные нормативы в целях обеспечения благоприятных условий жизнедеятельности человека на территории Алексеевского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Pr="00CC72F1">
        <w:t>Алексеевского</w:t>
      </w:r>
      <w:r w:rsidRPr="00CC72F1">
        <w:rPr>
          <w:szCs w:val="20"/>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Pr="00CC72F1">
        <w:t>Алексеевского</w:t>
      </w:r>
      <w:r w:rsidRPr="00CC72F1">
        <w:rPr>
          <w:szCs w:val="20"/>
        </w:rPr>
        <w:t xml:space="preserve"> сельского поселения.</w:t>
      </w:r>
    </w:p>
    <w:p w:rsidR="00CC72F1" w:rsidRPr="00CC72F1" w:rsidRDefault="00CC72F1" w:rsidP="00CC72F1">
      <w:pPr>
        <w:widowControl w:val="0"/>
        <w:spacing w:before="120"/>
        <w:ind w:left="232" w:firstLine="566"/>
        <w:jc w:val="both"/>
        <w:rPr>
          <w:szCs w:val="20"/>
        </w:rPr>
      </w:pPr>
      <w:r w:rsidRPr="00CC72F1">
        <w:rPr>
          <w:szCs w:val="2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CC72F1" w:rsidRPr="00CC72F1" w:rsidRDefault="00CC72F1" w:rsidP="00CC72F1">
      <w:pPr>
        <w:widowControl w:val="0"/>
        <w:spacing w:before="121"/>
        <w:ind w:left="232" w:firstLine="626"/>
        <w:jc w:val="both"/>
        <w:rPr>
          <w:szCs w:val="20"/>
        </w:rPr>
      </w:pPr>
      <w:r w:rsidRPr="00CC72F1">
        <w:rPr>
          <w:szCs w:val="2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CC72F1" w:rsidRPr="00CC72F1" w:rsidRDefault="00CC72F1" w:rsidP="00CC72F1">
      <w:pPr>
        <w:widowControl w:val="0"/>
        <w:spacing w:before="121"/>
        <w:ind w:left="232" w:firstLine="626"/>
        <w:jc w:val="both"/>
        <w:rPr>
          <w:szCs w:val="20"/>
        </w:rPr>
      </w:pPr>
      <w:r w:rsidRPr="00CC72F1">
        <w:rPr>
          <w:szCs w:val="2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CC72F1" w:rsidRPr="00CC72F1" w:rsidRDefault="00CC72F1" w:rsidP="00CC72F1">
      <w:pPr>
        <w:widowControl w:val="0"/>
        <w:spacing w:before="121"/>
        <w:ind w:left="232" w:firstLine="622"/>
        <w:jc w:val="both"/>
      </w:pPr>
      <w:r w:rsidRPr="00CC72F1">
        <w:rPr>
          <w:szCs w:val="20"/>
        </w:rPr>
        <w:t>Нормативы обязательны для всех субъектов градостроительной деятельности, осуществляющих свою деятельность на территории Алексеевского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CC72F1" w:rsidRPr="00CC72F1" w:rsidRDefault="00CC72F1" w:rsidP="00CC72F1">
      <w:pPr>
        <w:tabs>
          <w:tab w:val="left" w:pos="0"/>
        </w:tabs>
        <w:spacing w:before="120" w:after="120" w:line="280" w:lineRule="atLeast"/>
        <w:ind w:firstLine="709"/>
        <w:jc w:val="both"/>
        <w:rPr>
          <w:szCs w:val="20"/>
          <w:lang w:eastAsia="ar-SA"/>
        </w:rPr>
      </w:pPr>
    </w:p>
    <w:p w:rsidR="00CC72F1" w:rsidRPr="00CC72F1" w:rsidRDefault="00CC72F1" w:rsidP="00CC72F1">
      <w:pPr>
        <w:pageBreakBefore/>
        <w:tabs>
          <w:tab w:val="left" w:pos="708"/>
        </w:tabs>
        <w:autoSpaceDE w:val="0"/>
        <w:autoSpaceDN w:val="0"/>
        <w:adjustRightInd w:val="0"/>
        <w:ind w:firstLine="709"/>
        <w:jc w:val="right"/>
        <w:outlineLvl w:val="1"/>
        <w:rPr>
          <w:b/>
        </w:rPr>
      </w:pPr>
      <w:r w:rsidRPr="00CC72F1">
        <w:rPr>
          <w:b/>
        </w:rPr>
        <w:lastRenderedPageBreak/>
        <w:t>Приложение 1</w:t>
      </w:r>
    </w:p>
    <w:p w:rsidR="00CC72F1" w:rsidRPr="00CC72F1" w:rsidRDefault="00CC72F1" w:rsidP="00CC72F1">
      <w:pPr>
        <w:rPr>
          <w:rFonts w:eastAsia="Calibri" w:cs="Courier New"/>
          <w:sz w:val="20"/>
          <w:szCs w:val="20"/>
        </w:rPr>
      </w:pPr>
    </w:p>
    <w:p w:rsidR="00CC72F1" w:rsidRPr="00CC72F1" w:rsidRDefault="00CC72F1" w:rsidP="00CC72F1">
      <w:pPr>
        <w:tabs>
          <w:tab w:val="left" w:pos="708"/>
        </w:tabs>
        <w:autoSpaceDE w:val="0"/>
        <w:autoSpaceDN w:val="0"/>
        <w:adjustRightInd w:val="0"/>
        <w:ind w:firstLine="540"/>
        <w:jc w:val="center"/>
        <w:outlineLvl w:val="2"/>
        <w:rPr>
          <w:b/>
        </w:rPr>
      </w:pPr>
      <w:bookmarkStart w:id="43" w:name="_Hlk179416316"/>
      <w:r w:rsidRPr="00CC72F1">
        <w:rPr>
          <w:b/>
        </w:rPr>
        <w:t>Основные термины и определения</w:t>
      </w:r>
      <w:bookmarkEnd w:id="43"/>
    </w:p>
    <w:p w:rsidR="00CC72F1" w:rsidRPr="00CC72F1" w:rsidRDefault="00CC72F1" w:rsidP="00CC72F1">
      <w:pPr>
        <w:tabs>
          <w:tab w:val="left" w:pos="708"/>
        </w:tabs>
        <w:autoSpaceDE w:val="0"/>
        <w:autoSpaceDN w:val="0"/>
        <w:adjustRightInd w:val="0"/>
        <w:ind w:firstLine="540"/>
        <w:jc w:val="both"/>
      </w:pPr>
    </w:p>
    <w:p w:rsidR="00CC72F1" w:rsidRPr="00CC72F1" w:rsidRDefault="00CC72F1" w:rsidP="00CC72F1">
      <w:pPr>
        <w:tabs>
          <w:tab w:val="left" w:pos="708"/>
        </w:tabs>
        <w:autoSpaceDE w:val="0"/>
        <w:autoSpaceDN w:val="0"/>
        <w:adjustRightInd w:val="0"/>
        <w:ind w:firstLine="540"/>
        <w:jc w:val="both"/>
      </w:pPr>
      <w:r w:rsidRPr="00CC72F1">
        <w:rPr>
          <w:b/>
        </w:rPr>
        <w:t>Генеральный план</w:t>
      </w:r>
      <w:r w:rsidRPr="00CC72F1">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CC72F1" w:rsidRPr="00CC72F1" w:rsidRDefault="00CC72F1" w:rsidP="00CC72F1">
      <w:pPr>
        <w:tabs>
          <w:tab w:val="left" w:pos="708"/>
        </w:tabs>
        <w:autoSpaceDE w:val="0"/>
        <w:autoSpaceDN w:val="0"/>
        <w:adjustRightInd w:val="0"/>
        <w:ind w:firstLine="540"/>
        <w:jc w:val="both"/>
      </w:pPr>
      <w:r w:rsidRPr="00CC72F1">
        <w:rPr>
          <w:b/>
        </w:rPr>
        <w:t>Градостроительная деятельность</w:t>
      </w:r>
      <w:r w:rsidRPr="00CC72F1">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CC72F1" w:rsidRPr="00CC72F1" w:rsidRDefault="00CC72F1" w:rsidP="00CC72F1">
      <w:pPr>
        <w:tabs>
          <w:tab w:val="left" w:pos="708"/>
        </w:tabs>
        <w:autoSpaceDE w:val="0"/>
        <w:autoSpaceDN w:val="0"/>
        <w:adjustRightInd w:val="0"/>
        <w:ind w:firstLine="540"/>
        <w:jc w:val="both"/>
      </w:pPr>
      <w:r w:rsidRPr="00CC72F1">
        <w:rPr>
          <w:b/>
        </w:rPr>
        <w:t>Устойчивое развитие территорий</w:t>
      </w:r>
      <w:r w:rsidRPr="00CC72F1">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CC72F1" w:rsidRPr="00CC72F1" w:rsidRDefault="00CC72F1" w:rsidP="00CC72F1">
      <w:pPr>
        <w:tabs>
          <w:tab w:val="left" w:pos="708"/>
        </w:tabs>
        <w:autoSpaceDE w:val="0"/>
        <w:autoSpaceDN w:val="0"/>
        <w:adjustRightInd w:val="0"/>
        <w:ind w:firstLine="540"/>
        <w:jc w:val="both"/>
      </w:pPr>
      <w:r w:rsidRPr="00CC72F1">
        <w:rPr>
          <w:b/>
          <w:bCs/>
        </w:rPr>
        <w:t>Комплексное развитие территорий</w:t>
      </w:r>
      <w:r w:rsidRPr="00CC72F1">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CC72F1" w:rsidRPr="00CC72F1" w:rsidRDefault="00CC72F1" w:rsidP="00CC72F1">
      <w:pPr>
        <w:tabs>
          <w:tab w:val="left" w:pos="708"/>
        </w:tabs>
        <w:autoSpaceDE w:val="0"/>
        <w:autoSpaceDN w:val="0"/>
        <w:adjustRightInd w:val="0"/>
        <w:ind w:firstLine="540"/>
        <w:jc w:val="both"/>
      </w:pPr>
      <w:r w:rsidRPr="00CC72F1">
        <w:rPr>
          <w:b/>
        </w:rPr>
        <w:t>Правила землепользования и застройки</w:t>
      </w:r>
      <w:r w:rsidRPr="00CC72F1">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C72F1" w:rsidRPr="00CC72F1" w:rsidRDefault="00CC72F1" w:rsidP="00CC72F1">
      <w:pPr>
        <w:tabs>
          <w:tab w:val="left" w:pos="708"/>
        </w:tabs>
        <w:autoSpaceDE w:val="0"/>
        <w:autoSpaceDN w:val="0"/>
        <w:adjustRightInd w:val="0"/>
        <w:ind w:firstLine="540"/>
        <w:jc w:val="both"/>
      </w:pPr>
      <w:r w:rsidRPr="00CC72F1">
        <w:rPr>
          <w:b/>
        </w:rPr>
        <w:t>Территориальное планирование</w:t>
      </w:r>
      <w:r w:rsidRPr="00CC72F1">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CC72F1" w:rsidRPr="00CC72F1" w:rsidRDefault="00CC72F1" w:rsidP="00CC72F1">
      <w:pPr>
        <w:tabs>
          <w:tab w:val="left" w:pos="708"/>
        </w:tabs>
        <w:autoSpaceDE w:val="0"/>
        <w:autoSpaceDN w:val="0"/>
        <w:adjustRightInd w:val="0"/>
        <w:ind w:firstLine="540"/>
        <w:jc w:val="both"/>
      </w:pPr>
      <w:r w:rsidRPr="00CC72F1">
        <w:rPr>
          <w:b/>
        </w:rPr>
        <w:t>Функциональное зонирование территории</w:t>
      </w:r>
      <w:r w:rsidRPr="00CC72F1">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CC72F1" w:rsidRPr="00CC72F1" w:rsidRDefault="00CC72F1" w:rsidP="00CC72F1">
      <w:pPr>
        <w:tabs>
          <w:tab w:val="left" w:pos="708"/>
        </w:tabs>
        <w:autoSpaceDE w:val="0"/>
        <w:autoSpaceDN w:val="0"/>
        <w:adjustRightInd w:val="0"/>
        <w:ind w:firstLine="540"/>
        <w:jc w:val="both"/>
      </w:pPr>
      <w:r w:rsidRPr="00CC72F1">
        <w:rPr>
          <w:b/>
        </w:rPr>
        <w:t>Функциональные зоны</w:t>
      </w:r>
      <w:r w:rsidRPr="00CC72F1">
        <w:t xml:space="preserve"> - зоны, для которых документами территориального планирования определены границы и функциональное назначение.</w:t>
      </w:r>
    </w:p>
    <w:p w:rsidR="00CC72F1" w:rsidRPr="00CC72F1" w:rsidRDefault="00CC72F1" w:rsidP="00CC72F1">
      <w:pPr>
        <w:tabs>
          <w:tab w:val="left" w:pos="708"/>
        </w:tabs>
        <w:autoSpaceDE w:val="0"/>
        <w:autoSpaceDN w:val="0"/>
        <w:adjustRightInd w:val="0"/>
        <w:ind w:firstLine="540"/>
        <w:jc w:val="both"/>
        <w:rPr>
          <w:b/>
        </w:rPr>
      </w:pPr>
      <w:r w:rsidRPr="00CC72F1">
        <w:rPr>
          <w:b/>
        </w:rPr>
        <w:t>Зоны с особыми условиями использования территорий</w:t>
      </w:r>
      <w:r w:rsidRPr="00CC72F1">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CC72F1">
        <w:rPr>
          <w:b/>
        </w:rPr>
        <w:t>.</w:t>
      </w:r>
    </w:p>
    <w:p w:rsidR="00CC72F1" w:rsidRPr="00CC72F1" w:rsidRDefault="00CC72F1" w:rsidP="00CC72F1">
      <w:pPr>
        <w:tabs>
          <w:tab w:val="left" w:pos="708"/>
        </w:tabs>
        <w:autoSpaceDE w:val="0"/>
        <w:autoSpaceDN w:val="0"/>
        <w:adjustRightInd w:val="0"/>
        <w:ind w:firstLine="540"/>
        <w:jc w:val="both"/>
      </w:pPr>
      <w:r w:rsidRPr="00CC72F1">
        <w:rPr>
          <w:b/>
        </w:rPr>
        <w:t>Градостроительное</w:t>
      </w:r>
      <w:r w:rsidRPr="00CC72F1">
        <w:t xml:space="preserve"> </w:t>
      </w:r>
      <w:r w:rsidRPr="00CC72F1">
        <w:rPr>
          <w:b/>
        </w:rPr>
        <w:t>зонирование</w:t>
      </w:r>
      <w:r w:rsidRPr="00CC72F1">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CC72F1" w:rsidRPr="00CC72F1" w:rsidRDefault="00CC72F1" w:rsidP="00CC72F1">
      <w:pPr>
        <w:tabs>
          <w:tab w:val="left" w:pos="708"/>
        </w:tabs>
        <w:autoSpaceDE w:val="0"/>
        <w:autoSpaceDN w:val="0"/>
        <w:adjustRightInd w:val="0"/>
        <w:ind w:firstLine="540"/>
        <w:jc w:val="both"/>
      </w:pPr>
      <w:r w:rsidRPr="00CC72F1">
        <w:rPr>
          <w:b/>
        </w:rPr>
        <w:t>Территориальные зоны</w:t>
      </w:r>
      <w:r w:rsidRPr="00CC72F1">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CC72F1" w:rsidRPr="00CC72F1" w:rsidRDefault="00CC72F1" w:rsidP="00CC72F1">
      <w:pPr>
        <w:tabs>
          <w:tab w:val="left" w:pos="708"/>
        </w:tabs>
        <w:autoSpaceDE w:val="0"/>
        <w:autoSpaceDN w:val="0"/>
        <w:adjustRightInd w:val="0"/>
        <w:ind w:firstLine="540"/>
        <w:jc w:val="both"/>
      </w:pPr>
      <w:r w:rsidRPr="00CC72F1">
        <w:rPr>
          <w:b/>
        </w:rPr>
        <w:t>Градостроительный регламент</w:t>
      </w:r>
      <w:r w:rsidRPr="00CC72F1">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C72F1">
        <w:lastRenderedPageBreak/>
        <w:t xml:space="preserve">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CC72F1" w:rsidRPr="00CC72F1" w:rsidRDefault="00CC72F1" w:rsidP="00CC72F1">
      <w:pPr>
        <w:tabs>
          <w:tab w:val="left" w:pos="708"/>
        </w:tabs>
        <w:autoSpaceDE w:val="0"/>
        <w:autoSpaceDN w:val="0"/>
        <w:adjustRightInd w:val="0"/>
        <w:ind w:firstLine="540"/>
        <w:jc w:val="both"/>
      </w:pPr>
      <w:r w:rsidRPr="00CC72F1">
        <w:rPr>
          <w:b/>
        </w:rPr>
        <w:t>Территории общего пользования</w:t>
      </w:r>
      <w:r w:rsidRPr="00CC72F1">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C72F1" w:rsidRPr="00CC72F1" w:rsidRDefault="00CC72F1" w:rsidP="00CC72F1">
      <w:pPr>
        <w:tabs>
          <w:tab w:val="left" w:pos="708"/>
        </w:tabs>
        <w:autoSpaceDE w:val="0"/>
        <w:autoSpaceDN w:val="0"/>
        <w:adjustRightInd w:val="0"/>
        <w:ind w:firstLine="540"/>
        <w:jc w:val="both"/>
      </w:pPr>
      <w:r w:rsidRPr="00CC72F1">
        <w:rPr>
          <w:b/>
        </w:rPr>
        <w:t>Строительство</w:t>
      </w:r>
      <w:r w:rsidRPr="00CC72F1">
        <w:t xml:space="preserve"> - создание зданий, строений, сооружений (в том числе на месте сносимых объектов капитального строительства).</w:t>
      </w:r>
    </w:p>
    <w:p w:rsidR="00CC72F1" w:rsidRPr="00CC72F1" w:rsidRDefault="00CC72F1" w:rsidP="00CC72F1">
      <w:pPr>
        <w:tabs>
          <w:tab w:val="left" w:pos="708"/>
        </w:tabs>
        <w:autoSpaceDE w:val="0"/>
        <w:autoSpaceDN w:val="0"/>
        <w:adjustRightInd w:val="0"/>
        <w:ind w:firstLine="540"/>
        <w:jc w:val="both"/>
      </w:pPr>
      <w:r w:rsidRPr="00CC72F1">
        <w:rPr>
          <w:b/>
        </w:rPr>
        <w:t xml:space="preserve">Реконструкция объектов капитального строительства (за исключением линейных объектов) </w:t>
      </w:r>
      <w:r w:rsidRPr="00CC72F1">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CC72F1" w:rsidRPr="00CC72F1" w:rsidRDefault="00CC72F1" w:rsidP="00CC72F1">
      <w:pPr>
        <w:tabs>
          <w:tab w:val="left" w:pos="708"/>
        </w:tabs>
        <w:autoSpaceDE w:val="0"/>
        <w:autoSpaceDN w:val="0"/>
        <w:adjustRightInd w:val="0"/>
        <w:ind w:firstLine="540"/>
        <w:jc w:val="both"/>
      </w:pPr>
      <w:r w:rsidRPr="00CC72F1">
        <w:rPr>
          <w:b/>
          <w:bCs/>
        </w:rPr>
        <w:t>Реконструкция линейных объектов</w:t>
      </w:r>
      <w:r w:rsidRPr="00CC72F1">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CC72F1" w:rsidRPr="00CC72F1" w:rsidRDefault="00CC72F1" w:rsidP="00CC72F1">
      <w:pPr>
        <w:tabs>
          <w:tab w:val="left" w:pos="708"/>
        </w:tabs>
        <w:autoSpaceDE w:val="0"/>
        <w:autoSpaceDN w:val="0"/>
        <w:adjustRightInd w:val="0"/>
        <w:ind w:firstLine="540"/>
        <w:jc w:val="both"/>
      </w:pPr>
      <w:r w:rsidRPr="00CC72F1">
        <w:t>К</w:t>
      </w:r>
      <w:r w:rsidRPr="00CC72F1">
        <w:rPr>
          <w:b/>
          <w:bCs/>
        </w:rPr>
        <w:t>апитальный ремонт объектов капитального строительства (за исключением линейных объектов)</w:t>
      </w:r>
      <w:r w:rsidRPr="00CC72F1">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CC72F1" w:rsidRPr="00CC72F1" w:rsidRDefault="00CC72F1" w:rsidP="00CC72F1">
      <w:pPr>
        <w:tabs>
          <w:tab w:val="left" w:pos="708"/>
        </w:tabs>
        <w:autoSpaceDE w:val="0"/>
        <w:autoSpaceDN w:val="0"/>
        <w:adjustRightInd w:val="0"/>
        <w:ind w:firstLine="540"/>
        <w:jc w:val="both"/>
      </w:pPr>
      <w:r w:rsidRPr="00CC72F1">
        <w:rPr>
          <w:b/>
          <w:bCs/>
        </w:rPr>
        <w:t>Капитальный ремонт линейных объектов</w:t>
      </w:r>
      <w:r w:rsidRPr="00CC72F1">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CC72F1" w:rsidRPr="00CC72F1" w:rsidRDefault="00CC72F1" w:rsidP="00CC72F1">
      <w:pPr>
        <w:tabs>
          <w:tab w:val="left" w:pos="708"/>
        </w:tabs>
        <w:autoSpaceDE w:val="0"/>
        <w:autoSpaceDN w:val="0"/>
        <w:adjustRightInd w:val="0"/>
        <w:ind w:firstLine="540"/>
        <w:jc w:val="both"/>
      </w:pPr>
      <w:r w:rsidRPr="00CC72F1">
        <w:rPr>
          <w:b/>
          <w:bCs/>
        </w:rPr>
        <w:t>Снос объекта капитального строительства</w:t>
      </w:r>
      <w:r w:rsidRPr="00CC72F1">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CC72F1" w:rsidRPr="00CC72F1" w:rsidRDefault="00CC72F1" w:rsidP="00CC72F1">
      <w:pPr>
        <w:tabs>
          <w:tab w:val="left" w:pos="708"/>
        </w:tabs>
        <w:autoSpaceDE w:val="0"/>
        <w:autoSpaceDN w:val="0"/>
        <w:adjustRightInd w:val="0"/>
        <w:ind w:firstLine="540"/>
        <w:jc w:val="both"/>
      </w:pPr>
      <w:r w:rsidRPr="00CC72F1">
        <w:rPr>
          <w:b/>
        </w:rPr>
        <w:t>Инженерные изыскания</w:t>
      </w:r>
      <w:r w:rsidRPr="00CC72F1">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CC72F1" w:rsidRPr="00CC72F1" w:rsidRDefault="00CC72F1" w:rsidP="00CC72F1">
      <w:pPr>
        <w:tabs>
          <w:tab w:val="left" w:pos="708"/>
        </w:tabs>
        <w:autoSpaceDE w:val="0"/>
        <w:autoSpaceDN w:val="0"/>
        <w:adjustRightInd w:val="0"/>
        <w:ind w:firstLine="540"/>
        <w:jc w:val="both"/>
      </w:pPr>
      <w:r w:rsidRPr="00CC72F1">
        <w:rPr>
          <w:b/>
          <w:bCs/>
        </w:rPr>
        <w:t>Объекты федерального значения</w:t>
      </w:r>
      <w:r w:rsidRPr="00CC72F1">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CC72F1" w:rsidRPr="00CC72F1" w:rsidRDefault="00CC72F1" w:rsidP="00CC72F1">
      <w:pPr>
        <w:tabs>
          <w:tab w:val="left" w:pos="708"/>
        </w:tabs>
        <w:autoSpaceDE w:val="0"/>
        <w:autoSpaceDN w:val="0"/>
        <w:adjustRightInd w:val="0"/>
        <w:ind w:firstLine="540"/>
        <w:jc w:val="both"/>
      </w:pPr>
      <w:r w:rsidRPr="00CC72F1">
        <w:rPr>
          <w:b/>
          <w:bCs/>
        </w:rPr>
        <w:t xml:space="preserve">Объекты регионального значения </w:t>
      </w:r>
      <w:r w:rsidRPr="00CC72F1">
        <w:t xml:space="preserve">- объекты капитального строительства, иные объекты, территории, которые необходимы для осуществления полномочий по вопросам, отнесенным к </w:t>
      </w:r>
      <w:r w:rsidRPr="00CC72F1">
        <w:lastRenderedPageBreak/>
        <w:t xml:space="preserve">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CC72F1" w:rsidRPr="00CC72F1" w:rsidRDefault="00CC72F1" w:rsidP="00CC72F1">
      <w:pPr>
        <w:tabs>
          <w:tab w:val="left" w:pos="708"/>
        </w:tabs>
        <w:autoSpaceDE w:val="0"/>
        <w:autoSpaceDN w:val="0"/>
        <w:adjustRightInd w:val="0"/>
        <w:ind w:firstLine="540"/>
        <w:jc w:val="both"/>
      </w:pPr>
      <w:r w:rsidRPr="00CC72F1">
        <w:rPr>
          <w:b/>
          <w:bCs/>
        </w:rPr>
        <w:t>Объекты местного значения</w:t>
      </w:r>
      <w:r w:rsidRPr="00CC72F1">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CC72F1" w:rsidRPr="00CC72F1" w:rsidRDefault="00CC72F1" w:rsidP="00CC72F1">
      <w:pPr>
        <w:tabs>
          <w:tab w:val="left" w:pos="708"/>
        </w:tabs>
        <w:autoSpaceDE w:val="0"/>
        <w:autoSpaceDN w:val="0"/>
        <w:adjustRightInd w:val="0"/>
        <w:ind w:firstLine="540"/>
        <w:jc w:val="both"/>
      </w:pPr>
      <w:r w:rsidRPr="00CC72F1">
        <w:rPr>
          <w:b/>
        </w:rPr>
        <w:t>Градостроительная емкость (интенсивность использования) территории</w:t>
      </w:r>
      <w:r w:rsidRPr="00CC72F1">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CC72F1" w:rsidRPr="00CC72F1" w:rsidRDefault="00CC72F1" w:rsidP="00CC72F1">
      <w:pPr>
        <w:tabs>
          <w:tab w:val="left" w:pos="708"/>
        </w:tabs>
        <w:autoSpaceDE w:val="0"/>
        <w:autoSpaceDN w:val="0"/>
        <w:adjustRightInd w:val="0"/>
        <w:ind w:firstLine="540"/>
        <w:jc w:val="both"/>
      </w:pPr>
      <w:r w:rsidRPr="00CC72F1">
        <w:rPr>
          <w:b/>
        </w:rPr>
        <w:t>Социально гарантированные условия жизнедеятельности</w:t>
      </w:r>
      <w:r w:rsidRPr="00CC72F1">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CC72F1" w:rsidRPr="00CC72F1" w:rsidRDefault="00CC72F1" w:rsidP="00CC72F1">
      <w:pPr>
        <w:tabs>
          <w:tab w:val="left" w:pos="708"/>
        </w:tabs>
        <w:autoSpaceDE w:val="0"/>
        <w:autoSpaceDN w:val="0"/>
        <w:adjustRightInd w:val="0"/>
        <w:ind w:firstLine="540"/>
        <w:jc w:val="both"/>
      </w:pPr>
      <w:r w:rsidRPr="00CC72F1">
        <w:rPr>
          <w:b/>
        </w:rPr>
        <w:t>Земельный участок</w:t>
      </w:r>
      <w:r w:rsidRPr="00CC72F1">
        <w:t xml:space="preserve"> - часть поверхности земли (в том числе почвенный слой), границы которой описаны и удостоверены в установленном порядке.</w:t>
      </w:r>
    </w:p>
    <w:p w:rsidR="00CC72F1" w:rsidRPr="00CC72F1" w:rsidRDefault="00CC72F1" w:rsidP="00CC72F1">
      <w:pPr>
        <w:tabs>
          <w:tab w:val="left" w:pos="708"/>
        </w:tabs>
        <w:autoSpaceDE w:val="0"/>
        <w:autoSpaceDN w:val="0"/>
        <w:adjustRightInd w:val="0"/>
        <w:ind w:firstLine="540"/>
        <w:jc w:val="both"/>
      </w:pPr>
      <w:r w:rsidRPr="00CC72F1">
        <w:rPr>
          <w:b/>
        </w:rPr>
        <w:t>Элемент планировочной структуры</w:t>
      </w:r>
      <w:r w:rsidRPr="00CC72F1">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CC72F1" w:rsidRPr="00CC72F1" w:rsidRDefault="00CC72F1" w:rsidP="00CC72F1">
      <w:pPr>
        <w:tabs>
          <w:tab w:val="left" w:pos="708"/>
        </w:tabs>
        <w:autoSpaceDE w:val="0"/>
        <w:autoSpaceDN w:val="0"/>
        <w:adjustRightInd w:val="0"/>
        <w:ind w:firstLine="540"/>
        <w:jc w:val="both"/>
      </w:pPr>
      <w:r w:rsidRPr="00CC72F1">
        <w:rPr>
          <w:b/>
          <w:bCs/>
        </w:rPr>
        <w:t>Благоустройство территории</w:t>
      </w:r>
      <w:r w:rsidRPr="00CC72F1">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CC72F1" w:rsidRPr="00CC72F1" w:rsidRDefault="00CC72F1" w:rsidP="00CC72F1">
      <w:pPr>
        <w:tabs>
          <w:tab w:val="left" w:pos="708"/>
        </w:tabs>
        <w:autoSpaceDE w:val="0"/>
        <w:autoSpaceDN w:val="0"/>
        <w:adjustRightInd w:val="0"/>
        <w:ind w:firstLine="540"/>
        <w:jc w:val="both"/>
      </w:pPr>
      <w:r w:rsidRPr="00CC72F1">
        <w:rPr>
          <w:b/>
          <w:bCs/>
        </w:rPr>
        <w:t>Прилегающая территория</w:t>
      </w:r>
      <w:r w:rsidRPr="00CC72F1">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CC72F1" w:rsidRPr="00CC72F1" w:rsidRDefault="00CC72F1" w:rsidP="00CC72F1">
      <w:pPr>
        <w:tabs>
          <w:tab w:val="left" w:pos="708"/>
        </w:tabs>
        <w:autoSpaceDE w:val="0"/>
        <w:autoSpaceDN w:val="0"/>
        <w:adjustRightInd w:val="0"/>
        <w:ind w:firstLine="540"/>
        <w:jc w:val="both"/>
      </w:pPr>
      <w:r w:rsidRPr="00CC72F1">
        <w:rPr>
          <w:b/>
          <w:bCs/>
        </w:rPr>
        <w:t>Элементы благоустройства</w:t>
      </w:r>
      <w:r w:rsidRPr="00CC72F1">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CC72F1" w:rsidRPr="00CC72F1" w:rsidRDefault="00CC72F1" w:rsidP="00CC72F1">
      <w:pPr>
        <w:tabs>
          <w:tab w:val="left" w:pos="708"/>
        </w:tabs>
        <w:autoSpaceDE w:val="0"/>
        <w:autoSpaceDN w:val="0"/>
        <w:adjustRightInd w:val="0"/>
        <w:ind w:firstLine="540"/>
        <w:jc w:val="both"/>
      </w:pPr>
      <w:r w:rsidRPr="00CC72F1">
        <w:rPr>
          <w:b/>
        </w:rPr>
        <w:t xml:space="preserve">Улица </w:t>
      </w:r>
      <w:r w:rsidRPr="00CC72F1">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CC72F1" w:rsidRPr="00CC72F1" w:rsidRDefault="00CC72F1" w:rsidP="00CC72F1">
      <w:pPr>
        <w:tabs>
          <w:tab w:val="left" w:pos="708"/>
        </w:tabs>
        <w:autoSpaceDE w:val="0"/>
        <w:autoSpaceDN w:val="0"/>
        <w:adjustRightInd w:val="0"/>
        <w:ind w:firstLine="540"/>
        <w:jc w:val="both"/>
      </w:pPr>
      <w:r w:rsidRPr="00CC72F1">
        <w:rPr>
          <w:b/>
        </w:rPr>
        <w:t>Дорога (городская)</w:t>
      </w:r>
      <w:r w:rsidRPr="00CC72F1">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CC72F1" w:rsidRPr="00CC72F1" w:rsidRDefault="00CC72F1" w:rsidP="00CC72F1">
      <w:pPr>
        <w:tabs>
          <w:tab w:val="left" w:pos="708"/>
        </w:tabs>
        <w:autoSpaceDE w:val="0"/>
        <w:autoSpaceDN w:val="0"/>
        <w:adjustRightInd w:val="0"/>
        <w:ind w:firstLine="540"/>
        <w:jc w:val="both"/>
      </w:pPr>
      <w:r w:rsidRPr="00CC72F1">
        <w:rPr>
          <w:b/>
        </w:rPr>
        <w:lastRenderedPageBreak/>
        <w:t>Пешеходная зона</w:t>
      </w:r>
      <w:r w:rsidRPr="00CC72F1">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CC72F1" w:rsidRPr="00CC72F1" w:rsidRDefault="00CC72F1" w:rsidP="00CC72F1">
      <w:pPr>
        <w:tabs>
          <w:tab w:val="left" w:pos="708"/>
        </w:tabs>
        <w:autoSpaceDE w:val="0"/>
        <w:autoSpaceDN w:val="0"/>
        <w:adjustRightInd w:val="0"/>
        <w:ind w:firstLine="540"/>
        <w:jc w:val="both"/>
      </w:pPr>
      <w:r w:rsidRPr="00CC72F1">
        <w:rPr>
          <w:b/>
        </w:rPr>
        <w:t>Интенсивность использования территории (интенсивность застройки)</w:t>
      </w:r>
      <w:r w:rsidRPr="00CC72F1">
        <w:t xml:space="preserve"> населенного пункта характеризуется показателями плотности застройки, коэффициентом (в процентах) застройки территории.</w:t>
      </w:r>
    </w:p>
    <w:p w:rsidR="00CC72F1" w:rsidRPr="00CC72F1" w:rsidRDefault="00CC72F1" w:rsidP="00CC72F1">
      <w:pPr>
        <w:tabs>
          <w:tab w:val="left" w:pos="708"/>
        </w:tabs>
        <w:autoSpaceDE w:val="0"/>
        <w:autoSpaceDN w:val="0"/>
        <w:adjustRightInd w:val="0"/>
        <w:ind w:firstLine="540"/>
        <w:jc w:val="both"/>
      </w:pPr>
      <w:r w:rsidRPr="00CC72F1">
        <w:rPr>
          <w:b/>
        </w:rPr>
        <w:t>Плотность застройки</w:t>
      </w:r>
      <w:r w:rsidRPr="00CC72F1">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CC72F1" w:rsidRPr="00CC72F1" w:rsidRDefault="00CC72F1" w:rsidP="00CC72F1">
      <w:pPr>
        <w:tabs>
          <w:tab w:val="left" w:pos="708"/>
        </w:tabs>
        <w:autoSpaceDE w:val="0"/>
        <w:autoSpaceDN w:val="0"/>
        <w:adjustRightInd w:val="0"/>
        <w:ind w:firstLine="540"/>
        <w:jc w:val="both"/>
      </w:pPr>
      <w:r w:rsidRPr="00CC72F1">
        <w:rPr>
          <w:b/>
        </w:rPr>
        <w:t>Суммарная поэтажная площадь</w:t>
      </w:r>
      <w:r w:rsidRPr="00CC72F1">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CC72F1" w:rsidRPr="00CC72F1" w:rsidRDefault="00CC72F1" w:rsidP="00CC72F1">
      <w:pPr>
        <w:tabs>
          <w:tab w:val="left" w:pos="708"/>
        </w:tabs>
        <w:autoSpaceDE w:val="0"/>
        <w:autoSpaceDN w:val="0"/>
        <w:adjustRightInd w:val="0"/>
        <w:ind w:firstLine="540"/>
        <w:jc w:val="both"/>
      </w:pPr>
      <w:r w:rsidRPr="00CC72F1">
        <w:rPr>
          <w:b/>
        </w:rPr>
        <w:t>Коэффициент застройки (Кз)</w:t>
      </w:r>
      <w:r w:rsidRPr="00CC72F1">
        <w:t xml:space="preserve"> - отношение территории земельного участка, которая может быть занята зданиями, ко всей площади участка (в процентах).</w:t>
      </w:r>
    </w:p>
    <w:p w:rsidR="00CC72F1" w:rsidRPr="00CC72F1" w:rsidRDefault="00CC72F1" w:rsidP="00CC72F1">
      <w:pPr>
        <w:tabs>
          <w:tab w:val="left" w:pos="708"/>
        </w:tabs>
        <w:autoSpaceDE w:val="0"/>
        <w:autoSpaceDN w:val="0"/>
        <w:adjustRightInd w:val="0"/>
        <w:ind w:firstLine="540"/>
        <w:jc w:val="both"/>
      </w:pPr>
      <w:r w:rsidRPr="00CC72F1">
        <w:rPr>
          <w:b/>
        </w:rPr>
        <w:t xml:space="preserve">Коэффициент плотности застройки (Кпз) </w:t>
      </w:r>
      <w:r w:rsidRPr="00CC72F1">
        <w:t>- отношение площади всех этажей зданий и сооружений к площади участка.</w:t>
      </w:r>
    </w:p>
    <w:p w:rsidR="00CC72F1" w:rsidRPr="00CC72F1" w:rsidRDefault="00CC72F1" w:rsidP="00CC72F1">
      <w:pPr>
        <w:tabs>
          <w:tab w:val="left" w:pos="708"/>
        </w:tabs>
        <w:autoSpaceDE w:val="0"/>
        <w:autoSpaceDN w:val="0"/>
        <w:adjustRightInd w:val="0"/>
        <w:ind w:firstLine="540"/>
        <w:jc w:val="both"/>
      </w:pPr>
      <w:r w:rsidRPr="00CC72F1">
        <w:rPr>
          <w:b/>
        </w:rPr>
        <w:t>Озелененные территории</w:t>
      </w:r>
      <w:r w:rsidRPr="00CC72F1">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CC72F1" w:rsidRPr="00CC72F1" w:rsidRDefault="00CC72F1" w:rsidP="00CC72F1">
      <w:pPr>
        <w:tabs>
          <w:tab w:val="left" w:pos="708"/>
        </w:tabs>
        <w:autoSpaceDE w:val="0"/>
        <w:autoSpaceDN w:val="0"/>
        <w:adjustRightInd w:val="0"/>
        <w:ind w:firstLine="540"/>
        <w:jc w:val="both"/>
      </w:pPr>
      <w:r w:rsidRPr="00CC72F1">
        <w:rPr>
          <w:b/>
        </w:rPr>
        <w:t>Коэффициент озеленения</w:t>
      </w:r>
      <w:r w:rsidRPr="00CC72F1">
        <w:t xml:space="preserve"> - отношение территории земельного участка, которая должна быть занята зелеными насаждениями, ко всей площади участка (в процентах).</w:t>
      </w:r>
    </w:p>
    <w:p w:rsidR="00CC72F1" w:rsidRPr="00CC72F1" w:rsidRDefault="00CC72F1" w:rsidP="00CC72F1">
      <w:pPr>
        <w:tabs>
          <w:tab w:val="left" w:pos="708"/>
        </w:tabs>
        <w:autoSpaceDE w:val="0"/>
        <w:autoSpaceDN w:val="0"/>
        <w:adjustRightInd w:val="0"/>
        <w:ind w:firstLine="540"/>
        <w:jc w:val="both"/>
      </w:pPr>
      <w:r w:rsidRPr="00CC72F1">
        <w:rPr>
          <w:b/>
        </w:rPr>
        <w:t>Квартал</w:t>
      </w:r>
      <w:r w:rsidRPr="00CC72F1">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CC72F1" w:rsidRPr="00CC72F1" w:rsidRDefault="00CC72F1" w:rsidP="00CC72F1">
      <w:pPr>
        <w:tabs>
          <w:tab w:val="left" w:pos="708"/>
        </w:tabs>
        <w:autoSpaceDE w:val="0"/>
        <w:autoSpaceDN w:val="0"/>
        <w:adjustRightInd w:val="0"/>
        <w:ind w:firstLine="540"/>
        <w:jc w:val="both"/>
      </w:pPr>
      <w:r w:rsidRPr="00CC72F1">
        <w:rPr>
          <w:b/>
        </w:rPr>
        <w:t>Стоянка для автомобилей (автостоянка)</w:t>
      </w:r>
      <w:r w:rsidRPr="00CC72F1">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CC72F1" w:rsidRPr="00CC72F1" w:rsidRDefault="00CC72F1" w:rsidP="00CC72F1">
      <w:pPr>
        <w:tabs>
          <w:tab w:val="left" w:pos="708"/>
        </w:tabs>
        <w:autoSpaceDE w:val="0"/>
        <w:autoSpaceDN w:val="0"/>
        <w:adjustRightInd w:val="0"/>
        <w:ind w:firstLine="540"/>
        <w:jc w:val="both"/>
      </w:pPr>
      <w:r w:rsidRPr="00CC72F1">
        <w:rPr>
          <w:b/>
        </w:rPr>
        <w:t xml:space="preserve">Надземная автостоянка закрытого типа </w:t>
      </w:r>
      <w:r w:rsidRPr="00CC72F1">
        <w:t>- автостоянка с наружными стеновыми ограждениями (гаражи, гаражи-стоянки, гаражные комплексы).</w:t>
      </w:r>
    </w:p>
    <w:p w:rsidR="00CC72F1" w:rsidRPr="00CC72F1" w:rsidRDefault="00CC72F1" w:rsidP="00CC72F1">
      <w:pPr>
        <w:tabs>
          <w:tab w:val="left" w:pos="708"/>
        </w:tabs>
        <w:autoSpaceDE w:val="0"/>
        <w:autoSpaceDN w:val="0"/>
        <w:adjustRightInd w:val="0"/>
        <w:ind w:firstLine="540"/>
        <w:jc w:val="both"/>
      </w:pPr>
      <w:r w:rsidRPr="00CC72F1">
        <w:rPr>
          <w:b/>
        </w:rPr>
        <w:t>Автостоянка открытого типа</w:t>
      </w:r>
      <w:r w:rsidRPr="00CC72F1">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CC72F1" w:rsidRPr="00CC72F1" w:rsidRDefault="00CC72F1" w:rsidP="00CC72F1">
      <w:pPr>
        <w:tabs>
          <w:tab w:val="left" w:pos="708"/>
        </w:tabs>
        <w:autoSpaceDE w:val="0"/>
        <w:autoSpaceDN w:val="0"/>
        <w:adjustRightInd w:val="0"/>
        <w:ind w:firstLine="540"/>
        <w:jc w:val="both"/>
      </w:pPr>
      <w:r w:rsidRPr="00CC72F1">
        <w:rPr>
          <w:b/>
        </w:rPr>
        <w:t>Гостевые стоянки</w:t>
      </w:r>
      <w:r w:rsidRPr="00CC72F1">
        <w:t xml:space="preserve"> - открытые площадки, предназначенные для кратковременного хранения (стоянки) легковых автомобилей.</w:t>
      </w:r>
    </w:p>
    <w:p w:rsidR="00CC72F1" w:rsidRPr="00CC72F1" w:rsidRDefault="00CC72F1" w:rsidP="00CC72F1">
      <w:pPr>
        <w:tabs>
          <w:tab w:val="left" w:pos="708"/>
        </w:tabs>
        <w:autoSpaceDE w:val="0"/>
        <w:autoSpaceDN w:val="0"/>
        <w:adjustRightInd w:val="0"/>
        <w:ind w:firstLine="540"/>
        <w:jc w:val="both"/>
        <w:outlineLvl w:val="2"/>
        <w:rPr>
          <w:b/>
        </w:rPr>
      </w:pPr>
      <w:r w:rsidRPr="00CC72F1">
        <w:rPr>
          <w:b/>
        </w:rPr>
        <w:t>Перечень линий градостроительного регулирования</w:t>
      </w:r>
    </w:p>
    <w:p w:rsidR="00CC72F1" w:rsidRPr="00CC72F1" w:rsidRDefault="00CC72F1" w:rsidP="00CC72F1">
      <w:pPr>
        <w:tabs>
          <w:tab w:val="left" w:pos="708"/>
        </w:tabs>
        <w:autoSpaceDE w:val="0"/>
        <w:autoSpaceDN w:val="0"/>
        <w:adjustRightInd w:val="0"/>
        <w:ind w:firstLine="540"/>
        <w:jc w:val="both"/>
      </w:pPr>
      <w:r w:rsidRPr="00CC72F1">
        <w:rPr>
          <w:b/>
        </w:rPr>
        <w:t>Красные линии</w:t>
      </w:r>
      <w:r w:rsidRPr="00CC72F1">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CC72F1" w:rsidRPr="00CC72F1" w:rsidRDefault="00CC72F1" w:rsidP="00CC72F1">
      <w:pPr>
        <w:tabs>
          <w:tab w:val="left" w:pos="708"/>
        </w:tabs>
        <w:autoSpaceDE w:val="0"/>
        <w:autoSpaceDN w:val="0"/>
        <w:adjustRightInd w:val="0"/>
        <w:ind w:firstLine="540"/>
        <w:jc w:val="both"/>
      </w:pPr>
      <w:r w:rsidRPr="00CC72F1">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CC72F1" w:rsidRPr="00CC72F1" w:rsidRDefault="00CC72F1" w:rsidP="00CC72F1">
      <w:pPr>
        <w:tabs>
          <w:tab w:val="left" w:pos="708"/>
        </w:tabs>
        <w:autoSpaceDE w:val="0"/>
        <w:autoSpaceDN w:val="0"/>
        <w:adjustRightInd w:val="0"/>
        <w:ind w:firstLine="540"/>
        <w:jc w:val="both"/>
      </w:pPr>
      <w:r w:rsidRPr="00CC72F1">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CC72F1" w:rsidRPr="00CC72F1" w:rsidRDefault="00CC72F1" w:rsidP="00CC72F1">
      <w:pPr>
        <w:tabs>
          <w:tab w:val="left" w:pos="708"/>
        </w:tabs>
        <w:autoSpaceDE w:val="0"/>
        <w:autoSpaceDN w:val="0"/>
        <w:adjustRightInd w:val="0"/>
        <w:ind w:firstLine="540"/>
        <w:jc w:val="both"/>
      </w:pPr>
      <w:r w:rsidRPr="00CC72F1">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CC72F1" w:rsidRPr="00CC72F1" w:rsidRDefault="00CC72F1" w:rsidP="00CC72F1">
      <w:pPr>
        <w:tabs>
          <w:tab w:val="left" w:pos="708"/>
        </w:tabs>
        <w:autoSpaceDE w:val="0"/>
        <w:autoSpaceDN w:val="0"/>
        <w:adjustRightInd w:val="0"/>
        <w:ind w:firstLine="540"/>
        <w:jc w:val="both"/>
      </w:pPr>
      <w:r w:rsidRPr="00CC72F1">
        <w:t>- отдельных нестационарных объектов автосервиса для попутного обслуживания (АЗС, мини-мойки, посты проверки СО);</w:t>
      </w:r>
    </w:p>
    <w:p w:rsidR="00CC72F1" w:rsidRPr="00CC72F1" w:rsidRDefault="00CC72F1" w:rsidP="00CC72F1">
      <w:pPr>
        <w:tabs>
          <w:tab w:val="left" w:pos="708"/>
        </w:tabs>
        <w:autoSpaceDE w:val="0"/>
        <w:autoSpaceDN w:val="0"/>
        <w:adjustRightInd w:val="0"/>
        <w:ind w:firstLine="540"/>
        <w:jc w:val="both"/>
      </w:pPr>
      <w:r w:rsidRPr="00CC72F1">
        <w:lastRenderedPageBreak/>
        <w:t>- отдельных нестационарных объектов для попутного обслуживания пешеходов (мелкорозничная торговля и бытовое обслуживание).</w:t>
      </w:r>
    </w:p>
    <w:p w:rsidR="00CC72F1" w:rsidRPr="00CC72F1" w:rsidRDefault="00CC72F1" w:rsidP="00CC72F1">
      <w:pPr>
        <w:tabs>
          <w:tab w:val="left" w:pos="708"/>
        </w:tabs>
        <w:autoSpaceDE w:val="0"/>
        <w:autoSpaceDN w:val="0"/>
        <w:adjustRightInd w:val="0"/>
        <w:ind w:firstLine="540"/>
        <w:jc w:val="both"/>
      </w:pPr>
      <w:r w:rsidRPr="00CC72F1">
        <w:rPr>
          <w:b/>
        </w:rPr>
        <w:t>Линии застройки</w:t>
      </w:r>
      <w:r w:rsidRPr="00CC72F1">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CC72F1" w:rsidRPr="00CC72F1" w:rsidRDefault="00CC72F1" w:rsidP="00CC72F1">
      <w:pPr>
        <w:tabs>
          <w:tab w:val="left" w:pos="708"/>
        </w:tabs>
        <w:autoSpaceDE w:val="0"/>
        <w:autoSpaceDN w:val="0"/>
        <w:adjustRightInd w:val="0"/>
        <w:ind w:firstLine="540"/>
        <w:jc w:val="both"/>
      </w:pPr>
      <w:r w:rsidRPr="00CC72F1">
        <w:rPr>
          <w:b/>
        </w:rPr>
        <w:t>Отступ застройки</w:t>
      </w:r>
      <w:r w:rsidRPr="00CC72F1">
        <w:t xml:space="preserve"> - расстояние между красной линией или границей земельного участка и стеной здания, строения, сооружения.</w:t>
      </w:r>
    </w:p>
    <w:p w:rsidR="00CC72F1" w:rsidRPr="00CC72F1" w:rsidRDefault="00CC72F1" w:rsidP="00CC72F1">
      <w:pPr>
        <w:tabs>
          <w:tab w:val="left" w:pos="708"/>
        </w:tabs>
        <w:autoSpaceDE w:val="0"/>
        <w:autoSpaceDN w:val="0"/>
        <w:adjustRightInd w:val="0"/>
        <w:ind w:firstLine="540"/>
        <w:jc w:val="both"/>
      </w:pPr>
      <w:r w:rsidRPr="00CC72F1">
        <w:rPr>
          <w:b/>
        </w:rPr>
        <w:t>Границы полосы отвода железных дорог</w:t>
      </w:r>
      <w:r w:rsidRPr="00CC72F1">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CC72F1" w:rsidRPr="00CC72F1" w:rsidRDefault="00CC72F1" w:rsidP="00CC72F1">
      <w:pPr>
        <w:tabs>
          <w:tab w:val="left" w:pos="708"/>
        </w:tabs>
        <w:autoSpaceDE w:val="0"/>
        <w:autoSpaceDN w:val="0"/>
        <w:adjustRightInd w:val="0"/>
        <w:ind w:firstLine="540"/>
        <w:jc w:val="both"/>
      </w:pPr>
      <w:r w:rsidRPr="00CC72F1">
        <w:rPr>
          <w:b/>
        </w:rPr>
        <w:t>Границы полосы отвода автомобильных дорог</w:t>
      </w:r>
      <w:r w:rsidRPr="00CC72F1">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CC72F1" w:rsidRPr="00CC72F1" w:rsidRDefault="00CC72F1" w:rsidP="00CC72F1">
      <w:pPr>
        <w:tabs>
          <w:tab w:val="left" w:pos="708"/>
        </w:tabs>
        <w:autoSpaceDE w:val="0"/>
        <w:autoSpaceDN w:val="0"/>
        <w:adjustRightInd w:val="0"/>
        <w:ind w:firstLine="540"/>
        <w:jc w:val="both"/>
      </w:pPr>
      <w:r w:rsidRPr="00CC72F1">
        <w:rPr>
          <w:b/>
        </w:rPr>
        <w:t xml:space="preserve">Границы технических (охранных) зон инженерных сооружений и коммуникаций </w:t>
      </w:r>
      <w:r w:rsidRPr="00CC72F1">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CC72F1" w:rsidRPr="00CC72F1" w:rsidRDefault="00CC72F1" w:rsidP="00CC72F1">
      <w:pPr>
        <w:tabs>
          <w:tab w:val="left" w:pos="708"/>
        </w:tabs>
        <w:autoSpaceDE w:val="0"/>
        <w:autoSpaceDN w:val="0"/>
        <w:adjustRightInd w:val="0"/>
        <w:ind w:firstLine="540"/>
        <w:jc w:val="both"/>
      </w:pPr>
      <w:r w:rsidRPr="00CC72F1">
        <w:rPr>
          <w:b/>
        </w:rPr>
        <w:t>Границы озелененных территорий, не входящих в природный комплекс</w:t>
      </w:r>
      <w:r w:rsidRPr="00CC72F1">
        <w:t>, - границы участков внутриквартального озеленения общего пользования и трасс внутриквартальных транспортных коммуникаций.</w:t>
      </w:r>
    </w:p>
    <w:p w:rsidR="00CC72F1" w:rsidRPr="00CC72F1" w:rsidRDefault="00CC72F1" w:rsidP="00CC72F1">
      <w:pPr>
        <w:tabs>
          <w:tab w:val="left" w:pos="708"/>
        </w:tabs>
        <w:autoSpaceDE w:val="0"/>
        <w:autoSpaceDN w:val="0"/>
        <w:adjustRightInd w:val="0"/>
        <w:ind w:firstLine="540"/>
        <w:jc w:val="both"/>
      </w:pPr>
      <w:r w:rsidRPr="00CC72F1">
        <w:rPr>
          <w:b/>
        </w:rPr>
        <w:t>Границы водоохранных зон</w:t>
      </w:r>
      <w:r w:rsidRPr="00CC72F1">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CC72F1" w:rsidRPr="00CC72F1" w:rsidRDefault="00CC72F1" w:rsidP="00CC72F1">
      <w:pPr>
        <w:tabs>
          <w:tab w:val="left" w:pos="708"/>
        </w:tabs>
        <w:autoSpaceDE w:val="0"/>
        <w:autoSpaceDN w:val="0"/>
        <w:adjustRightInd w:val="0"/>
        <w:ind w:firstLine="540"/>
        <w:jc w:val="both"/>
      </w:pPr>
      <w:r w:rsidRPr="00CC72F1">
        <w:rPr>
          <w:b/>
        </w:rPr>
        <w:t>Границы прибрежных зон (полос)</w:t>
      </w:r>
      <w:r w:rsidRPr="00CC72F1">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CC72F1" w:rsidRPr="00CC72F1" w:rsidRDefault="00CC72F1" w:rsidP="00CC72F1">
      <w:pPr>
        <w:tabs>
          <w:tab w:val="left" w:pos="708"/>
        </w:tabs>
        <w:autoSpaceDE w:val="0"/>
        <w:autoSpaceDN w:val="0"/>
        <w:adjustRightInd w:val="0"/>
        <w:ind w:firstLine="540"/>
        <w:jc w:val="both"/>
      </w:pPr>
      <w:r w:rsidRPr="00CC72F1">
        <w:rPr>
          <w:b/>
        </w:rPr>
        <w:t>Границы зон санитарной охраны</w:t>
      </w:r>
      <w:r w:rsidRPr="00CC72F1">
        <w:t xml:space="preserve"> источников питьевого водоснабжения - границы зон I и II пояса, а также жесткой зоны II пояса:</w:t>
      </w:r>
    </w:p>
    <w:p w:rsidR="00CC72F1" w:rsidRPr="00CC72F1" w:rsidRDefault="00CC72F1" w:rsidP="00CC72F1">
      <w:pPr>
        <w:tabs>
          <w:tab w:val="left" w:pos="708"/>
        </w:tabs>
        <w:autoSpaceDE w:val="0"/>
        <w:autoSpaceDN w:val="0"/>
        <w:adjustRightInd w:val="0"/>
        <w:ind w:firstLine="540"/>
        <w:jc w:val="both"/>
      </w:pPr>
      <w:r w:rsidRPr="00CC72F1">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CC72F1" w:rsidRPr="00CC72F1" w:rsidRDefault="00CC72F1" w:rsidP="00CC72F1">
      <w:pPr>
        <w:tabs>
          <w:tab w:val="left" w:pos="708"/>
        </w:tabs>
        <w:autoSpaceDE w:val="0"/>
        <w:autoSpaceDN w:val="0"/>
        <w:adjustRightInd w:val="0"/>
        <w:ind w:firstLine="540"/>
        <w:jc w:val="both"/>
      </w:pPr>
      <w:r w:rsidRPr="00CC72F1">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CC72F1" w:rsidRPr="00CC72F1" w:rsidRDefault="00CC72F1" w:rsidP="00CC72F1">
      <w:pPr>
        <w:tabs>
          <w:tab w:val="left" w:pos="708"/>
        </w:tabs>
        <w:autoSpaceDE w:val="0"/>
        <w:autoSpaceDN w:val="0"/>
        <w:adjustRightInd w:val="0"/>
        <w:ind w:firstLine="540"/>
        <w:jc w:val="both"/>
      </w:pPr>
      <w:r w:rsidRPr="00CC72F1">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CC72F1" w:rsidRPr="00CC72F1" w:rsidRDefault="00CC72F1" w:rsidP="00CC72F1">
      <w:pPr>
        <w:tabs>
          <w:tab w:val="left" w:pos="708"/>
        </w:tabs>
        <w:autoSpaceDE w:val="0"/>
        <w:autoSpaceDN w:val="0"/>
        <w:adjustRightInd w:val="0"/>
        <w:ind w:firstLine="540"/>
        <w:jc w:val="both"/>
      </w:pPr>
      <w:r w:rsidRPr="00CC72F1">
        <w:rPr>
          <w:b/>
        </w:rPr>
        <w:t>Границы санитарно-защитных зон</w:t>
      </w:r>
      <w:r w:rsidRPr="00CC72F1">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CC72F1" w:rsidRPr="00CC72F1" w:rsidRDefault="00CC72F1" w:rsidP="00CC72F1">
      <w:pPr>
        <w:tabs>
          <w:tab w:val="left" w:pos="708"/>
        </w:tabs>
        <w:autoSpaceDE w:val="0"/>
        <w:autoSpaceDN w:val="0"/>
        <w:adjustRightInd w:val="0"/>
        <w:ind w:firstLine="540"/>
        <w:jc w:val="both"/>
      </w:pPr>
      <w:r w:rsidRPr="00CC72F1">
        <w:lastRenderedPageBreak/>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CC72F1" w:rsidRPr="00CC72F1" w:rsidRDefault="00CC72F1" w:rsidP="00CC72F1">
      <w:pPr>
        <w:pageBreakBefore/>
        <w:tabs>
          <w:tab w:val="left" w:pos="708"/>
        </w:tabs>
        <w:autoSpaceDE w:val="0"/>
        <w:autoSpaceDN w:val="0"/>
        <w:adjustRightInd w:val="0"/>
        <w:ind w:firstLine="709"/>
        <w:jc w:val="right"/>
        <w:outlineLvl w:val="1"/>
        <w:rPr>
          <w:b/>
        </w:rPr>
      </w:pPr>
      <w:r w:rsidRPr="00CC72F1">
        <w:rPr>
          <w:b/>
        </w:rPr>
        <w:lastRenderedPageBreak/>
        <w:t>Приложение 2</w:t>
      </w:r>
    </w:p>
    <w:p w:rsidR="00CC72F1" w:rsidRPr="00CC72F1" w:rsidRDefault="00CC72F1" w:rsidP="00CC72F1">
      <w:pPr>
        <w:rPr>
          <w:rFonts w:eastAsia="Calibri" w:cs="Courier New"/>
          <w:sz w:val="20"/>
          <w:szCs w:val="20"/>
        </w:rPr>
      </w:pPr>
    </w:p>
    <w:p w:rsidR="00CC72F1" w:rsidRPr="00CC72F1" w:rsidRDefault="00CC72F1" w:rsidP="00CC72F1">
      <w:pPr>
        <w:tabs>
          <w:tab w:val="left" w:pos="708"/>
        </w:tabs>
        <w:autoSpaceDE w:val="0"/>
        <w:autoSpaceDN w:val="0"/>
        <w:adjustRightInd w:val="0"/>
        <w:ind w:firstLine="540"/>
        <w:jc w:val="center"/>
        <w:outlineLvl w:val="2"/>
        <w:rPr>
          <w:b/>
        </w:rPr>
      </w:pPr>
      <w:r w:rsidRPr="00CC72F1">
        <w:rPr>
          <w:b/>
        </w:rPr>
        <w:t>Перечень законодательных и нормативных документов</w:t>
      </w:r>
    </w:p>
    <w:p w:rsidR="00CC72F1" w:rsidRPr="00CC72F1" w:rsidRDefault="00CC72F1" w:rsidP="00CC72F1">
      <w:pPr>
        <w:tabs>
          <w:tab w:val="left" w:pos="708"/>
        </w:tabs>
        <w:autoSpaceDE w:val="0"/>
        <w:autoSpaceDN w:val="0"/>
        <w:adjustRightInd w:val="0"/>
        <w:ind w:firstLine="540"/>
        <w:jc w:val="both"/>
      </w:pPr>
    </w:p>
    <w:p w:rsidR="00CC72F1" w:rsidRPr="00CC72F1" w:rsidRDefault="00CC72F1" w:rsidP="00CC72F1">
      <w:pPr>
        <w:widowControl w:val="0"/>
        <w:tabs>
          <w:tab w:val="left" w:pos="708"/>
        </w:tabs>
      </w:pPr>
      <w:r w:rsidRPr="00CC72F1">
        <w:t>Градостроительный кодекс Российской Федерации от 29 декабря 2004 года N 190-ФЗ.</w:t>
      </w:r>
    </w:p>
    <w:p w:rsidR="00CC72F1" w:rsidRPr="00CC72F1" w:rsidRDefault="00CC72F1" w:rsidP="00CC72F1">
      <w:r w:rsidRPr="00CC72F1">
        <w:t xml:space="preserve">Жилищный кодекс Российской федерации от 29 декабря </w:t>
      </w:r>
      <w:smartTag w:uri="urn:schemas-microsoft-com:office:smarttags" w:element="metricconverter">
        <w:smartTagPr>
          <w:attr w:name="ProductID" w:val="2004 г"/>
        </w:smartTagPr>
        <w:r w:rsidRPr="00CC72F1">
          <w:t>2004 г</w:t>
        </w:r>
      </w:smartTag>
      <w:r w:rsidRPr="00CC72F1">
        <w:t>. № 188-ФЗ.</w:t>
      </w:r>
    </w:p>
    <w:p w:rsidR="00CC72F1" w:rsidRPr="00CC72F1" w:rsidRDefault="00CC72F1" w:rsidP="00CC72F1">
      <w:r w:rsidRPr="00CC72F1">
        <w:t>Земельный кодекс Российской Федерации от 25.10.2001 N 136-ФЗ.</w:t>
      </w:r>
    </w:p>
    <w:p w:rsidR="00CC72F1" w:rsidRPr="00CC72F1" w:rsidRDefault="00CC72F1" w:rsidP="00CC72F1">
      <w:pPr>
        <w:shd w:val="clear" w:color="auto" w:fill="FFFFFF"/>
        <w:spacing w:line="290" w:lineRule="atLeast"/>
        <w:jc w:val="both"/>
      </w:pPr>
      <w:r w:rsidRPr="00CC72F1">
        <w:t>Лесной кодекс Российской Федерации от </w:t>
      </w:r>
      <w:hyperlink r:id="rId469" w:tooltip="4 декабря" w:history="1">
        <w:r w:rsidRPr="00CC72F1">
          <w:t>4 декабря</w:t>
        </w:r>
      </w:hyperlink>
      <w:r w:rsidRPr="00CC72F1">
        <w:t xml:space="preserve"> 2006 г. N 200-ФЗ. </w:t>
      </w:r>
    </w:p>
    <w:p w:rsidR="00CC72F1" w:rsidRPr="00CC72F1" w:rsidRDefault="00CC72F1" w:rsidP="00CC72F1">
      <w:pPr>
        <w:autoSpaceDE w:val="0"/>
        <w:autoSpaceDN w:val="0"/>
        <w:adjustRightInd w:val="0"/>
        <w:jc w:val="both"/>
      </w:pPr>
      <w:r w:rsidRPr="00CC72F1">
        <w:t>Водный кодекс Российской Федерации от 3 июня 2006 года N 74-ФЗ.</w:t>
      </w:r>
    </w:p>
    <w:p w:rsidR="00CC72F1" w:rsidRPr="00CC72F1" w:rsidRDefault="00CC72F1" w:rsidP="00CC72F1">
      <w:pPr>
        <w:widowControl w:val="0"/>
        <w:tabs>
          <w:tab w:val="left" w:pos="708"/>
        </w:tabs>
        <w:ind w:firstLine="709"/>
        <w:jc w:val="both"/>
        <w:rPr>
          <w:b/>
          <w:lang/>
        </w:rPr>
      </w:pPr>
    </w:p>
    <w:p w:rsidR="00CC72F1" w:rsidRPr="00CC72F1" w:rsidRDefault="00CC72F1" w:rsidP="00CC72F1">
      <w:pPr>
        <w:widowControl w:val="0"/>
        <w:tabs>
          <w:tab w:val="left" w:pos="708"/>
        </w:tabs>
        <w:ind w:firstLine="709"/>
        <w:jc w:val="both"/>
        <w:rPr>
          <w:b/>
          <w:lang/>
        </w:rPr>
      </w:pPr>
      <w:r w:rsidRPr="00CC72F1">
        <w:rPr>
          <w:b/>
          <w:lang/>
        </w:rPr>
        <w:t>Федеральные законы:</w:t>
      </w:r>
    </w:p>
    <w:p w:rsidR="00CC72F1" w:rsidRPr="00CC72F1" w:rsidRDefault="00CC72F1" w:rsidP="00CC72F1">
      <w:pPr>
        <w:widowControl w:val="0"/>
        <w:tabs>
          <w:tab w:val="left" w:pos="708"/>
        </w:tabs>
        <w:ind w:firstLine="709"/>
        <w:jc w:val="both"/>
        <w:rPr>
          <w:b/>
          <w:lang/>
        </w:rPr>
      </w:pPr>
    </w:p>
    <w:p w:rsidR="00CC72F1" w:rsidRPr="00CC72F1" w:rsidRDefault="00CC72F1" w:rsidP="00CC72F1">
      <w:pPr>
        <w:jc w:val="both"/>
      </w:pPr>
      <w:r w:rsidRPr="00CC72F1">
        <w:t>Федеральный закон от 06.10.2003 N 131-ФЗ (ред. от 01.09.2024) «Об общих принципах организации местного самоуправления в Российской Федерации».</w:t>
      </w:r>
    </w:p>
    <w:p w:rsidR="00CC72F1" w:rsidRPr="00CC72F1" w:rsidRDefault="00CC72F1" w:rsidP="00CC72F1">
      <w:pPr>
        <w:jc w:val="both"/>
      </w:pPr>
      <w:r w:rsidRPr="00CC72F1">
        <w:t xml:space="preserve">Федеральный закон Российской Федерации от 29 декабря </w:t>
      </w:r>
      <w:smartTag w:uri="urn:schemas-microsoft-com:office:smarttags" w:element="metricconverter">
        <w:smartTagPr>
          <w:attr w:name="ProductID" w:val="2015 г"/>
        </w:smartTagPr>
        <w:r w:rsidRPr="00CC72F1">
          <w:t>2015 г</w:t>
        </w:r>
      </w:smartTag>
      <w:r w:rsidRPr="00CC72F1">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CC72F1" w:rsidRPr="00CC72F1" w:rsidRDefault="00CC72F1" w:rsidP="00CC72F1">
      <w:pPr>
        <w:widowControl w:val="0"/>
        <w:tabs>
          <w:tab w:val="left" w:pos="708"/>
        </w:tabs>
        <w:jc w:val="both"/>
        <w:rPr>
          <w:b/>
          <w:lang/>
        </w:rPr>
      </w:pPr>
      <w:hyperlink r:id="rId470" w:tgtFrame="_blank" w:history="1">
        <w:r w:rsidRPr="00CC72F1">
          <w:rPr>
            <w:lang/>
          </w:rPr>
          <w:t>Федеральный закон от 22.07.2008г.№123-ФЗ «Технический регламент о требованиях пожарной безопасности»</w:t>
        </w:r>
      </w:hyperlink>
      <w:r w:rsidRPr="00CC72F1">
        <w:rPr>
          <w:lang/>
        </w:rPr>
        <w:t>.</w:t>
      </w:r>
    </w:p>
    <w:p w:rsidR="00CC72F1" w:rsidRPr="00CC72F1" w:rsidRDefault="00CC72F1" w:rsidP="00CC72F1">
      <w:pPr>
        <w:widowControl w:val="0"/>
        <w:tabs>
          <w:tab w:val="left" w:pos="708"/>
        </w:tabs>
        <w:jc w:val="both"/>
        <w:rPr>
          <w:lang/>
        </w:rPr>
      </w:pPr>
      <w:r w:rsidRPr="00CC72F1">
        <w:rPr>
          <w:lang/>
        </w:rPr>
        <w:t>Федеральный закон от 28.12. 2009 года № 381-ФЗ «Об основах государственного регулирования торговой деятельности в Российской Федерации».</w:t>
      </w:r>
    </w:p>
    <w:p w:rsidR="00CC72F1" w:rsidRPr="00CC72F1" w:rsidRDefault="00CC72F1" w:rsidP="00CC72F1">
      <w:pPr>
        <w:widowControl w:val="0"/>
        <w:tabs>
          <w:tab w:val="left" w:pos="708"/>
        </w:tabs>
        <w:jc w:val="both"/>
        <w:rPr>
          <w:lang/>
        </w:rPr>
      </w:pPr>
      <w:r w:rsidRPr="00CC72F1">
        <w:rPr>
          <w:lang/>
        </w:rPr>
        <w:t>Федеральный закон от 30.12.2006 года № 271-ФЗ «О розничных рынках и о внесении изменений в Трудовой кодекс Российской Федерации».</w:t>
      </w:r>
    </w:p>
    <w:p w:rsidR="00CC72F1" w:rsidRPr="00CC72F1" w:rsidRDefault="00CC72F1" w:rsidP="00CC72F1">
      <w:pPr>
        <w:widowControl w:val="0"/>
        <w:tabs>
          <w:tab w:val="left" w:pos="708"/>
        </w:tabs>
        <w:jc w:val="both"/>
        <w:rPr>
          <w:lang/>
        </w:rPr>
      </w:pPr>
      <w:r w:rsidRPr="00CC72F1">
        <w:rPr>
          <w:lang/>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CC72F1" w:rsidRPr="00CC72F1" w:rsidRDefault="00CC72F1" w:rsidP="00CC72F1">
      <w:pPr>
        <w:widowControl w:val="0"/>
        <w:tabs>
          <w:tab w:val="left" w:pos="708"/>
        </w:tabs>
        <w:jc w:val="both"/>
        <w:rPr>
          <w:lang/>
        </w:rPr>
      </w:pPr>
      <w:r w:rsidRPr="00CC72F1">
        <w:rPr>
          <w:lang/>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CC72F1" w:rsidRPr="00CC72F1" w:rsidRDefault="00CC72F1" w:rsidP="00CC72F1">
      <w:pPr>
        <w:widowControl w:val="0"/>
        <w:tabs>
          <w:tab w:val="left" w:pos="708"/>
        </w:tabs>
        <w:jc w:val="both"/>
        <w:rPr>
          <w:lang/>
        </w:rPr>
      </w:pPr>
      <w:r w:rsidRPr="00CC72F1">
        <w:rPr>
          <w:lang/>
        </w:rPr>
        <w:t>Федеральный закон от 30.12.2004 N 210-ФЗ (ред. от 29.12.2014) "Об основах регулирования тарифов организаций коммунального комплекса"</w:t>
      </w:r>
    </w:p>
    <w:p w:rsidR="00CC72F1" w:rsidRPr="00CC72F1" w:rsidRDefault="00CC72F1" w:rsidP="00CC72F1">
      <w:pPr>
        <w:widowControl w:val="0"/>
        <w:tabs>
          <w:tab w:val="left" w:pos="708"/>
        </w:tabs>
        <w:jc w:val="both"/>
        <w:rPr>
          <w:lang/>
        </w:rPr>
      </w:pPr>
      <w:r w:rsidRPr="00CC72F1">
        <w:rPr>
          <w:lang/>
        </w:rPr>
        <w:t>Федеральный закон от 10.01.2002г. № 7-ФЗ (ред. от 08.08.2024) «Об охране окружающей среды».</w:t>
      </w:r>
    </w:p>
    <w:p w:rsidR="00CC72F1" w:rsidRPr="00CC72F1" w:rsidRDefault="00CC72F1" w:rsidP="00CC72F1">
      <w:pPr>
        <w:widowControl w:val="0"/>
        <w:tabs>
          <w:tab w:val="left" w:pos="708"/>
        </w:tabs>
        <w:jc w:val="both"/>
        <w:rPr>
          <w:lang/>
        </w:rPr>
      </w:pPr>
      <w:r w:rsidRPr="00CC72F1">
        <w:rPr>
          <w:lang/>
        </w:rPr>
        <w:t>Федеральный закон от 4.05.1999 г. № 96-ФЗ (ред. от 08.08.2024) «Об охране атмосферного воздуха».</w:t>
      </w:r>
    </w:p>
    <w:p w:rsidR="00CC72F1" w:rsidRPr="00CC72F1" w:rsidRDefault="00CC72F1" w:rsidP="00CC72F1">
      <w:pPr>
        <w:widowControl w:val="0"/>
        <w:tabs>
          <w:tab w:val="left" w:pos="708"/>
        </w:tabs>
        <w:jc w:val="both"/>
        <w:rPr>
          <w:lang/>
        </w:rPr>
      </w:pPr>
      <w:r w:rsidRPr="00CC72F1">
        <w:rPr>
          <w:lang/>
        </w:rPr>
        <w:t>Федеральный закон от 30.03.1999 г. № 52-ФЗ (ред. от 08.08.2024) «О санитарно-эпидемиологическом благополучии населения».</w:t>
      </w:r>
    </w:p>
    <w:p w:rsidR="00CC72F1" w:rsidRPr="00CC72F1" w:rsidRDefault="00CC72F1" w:rsidP="00CC72F1">
      <w:pPr>
        <w:widowControl w:val="0"/>
        <w:tabs>
          <w:tab w:val="left" w:pos="708"/>
        </w:tabs>
        <w:jc w:val="both"/>
        <w:rPr>
          <w:lang/>
        </w:rPr>
      </w:pPr>
      <w:r w:rsidRPr="00CC72F1">
        <w:rPr>
          <w:lang/>
        </w:rPr>
        <w:t>Федеральный закон от 24.06.1998 г. № 89-ФЗ (ред. от 04.08.2023) «Об отходах производства и потребления».</w:t>
      </w:r>
    </w:p>
    <w:p w:rsidR="00CC72F1" w:rsidRPr="00CC72F1" w:rsidRDefault="00CC72F1" w:rsidP="00CC72F1">
      <w:pPr>
        <w:widowControl w:val="0"/>
        <w:tabs>
          <w:tab w:val="left" w:pos="708"/>
        </w:tabs>
        <w:jc w:val="both"/>
        <w:rPr>
          <w:lang/>
        </w:rPr>
      </w:pPr>
      <w:r w:rsidRPr="00CC72F1">
        <w:rPr>
          <w:lang/>
        </w:rPr>
        <w:t>Федеральный закон от 15.02.1995 г. № 33-ФЗ (ред. от 08.08.2024) «Об особо охраняемых природных территориях».</w:t>
      </w:r>
    </w:p>
    <w:p w:rsidR="00CC72F1" w:rsidRPr="00CC72F1" w:rsidRDefault="00CC72F1" w:rsidP="00CC72F1">
      <w:pPr>
        <w:widowControl w:val="0"/>
        <w:tabs>
          <w:tab w:val="left" w:pos="708"/>
        </w:tabs>
        <w:jc w:val="both"/>
        <w:rPr>
          <w:lang/>
        </w:rPr>
      </w:pPr>
      <w:r w:rsidRPr="00CC72F1">
        <w:rPr>
          <w:lang/>
        </w:rPr>
        <w:t>Федеральный закон от 23.11.1995 г. № 174-ФЗ (ред. от 08.08.2024) «Об экологической экспертизе».</w:t>
      </w:r>
    </w:p>
    <w:p w:rsidR="00CC72F1" w:rsidRPr="00CC72F1" w:rsidRDefault="00CC72F1" w:rsidP="00CC72F1">
      <w:pPr>
        <w:widowControl w:val="0"/>
        <w:tabs>
          <w:tab w:val="left" w:pos="708"/>
        </w:tabs>
        <w:jc w:val="both"/>
        <w:rPr>
          <w:lang/>
        </w:rPr>
      </w:pPr>
      <w:r w:rsidRPr="00CC72F1">
        <w:rPr>
          <w:lang/>
        </w:rPr>
        <w:t>Закон РФ от 21.02.1992 N 2395-1 (ред. от 25.12.2023) "О недрах" (с изм. и доп., вступ. в силу с 01.01.2016).</w:t>
      </w:r>
    </w:p>
    <w:p w:rsidR="00CC72F1" w:rsidRPr="00CC72F1" w:rsidRDefault="00CC72F1" w:rsidP="00CC72F1">
      <w:pPr>
        <w:jc w:val="both"/>
      </w:pPr>
      <w:r w:rsidRPr="00CC72F1">
        <w:t>Федеральный закон от 30 декабря 2009 года № 384-ФЗ (ред. от 25.12.2023) «Технический регламент о безопасности зданий и сооружений».</w:t>
      </w:r>
    </w:p>
    <w:p w:rsidR="00CC72F1" w:rsidRPr="00CC72F1" w:rsidRDefault="00CC72F1" w:rsidP="00CC72F1">
      <w:pPr>
        <w:jc w:val="both"/>
      </w:pPr>
      <w:r w:rsidRPr="00CC72F1">
        <w:t>Федеральный закон от 07.07.2003 N 112-ФЗ (ред. от 04.08.2023) «О личном подсобном хозяйстве».</w:t>
      </w:r>
    </w:p>
    <w:p w:rsidR="00CC72F1" w:rsidRPr="00CC72F1" w:rsidRDefault="00CC72F1" w:rsidP="00CC72F1">
      <w:pPr>
        <w:jc w:val="both"/>
      </w:pPr>
      <w:r w:rsidRPr="00CC72F1">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CC72F1" w:rsidRPr="00CC72F1" w:rsidRDefault="00CC72F1" w:rsidP="00CC72F1">
      <w:pPr>
        <w:jc w:val="both"/>
      </w:pPr>
      <w:r w:rsidRPr="00CC72F1">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C72F1" w:rsidRPr="00CC72F1" w:rsidRDefault="00CC72F1" w:rsidP="00CC72F1">
      <w:pPr>
        <w:jc w:val="both"/>
      </w:pPr>
      <w:r w:rsidRPr="00CC72F1">
        <w:t>Приказ МЧС России № 141 от 16.03.2007 г. и приказ  МЧС РФ от 7 февраля2008 г. </w:t>
      </w:r>
      <w:hyperlink r:id="rId471" w:tooltip="О внесении изменений в нормативные правовые акты МЧС России" w:history="1">
        <w:r w:rsidRPr="00CC72F1">
          <w:t>N 58</w:t>
        </w:r>
      </w:hyperlink>
      <w:r w:rsidRPr="00CC72F1">
        <w:t> </w:t>
      </w:r>
      <w:r w:rsidRPr="00CC72F1">
        <w:rPr>
          <w:b/>
          <w:bCs/>
          <w:shd w:val="clear" w:color="auto" w:fill="FFFFFF"/>
        </w:rPr>
        <w:t xml:space="preserve"> </w:t>
      </w:r>
      <w:r w:rsidRPr="00CC72F1">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CC72F1" w:rsidRPr="00CC72F1" w:rsidRDefault="00CC72F1" w:rsidP="00CC72F1">
      <w:pPr>
        <w:jc w:val="both"/>
      </w:pPr>
      <w:r w:rsidRPr="00CC72F1">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CC72F1" w:rsidRPr="00CC72F1" w:rsidRDefault="00CC72F1" w:rsidP="00CC72F1">
      <w:pPr>
        <w:tabs>
          <w:tab w:val="left" w:pos="708"/>
        </w:tabs>
        <w:autoSpaceDE w:val="0"/>
        <w:autoSpaceDN w:val="0"/>
        <w:adjustRightInd w:val="0"/>
        <w:ind w:firstLine="709"/>
        <w:jc w:val="both"/>
        <w:rPr>
          <w:b/>
          <w:bCs/>
        </w:rPr>
      </w:pPr>
    </w:p>
    <w:p w:rsidR="00CC72F1" w:rsidRPr="00CC72F1" w:rsidRDefault="00CC72F1" w:rsidP="00CC72F1">
      <w:pPr>
        <w:tabs>
          <w:tab w:val="left" w:pos="708"/>
        </w:tabs>
        <w:ind w:firstLine="709"/>
        <w:jc w:val="both"/>
        <w:rPr>
          <w:b/>
        </w:rPr>
      </w:pPr>
      <w:r w:rsidRPr="00CC72F1">
        <w:rPr>
          <w:b/>
        </w:rPr>
        <w:t>Национальные стандарты, СП, СНиП, СаНПиН, Своды Правил, ГОСТ.</w:t>
      </w:r>
    </w:p>
    <w:p w:rsidR="00CC72F1" w:rsidRPr="00CC72F1" w:rsidRDefault="00CC72F1" w:rsidP="00CC72F1">
      <w:pPr>
        <w:tabs>
          <w:tab w:val="left" w:pos="708"/>
        </w:tabs>
        <w:ind w:firstLine="709"/>
        <w:jc w:val="both"/>
        <w:rPr>
          <w:b/>
        </w:rPr>
      </w:pPr>
    </w:p>
    <w:p w:rsidR="00CC72F1" w:rsidRPr="00CC72F1" w:rsidRDefault="00CC72F1" w:rsidP="00CC72F1">
      <w:pPr>
        <w:widowControl w:val="0"/>
        <w:tabs>
          <w:tab w:val="left" w:pos="708"/>
        </w:tabs>
        <w:jc w:val="both"/>
        <w:rPr>
          <w:lang/>
        </w:rPr>
      </w:pPr>
      <w:r w:rsidRPr="00CC72F1">
        <w:rPr>
          <w:lang/>
        </w:rPr>
        <w:t>СП 82.13330.2016 "Благоустройство территорий". Актуализированная редакция СНиП III-10-75.</w:t>
      </w:r>
    </w:p>
    <w:p w:rsidR="00CC72F1" w:rsidRPr="00CC72F1" w:rsidRDefault="00CC72F1" w:rsidP="00CC72F1">
      <w:pPr>
        <w:widowControl w:val="0"/>
        <w:tabs>
          <w:tab w:val="left" w:pos="708"/>
        </w:tabs>
        <w:jc w:val="both"/>
        <w:rPr>
          <w:lang/>
        </w:rPr>
      </w:pPr>
      <w:r w:rsidRPr="00CC72F1">
        <w:rPr>
          <w:lang/>
        </w:rPr>
        <w:t>Предотвращение распространения пожара МДС 21-1.98.</w:t>
      </w:r>
    </w:p>
    <w:p w:rsidR="00CC72F1" w:rsidRPr="00CC72F1" w:rsidRDefault="00CC72F1" w:rsidP="00CC72F1">
      <w:pPr>
        <w:widowControl w:val="0"/>
        <w:tabs>
          <w:tab w:val="left" w:pos="708"/>
        </w:tabs>
        <w:jc w:val="both"/>
        <w:rPr>
          <w:lang/>
        </w:rPr>
      </w:pPr>
      <w:r w:rsidRPr="00CC72F1">
        <w:rPr>
          <w:lang/>
        </w:rPr>
        <w:t>(пособие к СНиП 21-01-97 "Пожарная безопасность зданий и сооружений").</w:t>
      </w:r>
    </w:p>
    <w:p w:rsidR="00CC72F1" w:rsidRPr="00CC72F1" w:rsidRDefault="00CC72F1" w:rsidP="00CC72F1">
      <w:pPr>
        <w:autoSpaceDE w:val="0"/>
        <w:autoSpaceDN w:val="0"/>
        <w:adjustRightInd w:val="0"/>
        <w:jc w:val="both"/>
      </w:pPr>
      <w:r w:rsidRPr="00CC72F1">
        <w:t>СП 42.13330.2016 "Градостроительство. Планировка и застройка городских и сельских поселений". Актуализированная редакция СНиП 2.07.01-89*.</w:t>
      </w:r>
    </w:p>
    <w:p w:rsidR="00CC72F1" w:rsidRPr="00CC72F1" w:rsidRDefault="00CC72F1" w:rsidP="00CC72F1">
      <w:pPr>
        <w:autoSpaceDE w:val="0"/>
        <w:autoSpaceDN w:val="0"/>
        <w:adjustRightInd w:val="0"/>
        <w:jc w:val="both"/>
      </w:pPr>
      <w:r w:rsidRPr="00CC72F1">
        <w:t>СП 54.13330.2022 "СНиП 31-01-2003 Здания жилые многоквартирные".</w:t>
      </w:r>
    </w:p>
    <w:p w:rsidR="00CC72F1" w:rsidRPr="00CC72F1" w:rsidRDefault="00CC72F1" w:rsidP="00CC72F1">
      <w:pPr>
        <w:autoSpaceDE w:val="0"/>
        <w:autoSpaceDN w:val="0"/>
        <w:adjustRightInd w:val="0"/>
        <w:jc w:val="both"/>
      </w:pPr>
      <w:r w:rsidRPr="00CC72F1">
        <w:t>СП 118.13330.2022 "СНиП 31-06-2009 Общественные здания и сооружения".</w:t>
      </w:r>
    </w:p>
    <w:p w:rsidR="00CC72F1" w:rsidRPr="00CC72F1" w:rsidRDefault="00CC72F1" w:rsidP="00CC72F1">
      <w:pPr>
        <w:autoSpaceDE w:val="0"/>
        <w:autoSpaceDN w:val="0"/>
        <w:adjustRightInd w:val="0"/>
        <w:jc w:val="both"/>
      </w:pPr>
      <w:r w:rsidRPr="00CC72F1">
        <w:t>СП 113.13330.2023 "Стоянки автомобилей. СНиП 21-02-99*.</w:t>
      </w:r>
    </w:p>
    <w:p w:rsidR="00CC72F1" w:rsidRPr="00CC72F1" w:rsidRDefault="00CC72F1" w:rsidP="00CC72F1">
      <w:pPr>
        <w:autoSpaceDE w:val="0"/>
        <w:autoSpaceDN w:val="0"/>
        <w:adjustRightInd w:val="0"/>
        <w:jc w:val="both"/>
      </w:pPr>
      <w:r w:rsidRPr="00CC72F1">
        <w:t>СП 59.13330.2020 "СНиП 35-01-2001 Доступность зданий и сооружений для маломобильных групп населения".</w:t>
      </w:r>
    </w:p>
    <w:p w:rsidR="00CC72F1" w:rsidRPr="00CC72F1" w:rsidRDefault="00CC72F1" w:rsidP="00CC72F1">
      <w:pPr>
        <w:autoSpaceDE w:val="0"/>
        <w:autoSpaceDN w:val="0"/>
        <w:adjustRightInd w:val="0"/>
        <w:jc w:val="both"/>
      </w:pPr>
      <w:r w:rsidRPr="00CC72F1">
        <w:t>СП 137.13330.2012 «Жилая среда с планировочными элементами, доступными инвалидам».</w:t>
      </w:r>
    </w:p>
    <w:p w:rsidR="00CC72F1" w:rsidRPr="00CC72F1" w:rsidRDefault="00CC72F1" w:rsidP="00CC72F1">
      <w:pPr>
        <w:autoSpaceDE w:val="0"/>
        <w:autoSpaceDN w:val="0"/>
        <w:adjustRightInd w:val="0"/>
        <w:jc w:val="both"/>
      </w:pPr>
      <w:r w:rsidRPr="00CC72F1">
        <w:t>СП 138.13330.2012 «Общественные здания и сооружения, доступные маломобильным группам населения».</w:t>
      </w:r>
    </w:p>
    <w:p w:rsidR="00CC72F1" w:rsidRPr="00CC72F1" w:rsidRDefault="00CC72F1" w:rsidP="00CC72F1">
      <w:pPr>
        <w:autoSpaceDE w:val="0"/>
        <w:autoSpaceDN w:val="0"/>
        <w:adjustRightInd w:val="0"/>
        <w:jc w:val="both"/>
      </w:pPr>
      <w:hyperlink r:id="rId472" w:history="1">
        <w:r w:rsidRPr="00CC72F1">
          <w:t>СП 31-102-99</w:t>
        </w:r>
      </w:hyperlink>
      <w:r w:rsidRPr="00CC72F1">
        <w:t xml:space="preserve"> «Требования доступности общественных зданий и сооружений для инвалидов и других маломобильных посетителей».</w:t>
      </w:r>
    </w:p>
    <w:p w:rsidR="00CC72F1" w:rsidRPr="00CC72F1" w:rsidRDefault="00CC72F1" w:rsidP="00CC72F1">
      <w:pPr>
        <w:autoSpaceDE w:val="0"/>
        <w:autoSpaceDN w:val="0"/>
        <w:adjustRightInd w:val="0"/>
        <w:jc w:val="both"/>
      </w:pPr>
      <w:r w:rsidRPr="00CC72F1">
        <w:t>СП 51.13330.2011 "СНиП 23-03-2003. Защита от шума". Актуализированная редакция СНиП 23-03-2003.</w:t>
      </w:r>
    </w:p>
    <w:p w:rsidR="00CC72F1" w:rsidRPr="00CC72F1" w:rsidRDefault="00CC72F1" w:rsidP="00CC72F1">
      <w:pPr>
        <w:autoSpaceDE w:val="0"/>
        <w:autoSpaceDN w:val="0"/>
        <w:adjustRightInd w:val="0"/>
        <w:jc w:val="both"/>
      </w:pPr>
      <w:r w:rsidRPr="00CC72F1">
        <w:t>СП 18.13330.2019 "Производственные объекты. Планировочная организация земельного участка (Генеральные планы промышленных предприятий) СНиП II-89-80*".</w:t>
      </w:r>
    </w:p>
    <w:p w:rsidR="00CC72F1" w:rsidRPr="00CC72F1" w:rsidRDefault="00CC72F1" w:rsidP="00CC72F1">
      <w:pPr>
        <w:autoSpaceDE w:val="0"/>
        <w:autoSpaceDN w:val="0"/>
        <w:adjustRightInd w:val="0"/>
        <w:jc w:val="both"/>
      </w:pPr>
      <w:r w:rsidRPr="00CC72F1">
        <w:t>СП 21.13330.2012 "СНиП 2.01.09-91. Здания и сооружения на подрабатываемых территориях и просадочных грунтах". Актуализированная редакция СНиП 2.01.09-91.</w:t>
      </w:r>
    </w:p>
    <w:p w:rsidR="00CC72F1" w:rsidRPr="00CC72F1" w:rsidRDefault="00CC72F1" w:rsidP="00CC72F1">
      <w:pPr>
        <w:jc w:val="both"/>
      </w:pPr>
      <w:r w:rsidRPr="00CC72F1">
        <w:t>СП 31.13330.2021 "СНиП 2.04.02-84* Водоснабжение. Наружные сети и сооружения".</w:t>
      </w:r>
    </w:p>
    <w:p w:rsidR="00CC72F1" w:rsidRPr="00CC72F1" w:rsidRDefault="00CC72F1" w:rsidP="00CC72F1">
      <w:pPr>
        <w:jc w:val="both"/>
      </w:pPr>
      <w:r w:rsidRPr="00CC72F1">
        <w:t>СП 32.13330.2018 "СНиП 2.04.03-85. Канализация. Наружные сети и сооружения".</w:t>
      </w:r>
    </w:p>
    <w:p w:rsidR="00CC72F1" w:rsidRPr="00CC72F1" w:rsidRDefault="00CC72F1" w:rsidP="00CC72F1">
      <w:pPr>
        <w:jc w:val="both"/>
      </w:pPr>
      <w:r w:rsidRPr="00CC72F1">
        <w:t>СП 36.13330.2012 "СНиП 2.05.06-85*. Магистральные трубопроводы". Актуализированная редакция СНиП 2.05.06-85*.</w:t>
      </w:r>
    </w:p>
    <w:p w:rsidR="00CC72F1" w:rsidRPr="00CC72F1" w:rsidRDefault="00CC72F1" w:rsidP="00CC72F1">
      <w:pPr>
        <w:jc w:val="both"/>
      </w:pPr>
      <w:r w:rsidRPr="00CC72F1">
        <w:t>СП 62.13330.2011 "СНиП 42-01-2002. Газораспределительные системы". Актуализированная редакция СНиП 42-01-2002.</w:t>
      </w:r>
    </w:p>
    <w:p w:rsidR="00CC72F1" w:rsidRPr="00CC72F1" w:rsidRDefault="00CC72F1" w:rsidP="00CC72F1">
      <w:pPr>
        <w:jc w:val="both"/>
      </w:pPr>
      <w:r w:rsidRPr="00CC72F1">
        <w:t>СП 58.13330.2019 "СНиП 33-01-2003 Гидротехнические сооружения. Основные положения".</w:t>
      </w:r>
    </w:p>
    <w:p w:rsidR="00CC72F1" w:rsidRPr="00CC72F1" w:rsidRDefault="00CC72F1" w:rsidP="00CC72F1">
      <w:pPr>
        <w:widowControl w:val="0"/>
        <w:tabs>
          <w:tab w:val="left" w:pos="540"/>
        </w:tabs>
        <w:autoSpaceDE w:val="0"/>
        <w:autoSpaceDN w:val="0"/>
        <w:adjustRightInd w:val="0"/>
        <w:jc w:val="both"/>
      </w:pPr>
      <w:r w:rsidRPr="00CC72F1">
        <w:t>СП 11-102-97 «Инженерно-экологические изыскания для строительства».</w:t>
      </w:r>
    </w:p>
    <w:p w:rsidR="00CC72F1" w:rsidRPr="00CC72F1" w:rsidRDefault="00CC72F1" w:rsidP="00CC72F1">
      <w:pPr>
        <w:widowControl w:val="0"/>
        <w:tabs>
          <w:tab w:val="left" w:pos="540"/>
        </w:tabs>
        <w:autoSpaceDE w:val="0"/>
        <w:autoSpaceDN w:val="0"/>
        <w:adjustRightInd w:val="0"/>
        <w:jc w:val="both"/>
      </w:pPr>
      <w:r w:rsidRPr="00CC72F1">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CC72F1" w:rsidRPr="00CC72F1" w:rsidRDefault="00CC72F1" w:rsidP="00CC72F1">
      <w:pPr>
        <w:widowControl w:val="0"/>
        <w:tabs>
          <w:tab w:val="left" w:pos="540"/>
        </w:tabs>
        <w:autoSpaceDE w:val="0"/>
        <w:autoSpaceDN w:val="0"/>
        <w:adjustRightInd w:val="0"/>
        <w:jc w:val="both"/>
        <w:rPr>
          <w:spacing w:val="-2"/>
        </w:rPr>
      </w:pPr>
      <w:r w:rsidRPr="00CC72F1">
        <w:rPr>
          <w:spacing w:val="-2"/>
        </w:rPr>
        <w:t>СП 30-102-99 «Планировка и застройка территорий малоэтажного жилищного строительства».</w:t>
      </w:r>
    </w:p>
    <w:p w:rsidR="00CC72F1" w:rsidRPr="00CC72F1" w:rsidRDefault="00CC72F1" w:rsidP="00CC72F1">
      <w:pPr>
        <w:widowControl w:val="0"/>
        <w:tabs>
          <w:tab w:val="left" w:pos="540"/>
        </w:tabs>
        <w:autoSpaceDE w:val="0"/>
        <w:autoSpaceDN w:val="0"/>
        <w:adjustRightInd w:val="0"/>
        <w:jc w:val="both"/>
      </w:pPr>
      <w:r w:rsidRPr="00CC72F1">
        <w:t>СП 35-101-2001 «Проектирование зданий и сооружений с учетом доступности для маломобильных групп населения. Общие положения».</w:t>
      </w:r>
    </w:p>
    <w:p w:rsidR="00CC72F1" w:rsidRPr="00CC72F1" w:rsidRDefault="00CC72F1" w:rsidP="00CC72F1">
      <w:pPr>
        <w:widowControl w:val="0"/>
        <w:tabs>
          <w:tab w:val="left" w:pos="708"/>
        </w:tabs>
        <w:overflowPunct w:val="0"/>
        <w:autoSpaceDE w:val="0"/>
        <w:autoSpaceDN w:val="0"/>
        <w:adjustRightInd w:val="0"/>
        <w:jc w:val="both"/>
      </w:pPr>
      <w:r w:rsidRPr="00CC72F1">
        <w:t>СП 31-103-99 «Здания, сооружения и комплексы православных храмов».</w:t>
      </w:r>
    </w:p>
    <w:p w:rsidR="00CC72F1" w:rsidRPr="00CC72F1" w:rsidRDefault="00CC72F1" w:rsidP="00CC72F1">
      <w:pPr>
        <w:widowControl w:val="0"/>
        <w:tabs>
          <w:tab w:val="left" w:pos="708"/>
        </w:tabs>
        <w:jc w:val="both"/>
        <w:rPr>
          <w:lang/>
        </w:rPr>
      </w:pPr>
      <w:r w:rsidRPr="00CC72F1">
        <w:rPr>
          <w:lang/>
        </w:rPr>
        <w:t>СН 441-72* Указания по проектированию ограждений площадок и участков предприятий, зданий и сооружений.</w:t>
      </w:r>
    </w:p>
    <w:p w:rsidR="00CC72F1" w:rsidRPr="00CC72F1" w:rsidRDefault="00CC72F1" w:rsidP="00CC72F1">
      <w:pPr>
        <w:tabs>
          <w:tab w:val="left" w:pos="708"/>
        </w:tabs>
        <w:jc w:val="both"/>
      </w:pPr>
      <w:r w:rsidRPr="00CC72F1">
        <w:t>СанПиН 2.2.1/2.1.1.1200-03 «Санитарно-защитные зоны и санитарная классификация предприятий, сооружений и иных объектов», с изменениями на 09.09.2010 года.</w:t>
      </w:r>
    </w:p>
    <w:p w:rsidR="00CC72F1" w:rsidRPr="00CC72F1" w:rsidRDefault="00CC72F1" w:rsidP="00CC72F1">
      <w:pPr>
        <w:tabs>
          <w:tab w:val="left" w:pos="708"/>
        </w:tabs>
        <w:jc w:val="both"/>
        <w:rPr>
          <w:sz w:val="23"/>
          <w:szCs w:val="23"/>
        </w:rPr>
      </w:pPr>
      <w:r w:rsidRPr="00CC72F1">
        <w:lastRenderedPageBreak/>
        <w:t>Список изменений СанПиН2.2.1/2.1.1.1200-03</w:t>
      </w:r>
      <w:r w:rsidRPr="00CC72F1">
        <w:rPr>
          <w:sz w:val="23"/>
          <w:szCs w:val="23"/>
        </w:rPr>
        <w:t>:</w:t>
      </w:r>
    </w:p>
    <w:p w:rsidR="00CC72F1" w:rsidRPr="00CC72F1" w:rsidRDefault="00CC72F1" w:rsidP="00CC72F1">
      <w:pPr>
        <w:tabs>
          <w:tab w:val="left" w:pos="708"/>
        </w:tabs>
        <w:jc w:val="both"/>
        <w:rPr>
          <w:b/>
          <w:sz w:val="23"/>
          <w:szCs w:val="23"/>
        </w:rPr>
      </w:pPr>
      <w:hyperlink r:id="rId473" w:anchor="4294838664" w:history="1">
        <w:r w:rsidRPr="00CC72F1">
          <w:t>СанПиН 2.2.1/2.1.1.2361-08 от 15.05.2008</w:t>
        </w:r>
      </w:hyperlink>
      <w:r w:rsidRPr="00CC72F1">
        <w:rPr>
          <w:rFonts w:eastAsia="Calibri"/>
        </w:rPr>
        <w:t> </w:t>
      </w:r>
      <w:r w:rsidRPr="00CC72F1">
        <w:rPr>
          <w:iCs/>
        </w:rPr>
        <w:t>("Российская газета" от 16.05.08 г. № 104)</w:t>
      </w:r>
    </w:p>
    <w:p w:rsidR="00CC72F1" w:rsidRPr="00CC72F1" w:rsidRDefault="00CC72F1" w:rsidP="00CC72F1">
      <w:pPr>
        <w:jc w:val="both"/>
        <w:rPr>
          <w:iCs/>
        </w:rPr>
      </w:pPr>
      <w:hyperlink r:id="rId474" w:anchor="4294832596" w:history="1">
        <w:r w:rsidRPr="00CC72F1">
          <w:t>СанПиН 2.2.1/2.1.1.2555-09 от 01.12.2009</w:t>
        </w:r>
      </w:hyperlink>
      <w:r w:rsidRPr="00CC72F1">
        <w:rPr>
          <w:rFonts w:eastAsia="Calibri"/>
        </w:rPr>
        <w:t> </w:t>
      </w:r>
      <w:r w:rsidRPr="00CC72F1">
        <w:rPr>
          <w:iCs/>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Pr="00CC72F1">
          <w:rPr>
            <w:iCs/>
          </w:rPr>
          <w:t>2009 г</w:t>
        </w:r>
      </w:smartTag>
      <w:r w:rsidRPr="00CC72F1">
        <w:rPr>
          <w:iCs/>
        </w:rPr>
        <w:t>. № 46).</w:t>
      </w:r>
    </w:p>
    <w:p w:rsidR="00CC72F1" w:rsidRPr="00CC72F1" w:rsidRDefault="00CC72F1" w:rsidP="00CC72F1">
      <w:pPr>
        <w:jc w:val="both"/>
      </w:pPr>
      <w:hyperlink r:id="rId475" w:anchor="4294821707" w:history="1">
        <w:r w:rsidRPr="00CC72F1">
          <w:t>СанПиН 2.2.1/2.1.1.2739-10 от 12.11.2010</w:t>
        </w:r>
      </w:hyperlink>
      <w:r w:rsidRPr="00CC72F1">
        <w:rPr>
          <w:rFonts w:eastAsia="Calibri"/>
        </w:rPr>
        <w:t> </w:t>
      </w:r>
      <w:r w:rsidRPr="00CC72F1">
        <w:rPr>
          <w:iCs/>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Pr="00CC72F1">
          <w:rPr>
            <w:iCs/>
          </w:rPr>
          <w:t>2010 г</w:t>
        </w:r>
      </w:smartTag>
      <w:r w:rsidRPr="00CC72F1">
        <w:rPr>
          <w:iCs/>
        </w:rPr>
        <w:t>. № 44, Изменения и дополнения  № 3,</w:t>
      </w:r>
      <w:r w:rsidRPr="00CC72F1">
        <w:rPr>
          <w:rFonts w:eastAsia="Calibri"/>
        </w:rPr>
        <w:t> </w:t>
      </w:r>
      <w:hyperlink r:id="rId476" w:anchor="4294813356" w:history="1">
        <w:r w:rsidRPr="00CC72F1">
          <w:t>№ 4 от 25.04.2014</w:t>
        </w:r>
      </w:hyperlink>
      <w:r w:rsidRPr="00CC72F1">
        <w:rPr>
          <w:rFonts w:eastAsia="Calibri"/>
        </w:rPr>
        <w:t> </w:t>
      </w:r>
      <w:r w:rsidRPr="00CC72F1">
        <w:rPr>
          <w:iCs/>
        </w:rPr>
        <w:t>(Роспотребнадзор 2014).</w:t>
      </w:r>
    </w:p>
    <w:p w:rsidR="00CC72F1" w:rsidRPr="00CC72F1" w:rsidRDefault="00CC72F1" w:rsidP="00CC72F1">
      <w:pPr>
        <w:jc w:val="both"/>
      </w:pPr>
      <w:r w:rsidRPr="00CC72F1">
        <w:t>СанПиН 2.1.4.1110-02 «Зоны санитарной охраны источников водоснабжения и водопроводов питьевого назначения».</w:t>
      </w:r>
    </w:p>
    <w:p w:rsidR="00CC72F1" w:rsidRPr="00CC72F1" w:rsidRDefault="00CC72F1" w:rsidP="00CC72F1">
      <w:pPr>
        <w:jc w:val="both"/>
      </w:pPr>
      <w:r w:rsidRPr="00CC72F1">
        <w:t>СанПиН 2.1.7.1287-03«Санитарно-эпидемиологические требования к качеству почвы».</w:t>
      </w:r>
    </w:p>
    <w:p w:rsidR="00CC72F1" w:rsidRPr="00CC72F1" w:rsidRDefault="00CC72F1" w:rsidP="00CC72F1">
      <w:pPr>
        <w:jc w:val="both"/>
        <w:rPr>
          <w:lang/>
        </w:rPr>
      </w:pPr>
      <w:r w:rsidRPr="00CC72F1">
        <w:rPr>
          <w:lang/>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CC72F1" w:rsidRPr="00CC72F1" w:rsidRDefault="00CC72F1" w:rsidP="00CC72F1">
      <w:pPr>
        <w:jc w:val="both"/>
      </w:pPr>
      <w:r w:rsidRPr="00CC72F1">
        <w:t>СанПиН 42-128-4433-87 "Санитарные нормы допустимых концентраций химических веществ в почве".</w:t>
      </w:r>
    </w:p>
    <w:p w:rsidR="00CC72F1" w:rsidRPr="00CC72F1" w:rsidRDefault="00CC72F1" w:rsidP="00CC72F1">
      <w:pPr>
        <w:jc w:val="both"/>
      </w:pPr>
      <w:r w:rsidRPr="00CC72F1">
        <w:t>СанПиН 2.1.8/2.2.4.1383-03 «Гигиенические требования к размещению и эксплуатации передающих радиотехнических объектов».</w:t>
      </w:r>
    </w:p>
    <w:p w:rsidR="00CC72F1" w:rsidRPr="00CC72F1" w:rsidRDefault="00CC72F1" w:rsidP="00CC72F1">
      <w:pPr>
        <w:widowControl w:val="0"/>
        <w:tabs>
          <w:tab w:val="left" w:pos="708"/>
        </w:tabs>
        <w:jc w:val="both"/>
      </w:pPr>
      <w:r w:rsidRPr="00CC72F1">
        <w:t xml:space="preserve">СанПиН 2.1.8/2.2.4.2302-07 «Гигиенические требования к размещению и </w:t>
      </w:r>
      <w:r w:rsidRPr="00CC72F1">
        <w:rPr>
          <w:spacing w:val="-2"/>
        </w:rPr>
        <w:t>эксплуатации передающих радиотехнических объектов», Изменения № 1 к СанПиН</w:t>
      </w:r>
      <w:r w:rsidRPr="00CC72F1">
        <w:t xml:space="preserve"> 2.1.8/2.2.4.1383-03.</w:t>
      </w:r>
    </w:p>
    <w:p w:rsidR="00CC72F1" w:rsidRPr="00CC72F1" w:rsidRDefault="00CC72F1" w:rsidP="00CC72F1">
      <w:pPr>
        <w:tabs>
          <w:tab w:val="left" w:pos="708"/>
        </w:tabs>
        <w:jc w:val="both"/>
      </w:pPr>
      <w:r w:rsidRPr="00CC72F1">
        <w:t>СП 2.4.3648-20 "Санитарно-эпидемиологические требования к организациям воспитания и обучения, отдыха и оздоровления детей и молодежи".</w:t>
      </w:r>
    </w:p>
    <w:p w:rsidR="00CC72F1" w:rsidRPr="00CC72F1" w:rsidRDefault="00CC72F1" w:rsidP="00CC72F1">
      <w:pPr>
        <w:tabs>
          <w:tab w:val="left" w:pos="708"/>
        </w:tabs>
        <w:jc w:val="both"/>
        <w:rPr>
          <w:lang/>
        </w:rPr>
      </w:pPr>
      <w:r w:rsidRPr="00CC72F1">
        <w:rPr>
          <w:bCs/>
          <w:lang/>
        </w:rPr>
        <w:t>СанПиН 42-125-4437-87</w:t>
      </w:r>
      <w:r w:rsidRPr="00CC72F1">
        <w:rPr>
          <w:lang/>
        </w:rPr>
        <w:t xml:space="preserve"> «Устройство, содержание и организация режима детских санаториев».</w:t>
      </w:r>
    </w:p>
    <w:p w:rsidR="00CC72F1" w:rsidRPr="00CC72F1" w:rsidRDefault="00CC72F1" w:rsidP="00CC72F1">
      <w:pPr>
        <w:widowControl w:val="0"/>
        <w:tabs>
          <w:tab w:val="left" w:pos="708"/>
        </w:tabs>
        <w:autoSpaceDE w:val="0"/>
        <w:autoSpaceDN w:val="0"/>
        <w:adjustRightInd w:val="0"/>
        <w:jc w:val="both"/>
        <w:rPr>
          <w:bCs/>
          <w:lang/>
        </w:rPr>
      </w:pPr>
      <w:r w:rsidRPr="00CC72F1">
        <w:rPr>
          <w:bCs/>
          <w:lang/>
        </w:rPr>
        <w:t>СП 2.4.3648-20 "Санитарно-эпидемиологические требования к организациям воспитания и обучения, отдыха и оздоровления детей и молодежи".</w:t>
      </w:r>
    </w:p>
    <w:p w:rsidR="00CC72F1" w:rsidRPr="00CC72F1" w:rsidRDefault="00CC72F1" w:rsidP="00CC72F1">
      <w:pPr>
        <w:widowControl w:val="0"/>
        <w:tabs>
          <w:tab w:val="left" w:pos="708"/>
        </w:tabs>
        <w:autoSpaceDE w:val="0"/>
        <w:autoSpaceDN w:val="0"/>
        <w:adjustRightInd w:val="0"/>
        <w:jc w:val="both"/>
      </w:pPr>
      <w:r w:rsidRPr="00CC72F1">
        <w:t>СанПиН 1.2.3685-21 "Гигиенические нормативы и требования к обеспечению безопасности и (или) безвредности для человека факторов среды обитания".</w:t>
      </w:r>
    </w:p>
    <w:p w:rsidR="00CC72F1" w:rsidRPr="00CC72F1" w:rsidRDefault="00CC72F1" w:rsidP="00CC72F1">
      <w:pPr>
        <w:jc w:val="both"/>
      </w:pPr>
      <w:r w:rsidRPr="00CC72F1">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CC72F1" w:rsidRPr="00CC72F1" w:rsidRDefault="00CC72F1" w:rsidP="00CC72F1">
      <w:pPr>
        <w:jc w:val="both"/>
      </w:pPr>
      <w:r w:rsidRPr="00CC72F1">
        <w:t>РДС 30-201-98 «Инструкция о порядке проектирования и установления красных линий в городах и других поселениях Российской Федерации».</w:t>
      </w:r>
    </w:p>
    <w:p w:rsidR="00CC72F1" w:rsidRPr="00CC72F1" w:rsidRDefault="00CC72F1" w:rsidP="00CC72F1">
      <w:pPr>
        <w:widowControl w:val="0"/>
        <w:tabs>
          <w:tab w:val="left" w:pos="708"/>
        </w:tabs>
        <w:jc w:val="both"/>
        <w:rPr>
          <w:lang/>
        </w:rPr>
      </w:pPr>
      <w:r w:rsidRPr="00CC72F1">
        <w:rPr>
          <w:lang/>
        </w:rPr>
        <w:t>РДС 35-201-99 «Порядок реализации требований доступности для инвалидов к объектам социальной инфраструктуры».</w:t>
      </w:r>
    </w:p>
    <w:p w:rsidR="00CC72F1" w:rsidRPr="00CC72F1" w:rsidRDefault="00CC72F1" w:rsidP="00CC72F1">
      <w:pPr>
        <w:widowControl w:val="0"/>
        <w:tabs>
          <w:tab w:val="left" w:pos="708"/>
        </w:tabs>
        <w:jc w:val="both"/>
        <w:rPr>
          <w:lang/>
        </w:rPr>
      </w:pPr>
      <w:r w:rsidRPr="00CC72F1">
        <w:rPr>
          <w:lang/>
        </w:rPr>
        <w:t>СП 4.13130.2013  «Система противопожарной защиты. Ограничение распространения пожара на объектах защиты».</w:t>
      </w:r>
    </w:p>
    <w:p w:rsidR="00CC72F1" w:rsidRPr="00CC72F1" w:rsidRDefault="00CC72F1" w:rsidP="00CC72F1">
      <w:pPr>
        <w:tabs>
          <w:tab w:val="left" w:pos="708"/>
        </w:tabs>
        <w:jc w:val="both"/>
      </w:pPr>
      <w:r w:rsidRPr="00CC72F1">
        <w:t>СП 1.13130.2009 «Системы противопожарной защиты. Эвакуационные пути и выходы».</w:t>
      </w:r>
    </w:p>
    <w:p w:rsidR="00CC72F1" w:rsidRPr="00CC72F1" w:rsidRDefault="00CC72F1" w:rsidP="00CC72F1">
      <w:pPr>
        <w:tabs>
          <w:tab w:val="left" w:pos="708"/>
        </w:tabs>
        <w:jc w:val="both"/>
      </w:pPr>
      <w:r w:rsidRPr="00CC72F1">
        <w:t>СП 3.13130.2009 «Системы противопожарной защиты. Система оповещения и управления эвакуацией людей при пожарах. Требования пожарной безопасности».</w:t>
      </w:r>
    </w:p>
    <w:p w:rsidR="00CC72F1" w:rsidRPr="00CC72F1" w:rsidRDefault="00CC72F1" w:rsidP="00CC72F1">
      <w:pPr>
        <w:widowControl w:val="0"/>
        <w:tabs>
          <w:tab w:val="left" w:pos="708"/>
        </w:tabs>
        <w:autoSpaceDE w:val="0"/>
        <w:autoSpaceDN w:val="0"/>
        <w:adjustRightInd w:val="0"/>
        <w:jc w:val="both"/>
      </w:pPr>
      <w:r w:rsidRPr="00CC72F1">
        <w:t>СП 485.1311500.2020 «Системы противопожарной защиты. Установки пожаротушения автоматические. Нормы и правила проектирования».</w:t>
      </w:r>
    </w:p>
    <w:p w:rsidR="00CC72F1" w:rsidRPr="00CC72F1" w:rsidRDefault="00CC72F1" w:rsidP="00CC72F1">
      <w:pPr>
        <w:jc w:val="both"/>
      </w:pPr>
      <w:r w:rsidRPr="00CC72F1">
        <w:t>Свод правил СП 6.13130.2013 "Системы противопожарной защиты. Электрооборудование. Требования пожарной безопасности".</w:t>
      </w:r>
    </w:p>
    <w:p w:rsidR="00CC72F1" w:rsidRPr="00CC72F1" w:rsidRDefault="00CC72F1" w:rsidP="00CC72F1">
      <w:pPr>
        <w:jc w:val="both"/>
      </w:pPr>
      <w:r w:rsidRPr="00CC72F1">
        <w:t>СП 7.13130-2013 «Отопление, вентиляция и кондиционирование. Требования пожарной безопасности».</w:t>
      </w:r>
    </w:p>
    <w:p w:rsidR="00CC72F1" w:rsidRPr="00CC72F1" w:rsidRDefault="00CC72F1" w:rsidP="00CC72F1">
      <w:pPr>
        <w:widowControl w:val="0"/>
        <w:tabs>
          <w:tab w:val="left" w:pos="708"/>
        </w:tabs>
        <w:autoSpaceDE w:val="0"/>
        <w:autoSpaceDN w:val="0"/>
        <w:adjustRightInd w:val="0"/>
        <w:jc w:val="both"/>
      </w:pPr>
      <w:r w:rsidRPr="00CC72F1">
        <w:t>СП 8.13130 "Системы противопожарной защиты. Наружное противопожарное водоснабжение. Требования пожарной безопасности".</w:t>
      </w:r>
    </w:p>
    <w:p w:rsidR="00CC72F1" w:rsidRPr="00CC72F1" w:rsidRDefault="00CC72F1" w:rsidP="00CC72F1">
      <w:pPr>
        <w:widowControl w:val="0"/>
        <w:tabs>
          <w:tab w:val="left" w:pos="708"/>
        </w:tabs>
        <w:autoSpaceDE w:val="0"/>
        <w:autoSpaceDN w:val="0"/>
        <w:adjustRightInd w:val="0"/>
        <w:jc w:val="both"/>
      </w:pPr>
      <w:r w:rsidRPr="00CC72F1">
        <w:t>СП 9.13130.2009"Техника пожарная. Огнетушители. Требования к эксплуатации".</w:t>
      </w:r>
    </w:p>
    <w:p w:rsidR="00CC72F1" w:rsidRPr="00CC72F1" w:rsidRDefault="00CC72F1" w:rsidP="00CC72F1">
      <w:pPr>
        <w:widowControl w:val="0"/>
        <w:tabs>
          <w:tab w:val="left" w:pos="708"/>
        </w:tabs>
        <w:autoSpaceDE w:val="0"/>
        <w:autoSpaceDN w:val="0"/>
        <w:adjustRightInd w:val="0"/>
        <w:jc w:val="both"/>
      </w:pPr>
      <w:r w:rsidRPr="00CC72F1">
        <w:t>СП 10.13130.2009 «Системы противопожарной защиты. Внутренний противопожарный водопровод. Нормы и правила проектирования».</w:t>
      </w:r>
    </w:p>
    <w:p w:rsidR="00CC72F1" w:rsidRPr="00CC72F1" w:rsidRDefault="00CC72F1" w:rsidP="00CC72F1">
      <w:pPr>
        <w:widowControl w:val="0"/>
        <w:tabs>
          <w:tab w:val="left" w:pos="708"/>
        </w:tabs>
        <w:autoSpaceDE w:val="0"/>
        <w:autoSpaceDN w:val="0"/>
        <w:adjustRightInd w:val="0"/>
        <w:jc w:val="both"/>
      </w:pPr>
      <w:r w:rsidRPr="00CC72F1">
        <w:t>СП 12.13130.2009 "Определение категорий помещений, зданий и наружных установок по взрывопожарной и пожарной опасности".</w:t>
      </w:r>
    </w:p>
    <w:p w:rsidR="00CC72F1" w:rsidRPr="00CC72F1" w:rsidRDefault="00CC72F1" w:rsidP="00CC72F1">
      <w:pPr>
        <w:widowControl w:val="0"/>
        <w:tabs>
          <w:tab w:val="left" w:pos="708"/>
        </w:tabs>
        <w:jc w:val="both"/>
      </w:pPr>
      <w:r w:rsidRPr="00CC72F1">
        <w:t>ГОСТ 17.1.5.02-80 «Охрана природы. Гидросфера. Гигиенические требования к зонам рекреации водных объектов».</w:t>
      </w:r>
    </w:p>
    <w:p w:rsidR="00CC72F1" w:rsidRPr="00CC72F1" w:rsidRDefault="00CC72F1" w:rsidP="00CC72F1">
      <w:pPr>
        <w:widowControl w:val="0"/>
        <w:tabs>
          <w:tab w:val="left" w:pos="708"/>
        </w:tabs>
        <w:jc w:val="both"/>
      </w:pPr>
      <w:r w:rsidRPr="00CC72F1">
        <w:lastRenderedPageBreak/>
        <w:t>ГОСТ 2761-84* «Источники централизованного хозяйственно-питьевого водоснабжения. Гигиенические, технические требования и правила выбора».</w:t>
      </w:r>
    </w:p>
    <w:p w:rsidR="00CC72F1" w:rsidRPr="00CC72F1" w:rsidRDefault="00CC72F1" w:rsidP="00CC72F1">
      <w:pPr>
        <w:widowControl w:val="0"/>
        <w:tabs>
          <w:tab w:val="left" w:pos="708"/>
        </w:tabs>
        <w:autoSpaceDE w:val="0"/>
        <w:autoSpaceDN w:val="0"/>
        <w:adjustRightInd w:val="0"/>
        <w:jc w:val="both"/>
      </w:pPr>
      <w:r w:rsidRPr="00CC72F1">
        <w:t xml:space="preserve">Правила устройства электроустановок (ПУЭ) 7-ое издание. </w:t>
      </w:r>
    </w:p>
    <w:p w:rsidR="00CC72F1" w:rsidRPr="00CC72F1" w:rsidRDefault="00CC72F1" w:rsidP="00CC72F1"/>
    <w:p w:rsidR="00CC72F1" w:rsidRPr="00CC72F1" w:rsidRDefault="00CC72F1" w:rsidP="00CC72F1">
      <w:pPr>
        <w:rPr>
          <w:b/>
        </w:rPr>
      </w:pPr>
      <w:r w:rsidRPr="00CC72F1">
        <w:rPr>
          <w:b/>
        </w:rPr>
        <w:t xml:space="preserve">                                 Нормативные документы Ростовской области.</w:t>
      </w:r>
    </w:p>
    <w:p w:rsidR="00CC72F1" w:rsidRPr="00CC72F1" w:rsidRDefault="00CC72F1" w:rsidP="00CC72F1">
      <w:pPr>
        <w:rPr>
          <w:b/>
        </w:rPr>
      </w:pPr>
    </w:p>
    <w:p w:rsidR="00CC72F1" w:rsidRPr="00CC72F1" w:rsidRDefault="00CC72F1" w:rsidP="00CC72F1">
      <w:pPr>
        <w:ind w:firstLine="709"/>
        <w:jc w:val="both"/>
      </w:pPr>
      <w:r w:rsidRPr="00CC72F1">
        <w:t xml:space="preserve">Областной закон Ростовской области от 27 декабря 2004 г. N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CC72F1" w:rsidRPr="00CC72F1" w:rsidRDefault="00CC72F1" w:rsidP="00CC72F1">
      <w:pPr>
        <w:ind w:firstLine="709"/>
        <w:jc w:val="both"/>
      </w:pPr>
      <w:r w:rsidRPr="00CC72F1">
        <w:t>Областной закон Ростовской области от 27 ноября 2014 г. N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CC72F1" w:rsidRPr="00CC72F1" w:rsidRDefault="00CC72F1" w:rsidP="00CC72F1">
      <w:pPr>
        <w:ind w:firstLine="709"/>
        <w:jc w:val="both"/>
      </w:pPr>
      <w:r w:rsidRPr="00CC72F1">
        <w:t xml:space="preserve">Областной закон Ростовской области от 20 октября </w:t>
      </w:r>
      <w:smartTag w:uri="urn:schemas-microsoft-com:office:smarttags" w:element="metricconverter">
        <w:smartTagPr>
          <w:attr w:name="ProductID" w:val="2015 г"/>
        </w:smartTagPr>
        <w:r w:rsidRPr="00CC72F1">
          <w:t>2015 Г</w:t>
        </w:r>
      </w:smartTag>
      <w:r w:rsidRPr="00CC72F1">
        <w:t>. N 423-ЗС "О внесении изменений в Областной закон " О градостроительной деятельности в Ростовской области".</w:t>
      </w:r>
    </w:p>
    <w:p w:rsidR="00CC72F1" w:rsidRPr="00CC72F1" w:rsidRDefault="00CC72F1" w:rsidP="00CC72F1">
      <w:pPr>
        <w:ind w:firstLine="709"/>
        <w:jc w:val="both"/>
      </w:pPr>
      <w:r w:rsidRPr="00CC72F1">
        <w:t>Постановление Правительства Ростовской области от 15 декабря 2011 г. № 242 «Об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CC72F1" w:rsidRPr="00CC72F1" w:rsidRDefault="00CC72F1" w:rsidP="00CC72F1">
      <w:pPr>
        <w:ind w:firstLine="709"/>
        <w:jc w:val="both"/>
      </w:pPr>
      <w:r w:rsidRPr="00CC72F1">
        <w:t>Областной закон от 10 мая 2012 года № 851-ЗС "О пчеловодстве в Ростовской области".</w:t>
      </w:r>
    </w:p>
    <w:p w:rsidR="00CC72F1" w:rsidRPr="00CC72F1" w:rsidRDefault="00CC72F1" w:rsidP="00CC72F1">
      <w:pPr>
        <w:ind w:firstLine="709"/>
        <w:jc w:val="both"/>
      </w:pPr>
      <w:bookmarkStart w:id="44" w:name="_Hlk181708780"/>
      <w:r w:rsidRPr="00CC72F1">
        <w:t>Постановление Министерства строительства, архитектуры и территориального развития Ростовской области от 29 декабря 2023 г. N 29 "Об утверждении Нормативов градостроительного проектирования Ростовской области".</w:t>
      </w:r>
    </w:p>
    <w:p w:rsidR="00CC72F1" w:rsidRPr="00CC72F1" w:rsidRDefault="00CC72F1" w:rsidP="00CC72F1">
      <w:pPr>
        <w:rPr>
          <w:rFonts w:ascii="Courier New" w:eastAsia="Calibri" w:hAnsi="Courier New" w:cs="Courier New"/>
          <w:sz w:val="20"/>
          <w:szCs w:val="20"/>
        </w:rPr>
      </w:pPr>
    </w:p>
    <w:p w:rsidR="00CC72F1" w:rsidRPr="00CC72F1" w:rsidRDefault="00CC72F1" w:rsidP="00CC72F1">
      <w:pPr>
        <w:keepNext/>
        <w:shd w:val="clear" w:color="auto" w:fill="FFFFFF"/>
        <w:jc w:val="center"/>
        <w:outlineLvl w:val="0"/>
        <w:rPr>
          <w:b/>
          <w:bCs/>
          <w:noProof/>
        </w:rPr>
      </w:pPr>
      <w:r w:rsidRPr="00CC72F1">
        <w:rPr>
          <w:b/>
          <w:noProof/>
        </w:rPr>
        <w:t>Нормативные документы,</w:t>
      </w:r>
      <w:r w:rsidRPr="00CC72F1">
        <w:rPr>
          <w:b/>
          <w:noProof/>
          <w:sz w:val="28"/>
        </w:rPr>
        <w:t xml:space="preserve"> </w:t>
      </w:r>
      <w:r w:rsidRPr="00CC72F1">
        <w:rPr>
          <w:b/>
          <w:noProof/>
        </w:rPr>
        <w:t>д</w:t>
      </w:r>
      <w:r w:rsidRPr="00CC72F1">
        <w:rPr>
          <w:b/>
          <w:bCs/>
          <w:noProof/>
        </w:rPr>
        <w:t>олгосрочные планы и программы</w:t>
      </w:r>
    </w:p>
    <w:p w:rsidR="00CC72F1" w:rsidRPr="00CC72F1" w:rsidRDefault="00CC72F1" w:rsidP="00CC72F1">
      <w:pPr>
        <w:keepNext/>
        <w:shd w:val="clear" w:color="auto" w:fill="FFFFFF"/>
        <w:jc w:val="center"/>
        <w:outlineLvl w:val="0"/>
        <w:rPr>
          <w:b/>
          <w:noProof/>
        </w:rPr>
      </w:pPr>
      <w:r w:rsidRPr="00CC72F1">
        <w:rPr>
          <w:b/>
          <w:noProof/>
        </w:rPr>
        <w:t>муниципального образования</w:t>
      </w:r>
    </w:p>
    <w:p w:rsidR="00CC72F1" w:rsidRPr="00CC72F1" w:rsidRDefault="00CC72F1" w:rsidP="00CC72F1">
      <w:pPr>
        <w:keepNext/>
        <w:shd w:val="clear" w:color="auto" w:fill="FFFFFF"/>
        <w:jc w:val="center"/>
        <w:outlineLvl w:val="0"/>
        <w:rPr>
          <w:b/>
          <w:noProof/>
        </w:rPr>
      </w:pPr>
      <w:r w:rsidRPr="00CC72F1">
        <w:rPr>
          <w:b/>
          <w:noProof/>
        </w:rPr>
        <w:t>«</w:t>
      </w:r>
      <w:r w:rsidRPr="00CC72F1">
        <w:rPr>
          <w:b/>
        </w:rPr>
        <w:t>Алексеевское</w:t>
      </w:r>
      <w:r w:rsidRPr="00CC72F1">
        <w:t xml:space="preserve"> </w:t>
      </w:r>
      <w:r w:rsidRPr="00CC72F1">
        <w:rPr>
          <w:b/>
          <w:noProof/>
        </w:rPr>
        <w:t>сельское поселение»</w:t>
      </w:r>
    </w:p>
    <w:p w:rsidR="00CC72F1" w:rsidRPr="00CC72F1" w:rsidRDefault="00CC72F1" w:rsidP="00CC72F1"/>
    <w:p w:rsidR="00CC72F1" w:rsidRPr="00CC72F1" w:rsidRDefault="00CC72F1" w:rsidP="00CC72F1">
      <w:r w:rsidRPr="00CC72F1">
        <w:t>Устав муниципального образования «Алексеевское сельское поселение».</w:t>
      </w:r>
    </w:p>
    <w:p w:rsidR="00CC72F1" w:rsidRPr="00CC72F1" w:rsidRDefault="00CC72F1" w:rsidP="00CC72F1"/>
    <w:p w:rsidR="00CC72F1" w:rsidRPr="00CC72F1" w:rsidRDefault="00CC72F1" w:rsidP="00CC72F1">
      <w:r w:rsidRPr="00CC72F1">
        <w:t>Генеральный план муниципального образования «Алексеевское сельское поселение».</w:t>
      </w:r>
    </w:p>
    <w:p w:rsidR="00CC72F1" w:rsidRPr="00CC72F1" w:rsidRDefault="00CC72F1" w:rsidP="00CC72F1"/>
    <w:p w:rsidR="00CC72F1" w:rsidRPr="00CC72F1" w:rsidRDefault="00CC72F1" w:rsidP="00CC72F1">
      <w:pPr>
        <w:shd w:val="clear" w:color="auto" w:fill="FFFFFF"/>
        <w:spacing w:line="255" w:lineRule="atLeast"/>
      </w:pPr>
      <w:r w:rsidRPr="00CC72F1">
        <w:t>Правила землепользования и застройки муниципального образования «Алексеевское сельское поселение».</w:t>
      </w:r>
    </w:p>
    <w:bookmarkEnd w:id="44"/>
    <w:p w:rsidR="00CC72F1" w:rsidRPr="00CC72F1" w:rsidRDefault="00CC72F1" w:rsidP="00CC72F1">
      <w:pPr>
        <w:ind w:left="-709" w:right="-568"/>
        <w:jc w:val="center"/>
        <w:rPr>
          <w:rFonts w:ascii="Calibri" w:eastAsia="Calibri" w:hAnsi="Calibri" w:cs="Arial"/>
          <w:sz w:val="28"/>
          <w:szCs w:val="28"/>
          <w:lang w:eastAsia="en-US"/>
        </w:rPr>
      </w:pPr>
    </w:p>
    <w:p w:rsidR="00CC72F1" w:rsidRPr="00CC72F1" w:rsidRDefault="00CC72F1" w:rsidP="00CC72F1">
      <w:pPr>
        <w:ind w:left="-709" w:right="-568"/>
        <w:jc w:val="center"/>
        <w:rPr>
          <w:rFonts w:ascii="Calibri" w:eastAsia="Calibri" w:hAnsi="Calibri"/>
          <w:sz w:val="22"/>
          <w:szCs w:val="22"/>
          <w:lang w:eastAsia="en-US"/>
        </w:rPr>
      </w:pPr>
    </w:p>
    <w:p w:rsidR="00CC72F1" w:rsidRPr="00CC72F1" w:rsidRDefault="00CC72F1" w:rsidP="00CC72F1">
      <w:pPr>
        <w:ind w:firstLine="708"/>
        <w:jc w:val="both"/>
      </w:pPr>
    </w:p>
    <w:p w:rsidR="00CC72F1" w:rsidRPr="00CC72F1" w:rsidRDefault="00CC72F1" w:rsidP="00CC72F1">
      <w:pPr>
        <w:jc w:val="both"/>
      </w:pPr>
    </w:p>
    <w:p w:rsidR="00CC72F1" w:rsidRPr="00CC72F1" w:rsidRDefault="00CC72F1" w:rsidP="00CC72F1">
      <w:pPr>
        <w:jc w:val="both"/>
      </w:pPr>
    </w:p>
    <w:p w:rsidR="00CC72F1" w:rsidRPr="00CC72F1" w:rsidRDefault="00CC72F1" w:rsidP="00CC72F1">
      <w:pPr>
        <w:jc w:val="both"/>
      </w:pPr>
    </w:p>
    <w:bookmarkEnd w:id="2"/>
    <w:bookmarkEnd w:id="4"/>
    <w:bookmarkEnd w:id="5"/>
    <w:p w:rsidR="00CC72F1" w:rsidRPr="00CC72F1" w:rsidRDefault="00CC72F1" w:rsidP="00CC72F1">
      <w:pPr>
        <w:jc w:val="both"/>
      </w:pPr>
    </w:p>
    <w:p w:rsidR="00A40AC3" w:rsidRPr="009E3778" w:rsidRDefault="00A40AC3" w:rsidP="00A40AC3">
      <w:pPr>
        <w:jc w:val="both"/>
        <w:rPr>
          <w:sz w:val="28"/>
          <w:szCs w:val="28"/>
        </w:rPr>
      </w:pPr>
    </w:p>
    <w:sectPr w:rsidR="00A40AC3" w:rsidRPr="009E3778" w:rsidSect="00BB2B72">
      <w:pgSz w:w="11906" w:h="16838"/>
      <w:pgMar w:top="719" w:right="566" w:bottom="71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684" w:rsidRDefault="00726684" w:rsidP="00CC72F1">
      <w:r>
        <w:separator/>
      </w:r>
    </w:p>
  </w:endnote>
  <w:endnote w:type="continuationSeparator" w:id="1">
    <w:p w:rsidR="00726684" w:rsidRDefault="00726684" w:rsidP="00CC72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StarSymbol">
    <w:altName w:val="Times New Roman"/>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altName w:val="Cambria"/>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1" w:rsidRDefault="00CC72F1" w:rsidP="00080350">
    <w:pPr>
      <w:pStyle w:val="a9"/>
      <w:framePr w:wrap="around" w:vAnchor="text" w:hAnchor="margin" w:xAlign="right" w:y="1"/>
      <w:rPr>
        <w:rStyle w:val="affe"/>
      </w:rPr>
    </w:pPr>
    <w:r>
      <w:rPr>
        <w:rStyle w:val="affe"/>
      </w:rPr>
      <w:fldChar w:fldCharType="begin"/>
    </w:r>
    <w:r>
      <w:rPr>
        <w:rStyle w:val="affe"/>
      </w:rPr>
      <w:instrText xml:space="preserve">PAGE  </w:instrText>
    </w:r>
    <w:r>
      <w:rPr>
        <w:rStyle w:val="affe"/>
      </w:rPr>
      <w:fldChar w:fldCharType="end"/>
    </w:r>
  </w:p>
  <w:p w:rsidR="00CC72F1" w:rsidRDefault="00CC72F1" w:rsidP="00156492">
    <w:pPr>
      <w:pStyle w:val="a9"/>
      <w:ind w:right="360"/>
    </w:pPr>
  </w:p>
  <w:p w:rsidR="00CC72F1" w:rsidRDefault="00CC72F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1" w:rsidRDefault="00CC72F1">
    <w:pPr>
      <w:pStyle w:val="a9"/>
      <w:jc w:val="right"/>
    </w:pPr>
    <w:fldSimple w:instr="PAGE   \* MERGEFORMAT">
      <w:r>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684" w:rsidRDefault="00726684" w:rsidP="00CC72F1">
      <w:r>
        <w:separator/>
      </w:r>
    </w:p>
  </w:footnote>
  <w:footnote w:type="continuationSeparator" w:id="1">
    <w:p w:rsidR="00726684" w:rsidRDefault="00726684" w:rsidP="00CC72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B12EAC34"/>
    <w:name w:val="WW8Num27"/>
    <w:lvl w:ilvl="0">
      <w:start w:val="1"/>
      <w:numFmt w:val="decimal"/>
      <w:lvlText w:val="%1."/>
      <w:lvlJc w:val="left"/>
      <w:pPr>
        <w:tabs>
          <w:tab w:val="num" w:pos="720"/>
        </w:tabs>
        <w:ind w:left="720" w:hanging="360"/>
      </w:pPr>
      <w:rPr>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6">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8">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0EC4C22"/>
    <w:multiLevelType w:val="hybridMultilevel"/>
    <w:tmpl w:val="E8FE0DE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1">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9"/>
  </w:num>
  <w:num w:numId="2">
    <w:abstractNumId w:val="1"/>
  </w:num>
  <w:num w:numId="3">
    <w:abstractNumId w:val="2"/>
  </w:num>
  <w:num w:numId="4">
    <w:abstractNumId w:val="8"/>
  </w:num>
  <w:num w:numId="5">
    <w:abstractNumId w:val="6"/>
  </w:num>
  <w:num w:numId="6">
    <w:abstractNumId w:val="11"/>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A40AC3"/>
    <w:rsid w:val="00343899"/>
    <w:rsid w:val="005B439D"/>
    <w:rsid w:val="0063369E"/>
    <w:rsid w:val="00726684"/>
    <w:rsid w:val="007B6907"/>
    <w:rsid w:val="007C28E6"/>
    <w:rsid w:val="007C507E"/>
    <w:rsid w:val="008F7789"/>
    <w:rsid w:val="00A3770A"/>
    <w:rsid w:val="00A40AC3"/>
    <w:rsid w:val="00A9435C"/>
    <w:rsid w:val="00B0343F"/>
    <w:rsid w:val="00CC72F1"/>
    <w:rsid w:val="00D11E9F"/>
    <w:rsid w:val="00D9213C"/>
    <w:rsid w:val="00E72953"/>
    <w:rsid w:val="00E868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Outline List 2" w:uiPriority="0"/>
    <w:lsdException w:name="Table Simple 1" w:uiPriority="0"/>
    <w:lsdException w:name="Table Classic 1"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40AC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 Знак Знак Знак"/>
    <w:basedOn w:val="a0"/>
    <w:next w:val="a0"/>
    <w:link w:val="10"/>
    <w:uiPriority w:val="9"/>
    <w:qFormat/>
    <w:rsid w:val="00CC72F1"/>
    <w:pPr>
      <w:keepNext/>
      <w:jc w:val="center"/>
      <w:outlineLvl w:val="0"/>
    </w:pPr>
    <w:rPr>
      <w:noProof/>
      <w:sz w:val="28"/>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CC72F1"/>
    <w:pPr>
      <w:keepNext/>
      <w:jc w:val="center"/>
      <w:outlineLvl w:val="1"/>
    </w:pPr>
    <w:rPr>
      <w:b/>
      <w:noProof/>
      <w:sz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CC72F1"/>
    <w:pPr>
      <w:keepNext/>
      <w:jc w:val="both"/>
      <w:outlineLvl w:val="2"/>
    </w:pPr>
    <w:rPr>
      <w:noProof/>
      <w:sz w:val="28"/>
      <w:lang/>
    </w:rPr>
  </w:style>
  <w:style w:type="paragraph" w:styleId="4">
    <w:name w:val="heading 4"/>
    <w:basedOn w:val="a0"/>
    <w:next w:val="a0"/>
    <w:link w:val="40"/>
    <w:qFormat/>
    <w:rsid w:val="00CC72F1"/>
    <w:pPr>
      <w:keepNext/>
      <w:outlineLvl w:val="3"/>
    </w:pPr>
    <w:rPr>
      <w:sz w:val="28"/>
    </w:rPr>
  </w:style>
  <w:style w:type="paragraph" w:styleId="5">
    <w:name w:val="heading 5"/>
    <w:basedOn w:val="a0"/>
    <w:next w:val="a0"/>
    <w:link w:val="50"/>
    <w:semiHidden/>
    <w:unhideWhenUsed/>
    <w:qFormat/>
    <w:rsid w:val="00CC72F1"/>
    <w:pPr>
      <w:tabs>
        <w:tab w:val="left" w:pos="1701"/>
      </w:tabs>
      <w:spacing w:before="240" w:after="60"/>
      <w:ind w:left="1008" w:hanging="1008"/>
      <w:outlineLvl w:val="4"/>
    </w:pPr>
    <w:rPr>
      <w:rFonts w:eastAsia="Arial Unicode MS"/>
      <w:b/>
      <w:bCs/>
      <w:iCs/>
      <w:sz w:val="22"/>
      <w:szCs w:val="22"/>
      <w:lang/>
    </w:rPr>
  </w:style>
  <w:style w:type="paragraph" w:styleId="6">
    <w:name w:val="heading 6"/>
    <w:basedOn w:val="a0"/>
    <w:next w:val="a0"/>
    <w:link w:val="60"/>
    <w:qFormat/>
    <w:rsid w:val="00CC72F1"/>
    <w:pPr>
      <w:spacing w:before="240" w:after="60"/>
      <w:outlineLvl w:val="5"/>
    </w:pPr>
    <w:rPr>
      <w:rFonts w:ascii="Calibri" w:hAnsi="Calibri"/>
      <w:b/>
      <w:bCs/>
      <w:sz w:val="22"/>
      <w:szCs w:val="22"/>
    </w:rPr>
  </w:style>
  <w:style w:type="paragraph" w:styleId="7">
    <w:name w:val="heading 7"/>
    <w:aliases w:val="Заголовок x.x"/>
    <w:basedOn w:val="a0"/>
    <w:next w:val="a0"/>
    <w:link w:val="70"/>
    <w:uiPriority w:val="99"/>
    <w:semiHidden/>
    <w:unhideWhenUsed/>
    <w:qFormat/>
    <w:rsid w:val="00CC72F1"/>
    <w:pPr>
      <w:spacing w:before="240" w:after="60"/>
      <w:ind w:left="1296" w:hanging="1296"/>
      <w:outlineLvl w:val="6"/>
    </w:pPr>
    <w:rPr>
      <w:rFonts w:eastAsia="Arial Unicode MS"/>
      <w:lang/>
    </w:rPr>
  </w:style>
  <w:style w:type="paragraph" w:styleId="8">
    <w:name w:val="heading 8"/>
    <w:basedOn w:val="a0"/>
    <w:next w:val="a0"/>
    <w:link w:val="80"/>
    <w:uiPriority w:val="99"/>
    <w:semiHidden/>
    <w:unhideWhenUsed/>
    <w:qFormat/>
    <w:rsid w:val="00CC72F1"/>
    <w:pPr>
      <w:spacing w:before="240" w:after="60"/>
      <w:ind w:left="1440" w:hanging="1440"/>
      <w:outlineLvl w:val="7"/>
    </w:pPr>
    <w:rPr>
      <w:rFonts w:eastAsia="Arial Unicode MS"/>
      <w:i/>
      <w:iCs/>
      <w:lang/>
    </w:rPr>
  </w:style>
  <w:style w:type="paragraph" w:styleId="9">
    <w:name w:val="heading 9"/>
    <w:basedOn w:val="a0"/>
    <w:next w:val="a0"/>
    <w:link w:val="90"/>
    <w:uiPriority w:val="99"/>
    <w:semiHidden/>
    <w:unhideWhenUsed/>
    <w:qFormat/>
    <w:rsid w:val="00CC72F1"/>
    <w:pPr>
      <w:spacing w:before="240" w:after="60"/>
      <w:ind w:left="1584" w:hanging="1584"/>
      <w:outlineLvl w:val="8"/>
    </w:pPr>
    <w:rPr>
      <w:rFonts w:ascii="Arial" w:eastAsia="Arial Unicode MS" w:hAnsi="Arial"/>
      <w:sz w:val="22"/>
      <w:szCs w:val="22"/>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5"/>
    <w:qFormat/>
    <w:rsid w:val="00A40AC3"/>
    <w:pPr>
      <w:jc w:val="center"/>
    </w:pPr>
    <w:rPr>
      <w:rFonts w:ascii="Calibri" w:eastAsia="Calibri" w:hAnsi="Calibri"/>
      <w:sz w:val="28"/>
      <w:szCs w:val="28"/>
    </w:rPr>
  </w:style>
  <w:style w:type="character" w:customStyle="1" w:styleId="a5">
    <w:name w:val="Основной текст Знак"/>
    <w:aliases w:val=" Char Знак,Char Знак"/>
    <w:basedOn w:val="a1"/>
    <w:link w:val="a4"/>
    <w:rsid w:val="00A40AC3"/>
    <w:rPr>
      <w:rFonts w:ascii="Calibri" w:eastAsia="Calibri" w:hAnsi="Calibri" w:cs="Times New Roman"/>
      <w:sz w:val="28"/>
      <w:szCs w:val="28"/>
      <w:lang w:eastAsia="ru-RU"/>
    </w:rPr>
  </w:style>
  <w:style w:type="paragraph" w:styleId="a6">
    <w:name w:val="Balloon Text"/>
    <w:basedOn w:val="a0"/>
    <w:link w:val="a7"/>
    <w:semiHidden/>
    <w:unhideWhenUsed/>
    <w:rsid w:val="00A40AC3"/>
    <w:rPr>
      <w:rFonts w:ascii="Tahoma" w:hAnsi="Tahoma" w:cs="Tahoma"/>
      <w:sz w:val="16"/>
      <w:szCs w:val="16"/>
    </w:rPr>
  </w:style>
  <w:style w:type="character" w:customStyle="1" w:styleId="a7">
    <w:name w:val="Текст выноски Знак"/>
    <w:basedOn w:val="a1"/>
    <w:link w:val="a6"/>
    <w:semiHidden/>
    <w:rsid w:val="00A40AC3"/>
    <w:rPr>
      <w:rFonts w:ascii="Tahoma" w:eastAsia="Times New Roman" w:hAnsi="Tahoma" w:cs="Tahoma"/>
      <w:sz w:val="16"/>
      <w:szCs w:val="16"/>
      <w:lang w:eastAsia="ru-RU"/>
    </w:rPr>
  </w:style>
  <w:style w:type="character" w:styleId="a8">
    <w:name w:val="Placeholder Text"/>
    <w:basedOn w:val="a1"/>
    <w:uiPriority w:val="99"/>
    <w:semiHidden/>
    <w:rsid w:val="008F7789"/>
    <w:rPr>
      <w:color w:val="808080"/>
    </w:rPr>
  </w:style>
  <w:style w:type="character" w:customStyle="1" w:styleId="10">
    <w:name w:val="Заголовок 1 Знак"/>
    <w:aliases w:val="Заголовок 1 Знак Знак Знак1,Заголовок 1 Знак Знак Знак Знак"/>
    <w:basedOn w:val="a1"/>
    <w:link w:val="1"/>
    <w:uiPriority w:val="9"/>
    <w:rsid w:val="00CC72F1"/>
    <w:rPr>
      <w:rFonts w:ascii="Times New Roman" w:eastAsia="Times New Roman" w:hAnsi="Times New Roman" w:cs="Times New Roman"/>
      <w:noProof/>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1"/>
    <w:link w:val="21"/>
    <w:uiPriority w:val="9"/>
    <w:rsid w:val="00CC72F1"/>
    <w:rPr>
      <w:rFonts w:ascii="Times New Roman" w:eastAsia="Times New Roman" w:hAnsi="Times New Roman" w:cs="Times New Roman"/>
      <w:b/>
      <w:noProof/>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rsid w:val="00CC72F1"/>
    <w:rPr>
      <w:rFonts w:ascii="Times New Roman" w:eastAsia="Times New Roman" w:hAnsi="Times New Roman" w:cs="Times New Roman"/>
      <w:noProof/>
      <w:sz w:val="28"/>
      <w:szCs w:val="24"/>
      <w:lang/>
    </w:rPr>
  </w:style>
  <w:style w:type="character" w:customStyle="1" w:styleId="40">
    <w:name w:val="Заголовок 4 Знак"/>
    <w:basedOn w:val="a1"/>
    <w:link w:val="4"/>
    <w:rsid w:val="00CC72F1"/>
    <w:rPr>
      <w:rFonts w:ascii="Times New Roman" w:eastAsia="Times New Roman" w:hAnsi="Times New Roman" w:cs="Times New Roman"/>
      <w:sz w:val="28"/>
      <w:szCs w:val="24"/>
      <w:lang w:eastAsia="ru-RU"/>
    </w:rPr>
  </w:style>
  <w:style w:type="character" w:customStyle="1" w:styleId="50">
    <w:name w:val="Заголовок 5 Знак"/>
    <w:basedOn w:val="a1"/>
    <w:link w:val="5"/>
    <w:semiHidden/>
    <w:rsid w:val="00CC72F1"/>
    <w:rPr>
      <w:rFonts w:ascii="Times New Roman" w:eastAsia="Arial Unicode MS" w:hAnsi="Times New Roman" w:cs="Times New Roman"/>
      <w:b/>
      <w:bCs/>
      <w:iCs/>
      <w:lang/>
    </w:rPr>
  </w:style>
  <w:style w:type="character" w:customStyle="1" w:styleId="60">
    <w:name w:val="Заголовок 6 Знак"/>
    <w:basedOn w:val="a1"/>
    <w:link w:val="6"/>
    <w:rsid w:val="00CC72F1"/>
    <w:rPr>
      <w:rFonts w:ascii="Calibri" w:eastAsia="Times New Roman" w:hAnsi="Calibri" w:cs="Times New Roman"/>
      <w:b/>
      <w:bCs/>
      <w:lang w:eastAsia="ru-RU"/>
    </w:rPr>
  </w:style>
  <w:style w:type="character" w:customStyle="1" w:styleId="70">
    <w:name w:val="Заголовок 7 Знак"/>
    <w:aliases w:val="Заголовок x.x Знак"/>
    <w:basedOn w:val="a1"/>
    <w:link w:val="7"/>
    <w:uiPriority w:val="99"/>
    <w:semiHidden/>
    <w:rsid w:val="00CC72F1"/>
    <w:rPr>
      <w:rFonts w:ascii="Times New Roman" w:eastAsia="Arial Unicode MS" w:hAnsi="Times New Roman" w:cs="Times New Roman"/>
      <w:sz w:val="24"/>
      <w:szCs w:val="24"/>
      <w:lang/>
    </w:rPr>
  </w:style>
  <w:style w:type="character" w:customStyle="1" w:styleId="80">
    <w:name w:val="Заголовок 8 Знак"/>
    <w:basedOn w:val="a1"/>
    <w:link w:val="8"/>
    <w:uiPriority w:val="99"/>
    <w:semiHidden/>
    <w:rsid w:val="00CC72F1"/>
    <w:rPr>
      <w:rFonts w:ascii="Times New Roman" w:eastAsia="Arial Unicode MS" w:hAnsi="Times New Roman" w:cs="Times New Roman"/>
      <w:i/>
      <w:iCs/>
      <w:sz w:val="24"/>
      <w:szCs w:val="24"/>
      <w:lang/>
    </w:rPr>
  </w:style>
  <w:style w:type="character" w:customStyle="1" w:styleId="90">
    <w:name w:val="Заголовок 9 Знак"/>
    <w:basedOn w:val="a1"/>
    <w:link w:val="9"/>
    <w:uiPriority w:val="99"/>
    <w:semiHidden/>
    <w:rsid w:val="00CC72F1"/>
    <w:rPr>
      <w:rFonts w:ascii="Arial" w:eastAsia="Arial Unicode MS" w:hAnsi="Arial" w:cs="Times New Roman"/>
      <w:lang/>
    </w:rPr>
  </w:style>
  <w:style w:type="paragraph" w:styleId="a9">
    <w:name w:val="footer"/>
    <w:aliases w:val=" Знак, Знак6"/>
    <w:basedOn w:val="a0"/>
    <w:link w:val="aa"/>
    <w:uiPriority w:val="99"/>
    <w:unhideWhenUsed/>
    <w:rsid w:val="00CC72F1"/>
    <w:pPr>
      <w:tabs>
        <w:tab w:val="center" w:pos="4677"/>
        <w:tab w:val="right" w:pos="9355"/>
      </w:tabs>
    </w:pPr>
    <w:rPr>
      <w:rFonts w:ascii="Calibri" w:eastAsia="Calibri" w:hAnsi="Calibri"/>
    </w:rPr>
  </w:style>
  <w:style w:type="character" w:customStyle="1" w:styleId="aa">
    <w:name w:val="Нижний колонтитул Знак"/>
    <w:aliases w:val=" Знак Знак, Знак6 Знак"/>
    <w:basedOn w:val="a1"/>
    <w:link w:val="a9"/>
    <w:uiPriority w:val="99"/>
    <w:rsid w:val="00CC72F1"/>
    <w:rPr>
      <w:rFonts w:ascii="Calibri" w:eastAsia="Calibri" w:hAnsi="Calibri" w:cs="Times New Roman"/>
      <w:sz w:val="24"/>
      <w:szCs w:val="24"/>
      <w:lang w:eastAsia="ru-RU"/>
    </w:rPr>
  </w:style>
  <w:style w:type="character" w:customStyle="1" w:styleId="S">
    <w:name w:val="S_Обычный Знак"/>
    <w:link w:val="S0"/>
    <w:locked/>
    <w:rsid w:val="00CC72F1"/>
    <w:rPr>
      <w:sz w:val="24"/>
      <w:szCs w:val="24"/>
    </w:rPr>
  </w:style>
  <w:style w:type="paragraph" w:customStyle="1" w:styleId="S0">
    <w:name w:val="S_Обычный"/>
    <w:basedOn w:val="a0"/>
    <w:link w:val="S"/>
    <w:rsid w:val="00CC72F1"/>
    <w:pPr>
      <w:spacing w:line="360" w:lineRule="auto"/>
      <w:ind w:firstLine="709"/>
      <w:jc w:val="both"/>
    </w:pPr>
    <w:rPr>
      <w:rFonts w:asciiTheme="minorHAnsi" w:eastAsiaTheme="minorHAnsi" w:hAnsiTheme="minorHAnsi" w:cstheme="minorBidi"/>
      <w:lang w:eastAsia="en-US"/>
    </w:rPr>
  </w:style>
  <w:style w:type="paragraph" w:customStyle="1" w:styleId="S1">
    <w:name w:val="S_Титульный"/>
    <w:basedOn w:val="a0"/>
    <w:rsid w:val="00CC72F1"/>
    <w:pPr>
      <w:spacing w:line="360" w:lineRule="auto"/>
      <w:ind w:left="3240"/>
      <w:jc w:val="right"/>
    </w:pPr>
    <w:rPr>
      <w:b/>
      <w:sz w:val="32"/>
      <w:szCs w:val="32"/>
    </w:rPr>
  </w:style>
  <w:style w:type="paragraph" w:customStyle="1" w:styleId="ab">
    <w:name w:val="ТЕКСТ ГРАД"/>
    <w:basedOn w:val="a0"/>
    <w:link w:val="ac"/>
    <w:qFormat/>
    <w:rsid w:val="00CC72F1"/>
    <w:pPr>
      <w:spacing w:line="360" w:lineRule="auto"/>
      <w:ind w:firstLine="709"/>
      <w:jc w:val="both"/>
    </w:pPr>
  </w:style>
  <w:style w:type="character" w:customStyle="1" w:styleId="ac">
    <w:name w:val="ТЕКСТ ГРАД Знак"/>
    <w:link w:val="ab"/>
    <w:rsid w:val="00CC72F1"/>
    <w:rPr>
      <w:rFonts w:ascii="Times New Roman" w:eastAsia="Times New Roman" w:hAnsi="Times New Roman" w:cs="Times New Roman"/>
      <w:sz w:val="24"/>
      <w:szCs w:val="24"/>
      <w:lang w:eastAsia="ru-RU"/>
    </w:rPr>
  </w:style>
  <w:style w:type="paragraph" w:customStyle="1" w:styleId="ad">
    <w:name w:val="ООО  «Институт Территориального Планирования"/>
    <w:basedOn w:val="a0"/>
    <w:link w:val="ae"/>
    <w:qFormat/>
    <w:rsid w:val="00CC72F1"/>
    <w:pPr>
      <w:spacing w:line="360" w:lineRule="auto"/>
      <w:ind w:left="709"/>
      <w:jc w:val="right"/>
    </w:pPr>
  </w:style>
  <w:style w:type="character" w:customStyle="1" w:styleId="ae">
    <w:name w:val="ООО  «Институт Территориального Планирования Знак"/>
    <w:link w:val="ad"/>
    <w:rsid w:val="00CC72F1"/>
    <w:rPr>
      <w:rFonts w:ascii="Times New Roman" w:eastAsia="Times New Roman" w:hAnsi="Times New Roman" w:cs="Times New Roman"/>
      <w:sz w:val="24"/>
      <w:szCs w:val="24"/>
      <w:lang w:eastAsia="ru-RU"/>
    </w:rPr>
  </w:style>
  <w:style w:type="paragraph" w:customStyle="1" w:styleId="af">
    <w:name w:val="Стиль основного текста"/>
    <w:basedOn w:val="a0"/>
    <w:link w:val="af0"/>
    <w:rsid w:val="00CC72F1"/>
    <w:pPr>
      <w:tabs>
        <w:tab w:val="left" w:pos="540"/>
      </w:tabs>
      <w:spacing w:line="360" w:lineRule="auto"/>
      <w:ind w:firstLine="570"/>
      <w:jc w:val="both"/>
    </w:pPr>
    <w:rPr>
      <w:rFonts w:cs="Arial"/>
      <w:bCs/>
      <w:color w:val="000000"/>
      <w:spacing w:val="4"/>
      <w:szCs w:val="20"/>
      <w:lang w:val="en-US"/>
    </w:rPr>
  </w:style>
  <w:style w:type="character" w:customStyle="1" w:styleId="af0">
    <w:name w:val="Стиль основного текста Знак"/>
    <w:link w:val="af"/>
    <w:rsid w:val="00CC72F1"/>
    <w:rPr>
      <w:rFonts w:ascii="Times New Roman" w:eastAsia="Times New Roman" w:hAnsi="Times New Roman" w:cs="Arial"/>
      <w:bCs/>
      <w:color w:val="000000"/>
      <w:spacing w:val="4"/>
      <w:sz w:val="24"/>
      <w:szCs w:val="20"/>
      <w:lang w:val="en-US" w:eastAsia="ru-RU"/>
    </w:rPr>
  </w:style>
  <w:style w:type="paragraph" w:styleId="23">
    <w:name w:val="Body Text 2"/>
    <w:basedOn w:val="a0"/>
    <w:link w:val="210"/>
    <w:rsid w:val="00CC72F1"/>
    <w:rPr>
      <w:sz w:val="28"/>
    </w:rPr>
  </w:style>
  <w:style w:type="character" w:customStyle="1" w:styleId="24">
    <w:name w:val="Основной текст 2 Знак"/>
    <w:basedOn w:val="a1"/>
    <w:link w:val="23"/>
    <w:uiPriority w:val="99"/>
    <w:semiHidden/>
    <w:rsid w:val="00CC72F1"/>
    <w:rPr>
      <w:rFonts w:ascii="Times New Roman" w:eastAsia="Times New Roman" w:hAnsi="Times New Roman" w:cs="Times New Roman"/>
      <w:sz w:val="24"/>
      <w:szCs w:val="24"/>
      <w:lang w:eastAsia="ru-RU"/>
    </w:rPr>
  </w:style>
  <w:style w:type="paragraph" w:styleId="32">
    <w:name w:val="Body Text 3"/>
    <w:basedOn w:val="a0"/>
    <w:link w:val="33"/>
    <w:uiPriority w:val="99"/>
    <w:rsid w:val="00CC72F1"/>
    <w:pPr>
      <w:jc w:val="center"/>
    </w:pPr>
    <w:rPr>
      <w:sz w:val="28"/>
    </w:rPr>
  </w:style>
  <w:style w:type="character" w:customStyle="1" w:styleId="33">
    <w:name w:val="Основной текст 3 Знак"/>
    <w:basedOn w:val="a1"/>
    <w:link w:val="32"/>
    <w:uiPriority w:val="99"/>
    <w:rsid w:val="00CC72F1"/>
    <w:rPr>
      <w:rFonts w:ascii="Times New Roman" w:eastAsia="Times New Roman" w:hAnsi="Times New Roman" w:cs="Times New Roman"/>
      <w:sz w:val="28"/>
      <w:szCs w:val="24"/>
      <w:lang w:eastAsia="ru-RU"/>
    </w:rPr>
  </w:style>
  <w:style w:type="paragraph" w:customStyle="1" w:styleId="ConsPlusNormal">
    <w:name w:val="ConsPlusNormal"/>
    <w:link w:val="ConsPlusNormal0"/>
    <w:rsid w:val="00CC72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1">
    <w:name w:val="Table Grid"/>
    <w:basedOn w:val="a2"/>
    <w:uiPriority w:val="59"/>
    <w:rsid w:val="00CC72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CC72F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5">
    <w:name w:val="2Название Знак"/>
    <w:link w:val="26"/>
    <w:locked/>
    <w:rsid w:val="00CC72F1"/>
    <w:rPr>
      <w:rFonts w:ascii="Arial" w:hAnsi="Arial"/>
      <w:b/>
      <w:sz w:val="26"/>
      <w:szCs w:val="28"/>
      <w:lang w:eastAsia="ar-SA"/>
    </w:rPr>
  </w:style>
  <w:style w:type="paragraph" w:customStyle="1" w:styleId="26">
    <w:name w:val="2Название"/>
    <w:basedOn w:val="a0"/>
    <w:link w:val="25"/>
    <w:qFormat/>
    <w:rsid w:val="00CC72F1"/>
    <w:pPr>
      <w:ind w:right="4536"/>
      <w:jc w:val="both"/>
    </w:pPr>
    <w:rPr>
      <w:rFonts w:ascii="Arial" w:eastAsiaTheme="minorHAnsi" w:hAnsi="Arial" w:cstheme="minorBidi"/>
      <w:b/>
      <w:sz w:val="26"/>
      <w:szCs w:val="28"/>
      <w:lang w:eastAsia="ar-SA"/>
    </w:rPr>
  </w:style>
  <w:style w:type="paragraph" w:styleId="af2">
    <w:name w:val="No Spacing"/>
    <w:link w:val="af3"/>
    <w:uiPriority w:val="1"/>
    <w:qFormat/>
    <w:rsid w:val="00CC72F1"/>
    <w:pPr>
      <w:spacing w:after="0" w:line="240" w:lineRule="auto"/>
    </w:pPr>
    <w:rPr>
      <w:rFonts w:ascii="Calibri" w:eastAsia="Calibri" w:hAnsi="Calibri" w:cs="Times New Roman"/>
    </w:rPr>
  </w:style>
  <w:style w:type="character" w:customStyle="1" w:styleId="210">
    <w:name w:val="Основной текст 2 Знак1"/>
    <w:aliases w:val="Основной текст 2 Знак Знак"/>
    <w:link w:val="23"/>
    <w:rsid w:val="00CC72F1"/>
    <w:rPr>
      <w:rFonts w:ascii="Times New Roman" w:eastAsia="Times New Roman" w:hAnsi="Times New Roman" w:cs="Times New Roman"/>
      <w:sz w:val="28"/>
      <w:szCs w:val="24"/>
      <w:lang w:eastAsia="ru-RU"/>
    </w:rPr>
  </w:style>
  <w:style w:type="character" w:styleId="af4">
    <w:name w:val="Hyperlink"/>
    <w:unhideWhenUsed/>
    <w:rsid w:val="00CC72F1"/>
    <w:rPr>
      <w:strike w:val="0"/>
      <w:dstrike w:val="0"/>
      <w:color w:val="000000"/>
      <w:u w:val="none"/>
      <w:effect w:val="none"/>
    </w:rPr>
  </w:style>
  <w:style w:type="character" w:styleId="af5">
    <w:name w:val="FollowedHyperlink"/>
    <w:uiPriority w:val="99"/>
    <w:unhideWhenUsed/>
    <w:rsid w:val="00CC72F1"/>
    <w:rPr>
      <w:color w:val="800080"/>
      <w:u w:val="single"/>
    </w:rPr>
  </w:style>
  <w:style w:type="paragraph" w:styleId="HTML">
    <w:name w:val="HTML Preformatted"/>
    <w:basedOn w:val="a0"/>
    <w:link w:val="HTML0"/>
    <w:unhideWhenUsed/>
    <w:rsid w:val="00CC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basedOn w:val="a1"/>
    <w:link w:val="HTML"/>
    <w:rsid w:val="00CC72F1"/>
    <w:rPr>
      <w:rFonts w:ascii="Courier New" w:eastAsia="Courier New" w:hAnsi="Courier New" w:cs="Courier New"/>
      <w:color w:val="000000"/>
      <w:sz w:val="20"/>
      <w:szCs w:val="20"/>
      <w:lang w:eastAsia="ru-RU"/>
    </w:rPr>
  </w:style>
  <w:style w:type="paragraph" w:styleId="af6">
    <w:name w:val="Normal (Web)"/>
    <w:basedOn w:val="a0"/>
    <w:uiPriority w:val="99"/>
    <w:unhideWhenUsed/>
    <w:rsid w:val="00CC72F1"/>
    <w:pPr>
      <w:spacing w:before="100" w:beforeAutospacing="1" w:after="100" w:afterAutospacing="1"/>
    </w:pPr>
  </w:style>
  <w:style w:type="paragraph" w:styleId="11">
    <w:name w:val="toc 1"/>
    <w:basedOn w:val="a0"/>
    <w:next w:val="a0"/>
    <w:autoRedefine/>
    <w:uiPriority w:val="39"/>
    <w:unhideWhenUsed/>
    <w:qFormat/>
    <w:rsid w:val="00CC72F1"/>
    <w:pPr>
      <w:tabs>
        <w:tab w:val="right" w:leader="dot" w:pos="9345"/>
      </w:tabs>
      <w:jc w:val="center"/>
    </w:pPr>
    <w:rPr>
      <w:b/>
      <w:noProof/>
    </w:rPr>
  </w:style>
  <w:style w:type="paragraph" w:styleId="27">
    <w:name w:val="toc 2"/>
    <w:basedOn w:val="a0"/>
    <w:next w:val="a0"/>
    <w:autoRedefine/>
    <w:uiPriority w:val="39"/>
    <w:unhideWhenUsed/>
    <w:qFormat/>
    <w:rsid w:val="00CC72F1"/>
    <w:pPr>
      <w:ind w:left="240"/>
    </w:pPr>
  </w:style>
  <w:style w:type="paragraph" w:styleId="34">
    <w:name w:val="toc 3"/>
    <w:basedOn w:val="a0"/>
    <w:next w:val="a0"/>
    <w:autoRedefine/>
    <w:uiPriority w:val="39"/>
    <w:unhideWhenUsed/>
    <w:qFormat/>
    <w:rsid w:val="00CC72F1"/>
    <w:pPr>
      <w:ind w:left="480"/>
    </w:pPr>
  </w:style>
  <w:style w:type="paragraph" w:styleId="41">
    <w:name w:val="toc 4"/>
    <w:basedOn w:val="a0"/>
    <w:next w:val="a0"/>
    <w:autoRedefine/>
    <w:uiPriority w:val="1"/>
    <w:unhideWhenUsed/>
    <w:qFormat/>
    <w:rsid w:val="00CC72F1"/>
    <w:pPr>
      <w:spacing w:after="100" w:line="276" w:lineRule="auto"/>
      <w:ind w:left="660"/>
    </w:pPr>
    <w:rPr>
      <w:rFonts w:ascii="Calibri" w:hAnsi="Calibri"/>
      <w:sz w:val="22"/>
      <w:szCs w:val="22"/>
    </w:rPr>
  </w:style>
  <w:style w:type="paragraph" w:styleId="51">
    <w:name w:val="toc 5"/>
    <w:basedOn w:val="a0"/>
    <w:next w:val="a0"/>
    <w:autoRedefine/>
    <w:uiPriority w:val="1"/>
    <w:unhideWhenUsed/>
    <w:qFormat/>
    <w:rsid w:val="00CC72F1"/>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CC72F1"/>
    <w:pPr>
      <w:spacing w:after="100" w:line="276" w:lineRule="auto"/>
      <w:ind w:left="1100"/>
    </w:pPr>
    <w:rPr>
      <w:rFonts w:ascii="Calibri" w:hAnsi="Calibri"/>
      <w:sz w:val="22"/>
      <w:szCs w:val="22"/>
    </w:rPr>
  </w:style>
  <w:style w:type="paragraph" w:styleId="71">
    <w:name w:val="toc 7"/>
    <w:basedOn w:val="a0"/>
    <w:next w:val="a0"/>
    <w:autoRedefine/>
    <w:uiPriority w:val="39"/>
    <w:unhideWhenUsed/>
    <w:rsid w:val="00CC72F1"/>
    <w:pPr>
      <w:spacing w:after="100" w:line="276" w:lineRule="auto"/>
      <w:ind w:left="1320"/>
    </w:pPr>
    <w:rPr>
      <w:rFonts w:ascii="Calibri" w:hAnsi="Calibri"/>
      <w:sz w:val="22"/>
      <w:szCs w:val="22"/>
    </w:rPr>
  </w:style>
  <w:style w:type="paragraph" w:styleId="81">
    <w:name w:val="toc 8"/>
    <w:basedOn w:val="a0"/>
    <w:next w:val="a0"/>
    <w:autoRedefine/>
    <w:uiPriority w:val="39"/>
    <w:unhideWhenUsed/>
    <w:rsid w:val="00CC72F1"/>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CC72F1"/>
    <w:pPr>
      <w:spacing w:after="100" w:line="276" w:lineRule="auto"/>
      <w:ind w:left="1760"/>
    </w:pPr>
    <w:rPr>
      <w:rFonts w:ascii="Calibri" w:hAnsi="Calibri"/>
      <w:sz w:val="22"/>
      <w:szCs w:val="22"/>
    </w:rPr>
  </w:style>
  <w:style w:type="paragraph" w:styleId="af7">
    <w:name w:val="footnote text"/>
    <w:basedOn w:val="a0"/>
    <w:link w:val="af8"/>
    <w:uiPriority w:val="99"/>
    <w:unhideWhenUsed/>
    <w:rsid w:val="00CC72F1"/>
    <w:rPr>
      <w:sz w:val="20"/>
      <w:szCs w:val="20"/>
    </w:rPr>
  </w:style>
  <w:style w:type="character" w:customStyle="1" w:styleId="af8">
    <w:name w:val="Текст сноски Знак"/>
    <w:basedOn w:val="a1"/>
    <w:link w:val="af7"/>
    <w:uiPriority w:val="99"/>
    <w:rsid w:val="00CC72F1"/>
    <w:rPr>
      <w:rFonts w:ascii="Times New Roman" w:eastAsia="Times New Roman" w:hAnsi="Times New Roman" w:cs="Times New Roman"/>
      <w:sz w:val="20"/>
      <w:szCs w:val="20"/>
      <w:lang w:eastAsia="ru-RU"/>
    </w:rPr>
  </w:style>
  <w:style w:type="paragraph" w:styleId="af9">
    <w:name w:val="header"/>
    <w:aliases w:val="ВерхКолонтитул,??????? ??????????,Header Char Char Char Char Char Char Char Char,HeaderPort,Heder,Titul,header-first,Верхний колонтитул Знак Знак,Верхний колонтитул1"/>
    <w:basedOn w:val="a0"/>
    <w:link w:val="afa"/>
    <w:unhideWhenUsed/>
    <w:rsid w:val="00CC72F1"/>
    <w:pPr>
      <w:tabs>
        <w:tab w:val="center" w:pos="4677"/>
        <w:tab w:val="right" w:pos="9355"/>
      </w:tabs>
    </w:pPr>
    <w:rPr>
      <w:rFonts w:ascii="Calibri" w:eastAsia="Calibri" w:hAnsi="Calibri"/>
    </w:rPr>
  </w:style>
  <w:style w:type="character" w:customStyle="1" w:styleId="afa">
    <w:name w:val="Верхний колонтитул Знак"/>
    <w:aliases w:val="ВерхКолонтитул Знак,??????? ?????????? Знак,Header Char Char Char Char Char Char Char Char Знак,HeaderPort Знак,Heder Знак,Titul Знак,header-first Знак,Верхний колонтитул Знак Знак Знак,Верхний колонтитул1 Знак"/>
    <w:basedOn w:val="a1"/>
    <w:link w:val="af9"/>
    <w:rsid w:val="00CC72F1"/>
    <w:rPr>
      <w:rFonts w:ascii="Calibri" w:eastAsia="Calibri" w:hAnsi="Calibri" w:cs="Times New Roman"/>
      <w:sz w:val="24"/>
      <w:szCs w:val="24"/>
      <w:lang w:eastAsia="ru-RU"/>
    </w:rPr>
  </w:style>
  <w:style w:type="paragraph" w:styleId="afb">
    <w:name w:val="caption"/>
    <w:basedOn w:val="a0"/>
    <w:next w:val="a0"/>
    <w:qFormat/>
    <w:rsid w:val="00CC72F1"/>
    <w:pPr>
      <w:jc w:val="center"/>
    </w:pPr>
    <w:rPr>
      <w:b/>
      <w:u w:val="single"/>
    </w:rPr>
  </w:style>
  <w:style w:type="paragraph" w:styleId="afc">
    <w:name w:val="List Bullet"/>
    <w:basedOn w:val="a0"/>
    <w:unhideWhenUsed/>
    <w:rsid w:val="00CC72F1"/>
    <w:pPr>
      <w:tabs>
        <w:tab w:val="num" w:pos="360"/>
      </w:tabs>
    </w:pPr>
  </w:style>
  <w:style w:type="paragraph" w:styleId="28">
    <w:name w:val="List 2"/>
    <w:basedOn w:val="a0"/>
    <w:uiPriority w:val="99"/>
    <w:unhideWhenUsed/>
    <w:rsid w:val="00CC72F1"/>
    <w:pPr>
      <w:ind w:left="566" w:hanging="283"/>
    </w:pPr>
    <w:rPr>
      <w:sz w:val="20"/>
      <w:szCs w:val="20"/>
    </w:rPr>
  </w:style>
  <w:style w:type="paragraph" w:styleId="afd">
    <w:name w:val="Title"/>
    <w:basedOn w:val="a0"/>
    <w:link w:val="afe"/>
    <w:qFormat/>
    <w:rsid w:val="00CC72F1"/>
    <w:pPr>
      <w:jc w:val="center"/>
    </w:pPr>
    <w:rPr>
      <w:szCs w:val="20"/>
      <w:lang/>
    </w:rPr>
  </w:style>
  <w:style w:type="character" w:customStyle="1" w:styleId="afe">
    <w:name w:val="Название Знак"/>
    <w:basedOn w:val="a1"/>
    <w:link w:val="afd"/>
    <w:rsid w:val="00CC72F1"/>
    <w:rPr>
      <w:rFonts w:ascii="Times New Roman" w:eastAsia="Times New Roman" w:hAnsi="Times New Roman" w:cs="Times New Roman"/>
      <w:sz w:val="24"/>
      <w:szCs w:val="20"/>
      <w:lang/>
    </w:rPr>
  </w:style>
  <w:style w:type="paragraph" w:styleId="aff">
    <w:name w:val="Body Text Indent"/>
    <w:basedOn w:val="a0"/>
    <w:link w:val="aff0"/>
    <w:uiPriority w:val="99"/>
    <w:unhideWhenUsed/>
    <w:rsid w:val="00CC72F1"/>
    <w:pPr>
      <w:spacing w:after="120"/>
      <w:ind w:left="283"/>
    </w:pPr>
  </w:style>
  <w:style w:type="character" w:customStyle="1" w:styleId="aff0">
    <w:name w:val="Основной текст с отступом Знак"/>
    <w:basedOn w:val="a1"/>
    <w:link w:val="aff"/>
    <w:uiPriority w:val="99"/>
    <w:rsid w:val="00CC72F1"/>
    <w:rPr>
      <w:rFonts w:ascii="Times New Roman" w:eastAsia="Times New Roman" w:hAnsi="Times New Roman" w:cs="Times New Roman"/>
      <w:sz w:val="24"/>
      <w:szCs w:val="24"/>
      <w:lang w:eastAsia="ru-RU"/>
    </w:rPr>
  </w:style>
  <w:style w:type="paragraph" w:styleId="29">
    <w:name w:val="Body Text Indent 2"/>
    <w:basedOn w:val="a0"/>
    <w:link w:val="2a"/>
    <w:unhideWhenUsed/>
    <w:rsid w:val="00CC72F1"/>
    <w:pPr>
      <w:spacing w:line="360" w:lineRule="auto"/>
      <w:ind w:firstLine="720"/>
      <w:jc w:val="both"/>
    </w:pPr>
    <w:rPr>
      <w:rFonts w:ascii="Calibri" w:eastAsia="Calibri" w:hAnsi="Calibri"/>
      <w:sz w:val="20"/>
      <w:szCs w:val="20"/>
    </w:rPr>
  </w:style>
  <w:style w:type="character" w:customStyle="1" w:styleId="2a">
    <w:name w:val="Основной текст с отступом 2 Знак"/>
    <w:basedOn w:val="a1"/>
    <w:link w:val="29"/>
    <w:rsid w:val="00CC72F1"/>
    <w:rPr>
      <w:rFonts w:ascii="Calibri" w:eastAsia="Calibri" w:hAnsi="Calibri" w:cs="Times New Roman"/>
      <w:sz w:val="20"/>
      <w:szCs w:val="20"/>
      <w:lang w:eastAsia="ru-RU"/>
    </w:rPr>
  </w:style>
  <w:style w:type="paragraph" w:styleId="35">
    <w:name w:val="Body Text Indent 3"/>
    <w:basedOn w:val="a0"/>
    <w:link w:val="36"/>
    <w:unhideWhenUsed/>
    <w:rsid w:val="00CC72F1"/>
    <w:pPr>
      <w:spacing w:after="120"/>
      <w:ind w:left="283"/>
    </w:pPr>
    <w:rPr>
      <w:sz w:val="16"/>
      <w:szCs w:val="16"/>
    </w:rPr>
  </w:style>
  <w:style w:type="character" w:customStyle="1" w:styleId="36">
    <w:name w:val="Основной текст с отступом 3 Знак"/>
    <w:basedOn w:val="a1"/>
    <w:link w:val="35"/>
    <w:rsid w:val="00CC72F1"/>
    <w:rPr>
      <w:rFonts w:ascii="Times New Roman" w:eastAsia="Times New Roman" w:hAnsi="Times New Roman" w:cs="Times New Roman"/>
      <w:sz w:val="16"/>
      <w:szCs w:val="16"/>
      <w:lang w:eastAsia="ru-RU"/>
    </w:rPr>
  </w:style>
  <w:style w:type="paragraph" w:styleId="aff1">
    <w:name w:val="Document Map"/>
    <w:basedOn w:val="a0"/>
    <w:link w:val="aff2"/>
    <w:uiPriority w:val="99"/>
    <w:unhideWhenUsed/>
    <w:rsid w:val="00CC72F1"/>
    <w:rPr>
      <w:rFonts w:ascii="Tahoma" w:eastAsia="Calibri" w:hAnsi="Tahoma" w:cs="Tahoma"/>
      <w:sz w:val="16"/>
      <w:szCs w:val="16"/>
    </w:rPr>
  </w:style>
  <w:style w:type="character" w:customStyle="1" w:styleId="aff2">
    <w:name w:val="Схема документа Знак"/>
    <w:basedOn w:val="a1"/>
    <w:link w:val="aff1"/>
    <w:uiPriority w:val="99"/>
    <w:rsid w:val="00CC72F1"/>
    <w:rPr>
      <w:rFonts w:ascii="Tahoma" w:eastAsia="Calibri" w:hAnsi="Tahoma" w:cs="Tahoma"/>
      <w:sz w:val="16"/>
      <w:szCs w:val="16"/>
      <w:lang w:eastAsia="ru-RU"/>
    </w:rPr>
  </w:style>
  <w:style w:type="paragraph" w:styleId="aff3">
    <w:name w:val="Plain Text"/>
    <w:basedOn w:val="a0"/>
    <w:link w:val="aff4"/>
    <w:uiPriority w:val="99"/>
    <w:unhideWhenUsed/>
    <w:rsid w:val="00CC72F1"/>
    <w:rPr>
      <w:rFonts w:ascii="Courier New" w:eastAsia="Calibri" w:hAnsi="Courier New" w:cs="Courier New"/>
      <w:sz w:val="20"/>
      <w:szCs w:val="20"/>
    </w:rPr>
  </w:style>
  <w:style w:type="character" w:customStyle="1" w:styleId="aff4">
    <w:name w:val="Текст Знак"/>
    <w:basedOn w:val="a1"/>
    <w:link w:val="aff3"/>
    <w:uiPriority w:val="99"/>
    <w:rsid w:val="00CC72F1"/>
    <w:rPr>
      <w:rFonts w:ascii="Courier New" w:eastAsia="Calibri" w:hAnsi="Courier New" w:cs="Courier New"/>
      <w:sz w:val="20"/>
      <w:szCs w:val="20"/>
      <w:lang w:eastAsia="ru-RU"/>
    </w:rPr>
  </w:style>
  <w:style w:type="paragraph" w:styleId="aff5">
    <w:name w:val="List Paragraph"/>
    <w:basedOn w:val="a0"/>
    <w:qFormat/>
    <w:rsid w:val="00CC72F1"/>
    <w:pPr>
      <w:ind w:left="720"/>
      <w:contextualSpacing/>
    </w:pPr>
  </w:style>
  <w:style w:type="paragraph" w:customStyle="1" w:styleId="aff6">
    <w:name w:val="Обычный.Название подразделения"/>
    <w:rsid w:val="00CC72F1"/>
    <w:pPr>
      <w:autoSpaceDE w:val="0"/>
      <w:autoSpaceDN w:val="0"/>
      <w:spacing w:after="0" w:line="240" w:lineRule="auto"/>
    </w:pPr>
    <w:rPr>
      <w:rFonts w:ascii="SchoolBook" w:eastAsia="Times New Roman" w:hAnsi="SchoolBook" w:cs="Times New Roman"/>
      <w:sz w:val="28"/>
      <w:szCs w:val="28"/>
      <w:lang w:eastAsia="ru-RU"/>
    </w:rPr>
  </w:style>
  <w:style w:type="paragraph" w:customStyle="1" w:styleId="ConsPlusTitle">
    <w:name w:val="ConsPlusTitle"/>
    <w:rsid w:val="00CC72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7">
    <w:name w:val="Знак"/>
    <w:basedOn w:val="a0"/>
    <w:rsid w:val="00CC72F1"/>
    <w:pPr>
      <w:spacing w:line="240" w:lineRule="exact"/>
      <w:jc w:val="both"/>
    </w:pPr>
    <w:rPr>
      <w:lang w:val="en-US" w:eastAsia="en-US"/>
    </w:rPr>
  </w:style>
  <w:style w:type="paragraph" w:customStyle="1" w:styleId="ConsPlusCell">
    <w:name w:val="ConsPlusCell"/>
    <w:rsid w:val="00CC72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C72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CC72F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CC72F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nformat">
    <w:name w:val="ConsNonformat"/>
    <w:uiPriority w:val="99"/>
    <w:rsid w:val="00CC72F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Default">
    <w:name w:val="Default"/>
    <w:uiPriority w:val="99"/>
    <w:rsid w:val="00CC72F1"/>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FR2">
    <w:name w:val="FR2"/>
    <w:uiPriority w:val="99"/>
    <w:rsid w:val="00CC72F1"/>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Normal">
    <w:name w:val="Normal"/>
    <w:rsid w:val="00CC72F1"/>
    <w:pPr>
      <w:widowControl w:val="0"/>
      <w:snapToGrid w:val="0"/>
      <w:spacing w:after="0" w:line="259" w:lineRule="auto"/>
      <w:ind w:firstLine="220"/>
      <w:jc w:val="both"/>
    </w:pPr>
    <w:rPr>
      <w:rFonts w:ascii="Arial" w:eastAsia="Times New Roman" w:hAnsi="Arial" w:cs="Times New Roman"/>
      <w:b/>
      <w:sz w:val="18"/>
      <w:szCs w:val="20"/>
      <w:lang w:eastAsia="ru-RU"/>
    </w:rPr>
  </w:style>
  <w:style w:type="character" w:customStyle="1" w:styleId="S10">
    <w:name w:val="S_Маркированный Знак1"/>
    <w:link w:val="S2"/>
    <w:locked/>
    <w:rsid w:val="00CC72F1"/>
    <w:rPr>
      <w:color w:val="FF0000"/>
      <w:sz w:val="24"/>
      <w:szCs w:val="24"/>
      <w:lang/>
    </w:rPr>
  </w:style>
  <w:style w:type="paragraph" w:customStyle="1" w:styleId="S2">
    <w:name w:val="S_Маркированный"/>
    <w:basedOn w:val="afc"/>
    <w:link w:val="S10"/>
    <w:autoRedefine/>
    <w:rsid w:val="00CC72F1"/>
    <w:pPr>
      <w:tabs>
        <w:tab w:val="clear" w:pos="360"/>
        <w:tab w:val="left" w:pos="992"/>
      </w:tabs>
      <w:ind w:firstLine="709"/>
      <w:jc w:val="both"/>
    </w:pPr>
    <w:rPr>
      <w:rFonts w:asciiTheme="minorHAnsi" w:eastAsiaTheme="minorHAnsi" w:hAnsiTheme="minorHAnsi" w:cstheme="minorBidi"/>
      <w:color w:val="FF0000"/>
      <w:lang/>
    </w:rPr>
  </w:style>
  <w:style w:type="character" w:customStyle="1" w:styleId="S3">
    <w:name w:val="S_Таблица Знак"/>
    <w:link w:val="S4"/>
    <w:locked/>
    <w:rsid w:val="00CC72F1"/>
    <w:rPr>
      <w:color w:val="0000FF"/>
      <w:sz w:val="24"/>
      <w:szCs w:val="24"/>
      <w:lang/>
    </w:rPr>
  </w:style>
  <w:style w:type="paragraph" w:customStyle="1" w:styleId="S4">
    <w:name w:val="S_Таблица"/>
    <w:basedOn w:val="a0"/>
    <w:link w:val="S3"/>
    <w:autoRedefine/>
    <w:rsid w:val="00CC72F1"/>
    <w:pPr>
      <w:widowControl w:val="0"/>
      <w:tabs>
        <w:tab w:val="num" w:pos="1440"/>
      </w:tabs>
    </w:pPr>
    <w:rPr>
      <w:rFonts w:asciiTheme="minorHAnsi" w:eastAsiaTheme="minorHAnsi" w:hAnsiTheme="minorHAnsi" w:cstheme="minorBidi"/>
      <w:color w:val="0000FF"/>
      <w:lang w:eastAsia="en-US"/>
    </w:rPr>
  </w:style>
  <w:style w:type="character" w:customStyle="1" w:styleId="S5">
    <w:name w:val="S_Обычный в таблице Знак"/>
    <w:link w:val="S6"/>
    <w:locked/>
    <w:rsid w:val="00CC72F1"/>
    <w:rPr>
      <w:szCs w:val="24"/>
    </w:rPr>
  </w:style>
  <w:style w:type="paragraph" w:customStyle="1" w:styleId="S6">
    <w:name w:val="S_Обычный в таблице"/>
    <w:basedOn w:val="a0"/>
    <w:link w:val="S5"/>
    <w:rsid w:val="00CC72F1"/>
    <w:pPr>
      <w:jc w:val="center"/>
    </w:pPr>
    <w:rPr>
      <w:rFonts w:asciiTheme="minorHAnsi" w:eastAsiaTheme="minorHAnsi" w:hAnsiTheme="minorHAnsi" w:cstheme="minorBidi"/>
      <w:sz w:val="22"/>
      <w:lang w:eastAsia="en-US"/>
    </w:rPr>
  </w:style>
  <w:style w:type="paragraph" w:customStyle="1" w:styleId="aff8">
    <w:name w:val="Примечание"/>
    <w:basedOn w:val="a0"/>
    <w:qFormat/>
    <w:rsid w:val="00CC72F1"/>
    <w:pPr>
      <w:ind w:firstLine="567"/>
      <w:jc w:val="both"/>
    </w:pPr>
    <w:rPr>
      <w:rFonts w:eastAsia="Calibri"/>
      <w:sz w:val="20"/>
      <w:lang w:eastAsia="en-US"/>
    </w:rPr>
  </w:style>
  <w:style w:type="paragraph" w:customStyle="1" w:styleId="aff9">
    <w:name w:val="Стиль Подпись Таблицы"/>
    <w:basedOn w:val="a4"/>
    <w:qFormat/>
    <w:rsid w:val="00CC72F1"/>
    <w:pPr>
      <w:overflowPunct w:val="0"/>
      <w:autoSpaceDE w:val="0"/>
      <w:autoSpaceDN w:val="0"/>
      <w:adjustRightInd w:val="0"/>
      <w:spacing w:before="240" w:after="240"/>
    </w:pPr>
    <w:rPr>
      <w:sz w:val="20"/>
      <w:szCs w:val="20"/>
    </w:rPr>
  </w:style>
  <w:style w:type="paragraph" w:customStyle="1" w:styleId="310">
    <w:name w:val="Основной текст с отступом 31"/>
    <w:basedOn w:val="a0"/>
    <w:rsid w:val="00CC72F1"/>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qFormat/>
    <w:rsid w:val="00CC72F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txt">
    <w:name w:val="txt"/>
    <w:basedOn w:val="a0"/>
    <w:rsid w:val="00CC72F1"/>
    <w:pPr>
      <w:spacing w:before="100" w:beforeAutospacing="1" w:after="100" w:afterAutospacing="1"/>
    </w:pPr>
    <w:rPr>
      <w:rFonts w:ascii="Verdana" w:hAnsi="Verdana"/>
      <w:color w:val="000000"/>
      <w:sz w:val="17"/>
      <w:szCs w:val="17"/>
    </w:rPr>
  </w:style>
  <w:style w:type="paragraph" w:customStyle="1" w:styleId="b">
    <w:name w:val="Обычнbй"/>
    <w:rsid w:val="00CC72F1"/>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0"/>
    <w:rsid w:val="00CC72F1"/>
    <w:pPr>
      <w:spacing w:before="100" w:beforeAutospacing="1" w:after="100" w:afterAutospacing="1"/>
    </w:pPr>
  </w:style>
  <w:style w:type="paragraph" w:customStyle="1" w:styleId="formattexttopleveltext">
    <w:name w:val="formattext topleveltext"/>
    <w:basedOn w:val="a0"/>
    <w:rsid w:val="00CC72F1"/>
    <w:pPr>
      <w:spacing w:before="100" w:beforeAutospacing="1" w:after="100" w:afterAutospacing="1"/>
    </w:pPr>
  </w:style>
  <w:style w:type="paragraph" w:customStyle="1" w:styleId="12">
    <w:name w:val="Текст примечания1"/>
    <w:basedOn w:val="a0"/>
    <w:rsid w:val="00CC72F1"/>
    <w:pPr>
      <w:suppressAutoHyphens/>
    </w:pPr>
    <w:rPr>
      <w:bCs/>
      <w:sz w:val="20"/>
      <w:szCs w:val="20"/>
      <w:lang w:eastAsia="ar-SA"/>
    </w:rPr>
  </w:style>
  <w:style w:type="paragraph" w:customStyle="1" w:styleId="dktexjustify">
    <w:name w:val="dktexjustify"/>
    <w:basedOn w:val="a0"/>
    <w:rsid w:val="00CC72F1"/>
    <w:pPr>
      <w:spacing w:before="100" w:beforeAutospacing="1" w:after="100" w:afterAutospacing="1"/>
    </w:pPr>
  </w:style>
  <w:style w:type="paragraph" w:customStyle="1" w:styleId="Standard">
    <w:name w:val="Standard"/>
    <w:rsid w:val="00CC72F1"/>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a">
    <w:name w:val="Отступ перед"/>
    <w:basedOn w:val="Standard"/>
    <w:rsid w:val="00CC72F1"/>
    <w:pPr>
      <w:shd w:val="clear" w:color="auto" w:fill="FFFFFF"/>
      <w:spacing w:before="120"/>
      <w:ind w:firstLine="284"/>
      <w:jc w:val="both"/>
    </w:pPr>
    <w:rPr>
      <w:szCs w:val="22"/>
    </w:rPr>
  </w:style>
  <w:style w:type="paragraph" w:customStyle="1" w:styleId="82">
    <w:name w:val="заголовок 8"/>
    <w:basedOn w:val="a0"/>
    <w:next w:val="a0"/>
    <w:rsid w:val="00CC72F1"/>
    <w:pPr>
      <w:keepNext/>
      <w:tabs>
        <w:tab w:val="left" w:pos="0"/>
      </w:tabs>
      <w:autoSpaceDE w:val="0"/>
      <w:autoSpaceDN w:val="0"/>
      <w:ind w:right="-1" w:firstLine="567"/>
      <w:jc w:val="both"/>
    </w:pPr>
    <w:rPr>
      <w:rFonts w:ascii="Courier New" w:hAnsi="Courier New" w:cs="Courier New"/>
      <w:i/>
      <w:iCs/>
    </w:rPr>
  </w:style>
  <w:style w:type="character" w:styleId="affb">
    <w:name w:val="footnote reference"/>
    <w:unhideWhenUsed/>
    <w:rsid w:val="00CC72F1"/>
    <w:rPr>
      <w:vertAlign w:val="superscript"/>
    </w:rPr>
  </w:style>
  <w:style w:type="character" w:customStyle="1" w:styleId="211">
    <w:name w:val="Заголовок 2 Знак1"/>
    <w:locked/>
    <w:rsid w:val="00CC72F1"/>
    <w:rPr>
      <w:rFonts w:ascii="Arial" w:eastAsia="Calibri" w:hAnsi="Arial" w:cs="Arial"/>
      <w:b/>
      <w:bCs/>
      <w:i/>
      <w:iCs/>
      <w:sz w:val="28"/>
      <w:szCs w:val="28"/>
    </w:rPr>
  </w:style>
  <w:style w:type="character" w:customStyle="1" w:styleId="spelle">
    <w:name w:val="spelle"/>
    <w:basedOn w:val="a1"/>
    <w:rsid w:val="00CC72F1"/>
  </w:style>
  <w:style w:type="character" w:customStyle="1" w:styleId="grame">
    <w:name w:val="grame"/>
    <w:basedOn w:val="a1"/>
    <w:rsid w:val="00CC72F1"/>
  </w:style>
  <w:style w:type="character" w:customStyle="1" w:styleId="110">
    <w:name w:val="Знак Знак11"/>
    <w:rsid w:val="00CC72F1"/>
    <w:rPr>
      <w:rFonts w:ascii="Arial" w:hAnsi="Arial" w:cs="Arial" w:hint="default"/>
      <w:b/>
      <w:bCs/>
      <w:kern w:val="32"/>
      <w:sz w:val="32"/>
      <w:szCs w:val="32"/>
      <w:lang w:val="ru-RU" w:eastAsia="ru-RU" w:bidi="ar-SA"/>
    </w:rPr>
  </w:style>
  <w:style w:type="character" w:customStyle="1" w:styleId="affc">
    <w:name w:val="Буквица"/>
    <w:rsid w:val="00CC72F1"/>
    <w:rPr>
      <w:lang w:val="ru-RU"/>
    </w:rPr>
  </w:style>
  <w:style w:type="character" w:customStyle="1" w:styleId="apple-converted-space">
    <w:name w:val="apple-converted-space"/>
    <w:basedOn w:val="a1"/>
    <w:rsid w:val="00CC72F1"/>
  </w:style>
  <w:style w:type="paragraph" w:customStyle="1" w:styleId="text">
    <w:name w:val="text"/>
    <w:basedOn w:val="Default"/>
    <w:next w:val="Default"/>
    <w:uiPriority w:val="99"/>
    <w:rsid w:val="00CC72F1"/>
    <w:pPr>
      <w:spacing w:before="28" w:after="28"/>
    </w:pPr>
    <w:rPr>
      <w:rFonts w:cs="Times New Roman"/>
      <w:color w:val="auto"/>
    </w:rPr>
  </w:style>
  <w:style w:type="paragraph" w:customStyle="1" w:styleId="headertexttopleveltextcentertext">
    <w:name w:val="headertext topleveltext centertext"/>
    <w:basedOn w:val="a0"/>
    <w:rsid w:val="00CC72F1"/>
    <w:pPr>
      <w:spacing w:before="100" w:beforeAutospacing="1" w:after="100" w:afterAutospacing="1"/>
    </w:pPr>
  </w:style>
  <w:style w:type="character" w:styleId="affd">
    <w:name w:val="Strong"/>
    <w:uiPriority w:val="22"/>
    <w:qFormat/>
    <w:rsid w:val="00CC72F1"/>
    <w:rPr>
      <w:b/>
      <w:bCs/>
    </w:rPr>
  </w:style>
  <w:style w:type="character" w:styleId="affe">
    <w:name w:val="page number"/>
    <w:basedOn w:val="a1"/>
    <w:rsid w:val="00CC72F1"/>
  </w:style>
  <w:style w:type="character" w:customStyle="1" w:styleId="blk">
    <w:name w:val="blk"/>
    <w:basedOn w:val="a1"/>
    <w:rsid w:val="00CC72F1"/>
  </w:style>
  <w:style w:type="character" w:customStyle="1" w:styleId="af3">
    <w:name w:val="Без интервала Знак"/>
    <w:link w:val="af2"/>
    <w:uiPriority w:val="1"/>
    <w:rsid w:val="00CC72F1"/>
    <w:rPr>
      <w:rFonts w:ascii="Calibri" w:eastAsia="Calibri" w:hAnsi="Calibri" w:cs="Times New Roman"/>
    </w:rPr>
  </w:style>
  <w:style w:type="paragraph" w:customStyle="1" w:styleId="afff">
    <w:name w:val="Стиль По центру"/>
    <w:basedOn w:val="a0"/>
    <w:rsid w:val="00CC72F1"/>
    <w:pPr>
      <w:spacing w:line="360" w:lineRule="auto"/>
      <w:jc w:val="center"/>
    </w:pPr>
    <w:rPr>
      <w:szCs w:val="20"/>
    </w:rPr>
  </w:style>
  <w:style w:type="character" w:customStyle="1" w:styleId="submenu-table">
    <w:name w:val="submenu-table"/>
    <w:basedOn w:val="a1"/>
    <w:rsid w:val="00CC72F1"/>
  </w:style>
  <w:style w:type="character" w:customStyle="1" w:styleId="butback">
    <w:name w:val="butback"/>
    <w:basedOn w:val="a1"/>
    <w:rsid w:val="00CC72F1"/>
  </w:style>
  <w:style w:type="paragraph" w:styleId="afff0">
    <w:name w:val="Subtitle"/>
    <w:basedOn w:val="a0"/>
    <w:next w:val="a0"/>
    <w:link w:val="afff1"/>
    <w:qFormat/>
    <w:rsid w:val="00CC72F1"/>
    <w:pPr>
      <w:numPr>
        <w:ilvl w:val="1"/>
      </w:numPr>
      <w:spacing w:line="360" w:lineRule="auto"/>
      <w:ind w:firstLine="709"/>
      <w:jc w:val="center"/>
    </w:pPr>
    <w:rPr>
      <w:b/>
      <w:bCs/>
      <w:color w:val="4F81BD"/>
      <w:lang w:eastAsia="en-US"/>
    </w:rPr>
  </w:style>
  <w:style w:type="character" w:customStyle="1" w:styleId="afff1">
    <w:name w:val="Подзаголовок Знак"/>
    <w:basedOn w:val="a1"/>
    <w:link w:val="afff0"/>
    <w:rsid w:val="00CC72F1"/>
    <w:rPr>
      <w:rFonts w:ascii="Times New Roman" w:eastAsia="Times New Roman" w:hAnsi="Times New Roman" w:cs="Times New Roman"/>
      <w:b/>
      <w:bCs/>
      <w:color w:val="4F81BD"/>
      <w:sz w:val="24"/>
      <w:szCs w:val="24"/>
      <w:lang/>
    </w:rPr>
  </w:style>
  <w:style w:type="paragraph" w:customStyle="1" w:styleId="afff2">
    <w:name w:val="Основной"/>
    <w:basedOn w:val="a0"/>
    <w:rsid w:val="00CC72F1"/>
    <w:pPr>
      <w:overflowPunct w:val="0"/>
      <w:autoSpaceDE w:val="0"/>
      <w:autoSpaceDN w:val="0"/>
      <w:adjustRightInd w:val="0"/>
      <w:ind w:firstLine="709"/>
      <w:jc w:val="both"/>
    </w:pPr>
    <w:rPr>
      <w:szCs w:val="20"/>
    </w:rPr>
  </w:style>
  <w:style w:type="paragraph" w:customStyle="1" w:styleId="NoSpacing">
    <w:name w:val="No Spacing"/>
    <w:rsid w:val="00CC72F1"/>
    <w:pPr>
      <w:spacing w:after="0" w:line="240" w:lineRule="auto"/>
    </w:pPr>
    <w:rPr>
      <w:rFonts w:ascii="Calibri" w:eastAsia="Times New Roman" w:hAnsi="Calibri" w:cs="Times New Roman"/>
    </w:rPr>
  </w:style>
  <w:style w:type="paragraph" w:customStyle="1" w:styleId="afff3">
    <w:name w:val="Основа"/>
    <w:basedOn w:val="a0"/>
    <w:rsid w:val="00CC72F1"/>
    <w:pPr>
      <w:spacing w:before="120" w:after="60"/>
      <w:ind w:firstLine="720"/>
      <w:jc w:val="both"/>
    </w:pPr>
    <w:rPr>
      <w:szCs w:val="20"/>
    </w:rPr>
  </w:style>
  <w:style w:type="paragraph" w:customStyle="1" w:styleId="ListParagraph">
    <w:name w:val="List Paragraph"/>
    <w:basedOn w:val="a0"/>
    <w:rsid w:val="00CC72F1"/>
    <w:pPr>
      <w:spacing w:after="200" w:line="276" w:lineRule="auto"/>
      <w:ind w:left="720"/>
      <w:contextualSpacing/>
    </w:pPr>
    <w:rPr>
      <w:rFonts w:ascii="Calibri" w:hAnsi="Calibri"/>
      <w:sz w:val="22"/>
      <w:szCs w:val="22"/>
      <w:lang w:eastAsia="en-US"/>
    </w:rPr>
  </w:style>
  <w:style w:type="character" w:customStyle="1" w:styleId="37">
    <w:name w:val="Основной текст (3)_"/>
    <w:link w:val="38"/>
    <w:locked/>
    <w:rsid w:val="00CC72F1"/>
    <w:rPr>
      <w:b/>
      <w:bCs/>
      <w:sz w:val="28"/>
      <w:szCs w:val="28"/>
      <w:shd w:val="clear" w:color="auto" w:fill="FFFFFF"/>
    </w:rPr>
  </w:style>
  <w:style w:type="paragraph" w:customStyle="1" w:styleId="38">
    <w:name w:val="Основной текст (3)"/>
    <w:basedOn w:val="a0"/>
    <w:link w:val="37"/>
    <w:rsid w:val="00CC72F1"/>
    <w:pPr>
      <w:widowControl w:val="0"/>
      <w:shd w:val="clear" w:color="auto" w:fill="FFFFFF"/>
      <w:spacing w:after="300" w:line="322" w:lineRule="exact"/>
      <w:ind w:hanging="1000"/>
      <w:jc w:val="center"/>
    </w:pPr>
    <w:rPr>
      <w:rFonts w:asciiTheme="minorHAnsi" w:eastAsiaTheme="minorHAnsi" w:hAnsiTheme="minorHAnsi" w:cstheme="minorBidi"/>
      <w:b/>
      <w:bCs/>
      <w:sz w:val="28"/>
      <w:szCs w:val="28"/>
      <w:lang w:eastAsia="en-US"/>
    </w:rPr>
  </w:style>
  <w:style w:type="character" w:styleId="afff4">
    <w:name w:val="Intense Emphasis"/>
    <w:uiPriority w:val="21"/>
    <w:qFormat/>
    <w:rsid w:val="00CC72F1"/>
    <w:rPr>
      <w:b/>
      <w:bCs/>
      <w:i/>
      <w:iCs/>
      <w:color w:val="4F81BD"/>
    </w:rPr>
  </w:style>
  <w:style w:type="character" w:customStyle="1" w:styleId="2b">
    <w:name w:val="Основной текст (2)_"/>
    <w:link w:val="2c"/>
    <w:uiPriority w:val="99"/>
    <w:rsid w:val="00CC72F1"/>
    <w:rPr>
      <w:rFonts w:ascii="Arial Unicode MS" w:eastAsia="Arial Unicode MS" w:hAnsi="Arial Unicode MS" w:cs="Arial Unicode MS"/>
      <w:sz w:val="25"/>
      <w:szCs w:val="25"/>
      <w:shd w:val="clear" w:color="auto" w:fill="FFFFFF"/>
    </w:rPr>
  </w:style>
  <w:style w:type="paragraph" w:customStyle="1" w:styleId="2c">
    <w:name w:val="Основной текст (2)"/>
    <w:basedOn w:val="a0"/>
    <w:link w:val="2b"/>
    <w:uiPriority w:val="99"/>
    <w:rsid w:val="00CC72F1"/>
    <w:pPr>
      <w:widowControl w:val="0"/>
      <w:shd w:val="clear" w:color="auto" w:fill="FFFFFF"/>
      <w:spacing w:after="600" w:line="427" w:lineRule="exact"/>
      <w:ind w:hanging="940"/>
      <w:jc w:val="center"/>
    </w:pPr>
    <w:rPr>
      <w:rFonts w:ascii="Arial Unicode MS" w:eastAsia="Arial Unicode MS" w:hAnsi="Arial Unicode MS" w:cs="Arial Unicode MS"/>
      <w:sz w:val="25"/>
      <w:szCs w:val="25"/>
      <w:lang w:eastAsia="en-US"/>
    </w:rPr>
  </w:style>
  <w:style w:type="numbering" w:customStyle="1" w:styleId="13">
    <w:name w:val="Нет списка1"/>
    <w:next w:val="a3"/>
    <w:uiPriority w:val="99"/>
    <w:semiHidden/>
    <w:unhideWhenUsed/>
    <w:rsid w:val="00CC72F1"/>
  </w:style>
  <w:style w:type="character" w:customStyle="1" w:styleId="afff5">
    <w:name w:val="Заголовок Знак"/>
    <w:uiPriority w:val="10"/>
    <w:rsid w:val="00CC72F1"/>
    <w:rPr>
      <w:rFonts w:ascii="Calibri Light" w:eastAsia="Times New Roman" w:hAnsi="Calibri Light" w:cs="Times New Roman"/>
      <w:spacing w:val="-10"/>
      <w:kern w:val="28"/>
      <w:sz w:val="56"/>
      <w:szCs w:val="56"/>
      <w:lang w:eastAsia="ru-RU"/>
    </w:rPr>
  </w:style>
  <w:style w:type="character" w:customStyle="1" w:styleId="afff6">
    <w:name w:val="Неразрешенное упоминание"/>
    <w:uiPriority w:val="99"/>
    <w:semiHidden/>
    <w:unhideWhenUsed/>
    <w:rsid w:val="00CC72F1"/>
    <w:rPr>
      <w:color w:val="605E5C"/>
      <w:shd w:val="clear" w:color="auto" w:fill="E1DFDD"/>
    </w:rPr>
  </w:style>
  <w:style w:type="paragraph" w:customStyle="1" w:styleId="061">
    <w:name w:val="06.1 шапки табл"/>
    <w:basedOn w:val="a0"/>
    <w:link w:val="0610"/>
    <w:qFormat/>
    <w:rsid w:val="00CC72F1"/>
    <w:pPr>
      <w:jc w:val="center"/>
    </w:pPr>
    <w:rPr>
      <w:rFonts w:eastAsia="Calibri"/>
      <w:b/>
      <w:bCs/>
      <w:iCs/>
      <w:sz w:val="20"/>
      <w:szCs w:val="20"/>
      <w:lang w:eastAsia="zh-CN"/>
    </w:rPr>
  </w:style>
  <w:style w:type="character" w:customStyle="1" w:styleId="0610">
    <w:name w:val="06.1 шапки табл Знак"/>
    <w:link w:val="061"/>
    <w:rsid w:val="00CC72F1"/>
    <w:rPr>
      <w:rFonts w:ascii="Times New Roman" w:eastAsia="Calibri" w:hAnsi="Times New Roman" w:cs="Times New Roman"/>
      <w:b/>
      <w:bCs/>
      <w:iCs/>
      <w:sz w:val="20"/>
      <w:szCs w:val="20"/>
      <w:lang w:eastAsia="zh-CN"/>
    </w:rPr>
  </w:style>
  <w:style w:type="paragraph" w:customStyle="1" w:styleId="510">
    <w:name w:val="5 Т1_Таб"/>
    <w:basedOn w:val="a0"/>
    <w:link w:val="511"/>
    <w:qFormat/>
    <w:rsid w:val="00CC72F1"/>
    <w:pPr>
      <w:suppressAutoHyphens/>
    </w:pPr>
    <w:rPr>
      <w:rFonts w:eastAsia="Calibri"/>
      <w:b/>
      <w:sz w:val="20"/>
      <w:szCs w:val="20"/>
      <w:lang/>
    </w:rPr>
  </w:style>
  <w:style w:type="character" w:customStyle="1" w:styleId="511">
    <w:name w:val="5 Т1_Таб Знак"/>
    <w:link w:val="510"/>
    <w:rsid w:val="00CC72F1"/>
    <w:rPr>
      <w:rFonts w:ascii="Times New Roman" w:eastAsia="Calibri" w:hAnsi="Times New Roman" w:cs="Times New Roman"/>
      <w:b/>
      <w:sz w:val="20"/>
      <w:szCs w:val="20"/>
      <w:lang/>
    </w:rPr>
  </w:style>
  <w:style w:type="paragraph" w:customStyle="1" w:styleId="512">
    <w:name w:val="5.1 Т2_Таб"/>
    <w:basedOn w:val="510"/>
    <w:link w:val="5120"/>
    <w:qFormat/>
    <w:rsid w:val="00CC72F1"/>
    <w:pPr>
      <w:jc w:val="center"/>
    </w:pPr>
    <w:rPr>
      <w:sz w:val="24"/>
      <w:szCs w:val="24"/>
    </w:rPr>
  </w:style>
  <w:style w:type="character" w:customStyle="1" w:styleId="5120">
    <w:name w:val="5.1 Т2_Таб Знак"/>
    <w:link w:val="512"/>
    <w:rsid w:val="00CC72F1"/>
    <w:rPr>
      <w:rFonts w:ascii="Times New Roman" w:eastAsia="Calibri" w:hAnsi="Times New Roman" w:cs="Times New Roman"/>
      <w:b/>
      <w:sz w:val="24"/>
      <w:szCs w:val="24"/>
      <w:lang/>
    </w:rPr>
  </w:style>
  <w:style w:type="paragraph" w:customStyle="1" w:styleId="01">
    <w:name w:val="01 обычный текст"/>
    <w:link w:val="011"/>
    <w:qFormat/>
    <w:rsid w:val="00CC72F1"/>
    <w:pPr>
      <w:spacing w:after="0"/>
      <w:ind w:firstLine="567"/>
      <w:jc w:val="both"/>
    </w:pPr>
    <w:rPr>
      <w:rFonts w:ascii="Times New Roman" w:eastAsia="Calibri" w:hAnsi="Times New Roman" w:cs="Times New Roman"/>
      <w:bCs/>
      <w:iCs/>
      <w:sz w:val="24"/>
      <w:szCs w:val="24"/>
      <w:lang w:eastAsia="zh-CN"/>
    </w:rPr>
  </w:style>
  <w:style w:type="character" w:customStyle="1" w:styleId="011">
    <w:name w:val="01 обычный текст Знак"/>
    <w:link w:val="01"/>
    <w:rsid w:val="00CC72F1"/>
    <w:rPr>
      <w:rFonts w:ascii="Times New Roman" w:eastAsia="Calibri" w:hAnsi="Times New Roman" w:cs="Times New Roman"/>
      <w:bCs/>
      <w:iCs/>
      <w:sz w:val="24"/>
      <w:szCs w:val="24"/>
      <w:lang w:eastAsia="zh-CN"/>
    </w:rPr>
  </w:style>
  <w:style w:type="paragraph" w:customStyle="1" w:styleId="05">
    <w:name w:val="05 таблицы название"/>
    <w:next w:val="01"/>
    <w:link w:val="050"/>
    <w:qFormat/>
    <w:rsid w:val="00CC72F1"/>
    <w:pPr>
      <w:spacing w:before="240" w:after="120" w:line="240" w:lineRule="auto"/>
      <w:jc w:val="right"/>
    </w:pPr>
    <w:rPr>
      <w:rFonts w:ascii="Times New Roman" w:eastAsia="Calibri" w:hAnsi="Times New Roman" w:cs="Times New Roman"/>
      <w:bCs/>
      <w:iCs/>
      <w:sz w:val="24"/>
      <w:szCs w:val="28"/>
    </w:rPr>
  </w:style>
  <w:style w:type="character" w:customStyle="1" w:styleId="050">
    <w:name w:val="05 таблицы название Знак"/>
    <w:link w:val="05"/>
    <w:rsid w:val="00CC72F1"/>
    <w:rPr>
      <w:rFonts w:ascii="Times New Roman" w:eastAsia="Calibri" w:hAnsi="Times New Roman" w:cs="Times New Roman"/>
      <w:bCs/>
      <w:iCs/>
      <w:sz w:val="24"/>
      <w:szCs w:val="28"/>
    </w:rPr>
  </w:style>
  <w:style w:type="paragraph" w:customStyle="1" w:styleId="07">
    <w:name w:val="07 Примечания"/>
    <w:basedOn w:val="a0"/>
    <w:link w:val="070"/>
    <w:qFormat/>
    <w:rsid w:val="00CC72F1"/>
    <w:pPr>
      <w:spacing w:before="120" w:line="276" w:lineRule="auto"/>
      <w:jc w:val="both"/>
    </w:pPr>
    <w:rPr>
      <w:rFonts w:eastAsia="Calibri"/>
      <w:sz w:val="20"/>
      <w:lang w:eastAsia="zh-CN"/>
    </w:rPr>
  </w:style>
  <w:style w:type="character" w:customStyle="1" w:styleId="070">
    <w:name w:val="07 Примечания Знак"/>
    <w:link w:val="07"/>
    <w:rsid w:val="00CC72F1"/>
    <w:rPr>
      <w:rFonts w:ascii="Times New Roman" w:eastAsia="Calibri" w:hAnsi="Times New Roman" w:cs="Times New Roman"/>
      <w:sz w:val="20"/>
      <w:szCs w:val="24"/>
      <w:lang w:eastAsia="zh-CN"/>
    </w:rPr>
  </w:style>
  <w:style w:type="character" w:customStyle="1" w:styleId="14">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CC72F1"/>
    <w:rPr>
      <w:rFonts w:ascii="Times New Roman" w:eastAsia="Times New Roman" w:hAnsi="Times New Roman" w:cs="Times New Roman"/>
      <w:sz w:val="28"/>
      <w:szCs w:val="24"/>
    </w:rPr>
  </w:style>
  <w:style w:type="character" w:customStyle="1" w:styleId="postbody1">
    <w:name w:val="postbody1"/>
    <w:rsid w:val="00CC72F1"/>
    <w:rPr>
      <w:sz w:val="18"/>
      <w:szCs w:val="18"/>
    </w:rPr>
  </w:style>
  <w:style w:type="character" w:customStyle="1" w:styleId="2d">
    <w:name w:val="Основной текст (2) + Полужирный"/>
    <w:rsid w:val="00CC72F1"/>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CC72F1"/>
    <w:pPr>
      <w:spacing w:before="120" w:after="60"/>
      <w:ind w:firstLine="567"/>
      <w:jc w:val="both"/>
    </w:pPr>
    <w:rPr>
      <w:rFonts w:ascii="Arial Unicode MS" w:eastAsia="Arial Unicode MS" w:hAnsi="Arial Unicode MS"/>
      <w:szCs w:val="20"/>
      <w:lang/>
    </w:rPr>
  </w:style>
  <w:style w:type="character" w:customStyle="1" w:styleId="111">
    <w:name w:val="Заголовок 1 Знак1"/>
    <w:aliases w:val="Заголовок 1 Знак Знак Знак2,Заголовок 1 Знак Знак Знак Знак1"/>
    <w:uiPriority w:val="9"/>
    <w:rsid w:val="00CC72F1"/>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CC72F1"/>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CC72F1"/>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CC72F1"/>
    <w:rPr>
      <w:rFonts w:ascii="Cambria" w:eastAsia="Times New Roman" w:hAnsi="Cambria" w:cs="Times New Roman"/>
      <w:i/>
      <w:iCs/>
      <w:color w:val="404040"/>
      <w:sz w:val="24"/>
      <w:szCs w:val="24"/>
    </w:rPr>
  </w:style>
  <w:style w:type="paragraph" w:styleId="afff9">
    <w:name w:val="List"/>
    <w:basedOn w:val="a0"/>
    <w:unhideWhenUsed/>
    <w:rsid w:val="00CC72F1"/>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unhideWhenUsed/>
    <w:rsid w:val="00CC72F1"/>
    <w:pPr>
      <w:numPr>
        <w:numId w:val="7"/>
      </w:numPr>
      <w:suppressAutoHyphens/>
    </w:pPr>
    <w:rPr>
      <w:lang w:eastAsia="ar-SA"/>
    </w:rPr>
  </w:style>
  <w:style w:type="character" w:customStyle="1" w:styleId="15">
    <w:name w:val="Заголовок №1_"/>
    <w:link w:val="16"/>
    <w:locked/>
    <w:rsid w:val="00CC72F1"/>
    <w:rPr>
      <w:b/>
      <w:bCs/>
      <w:sz w:val="28"/>
      <w:szCs w:val="28"/>
      <w:shd w:val="clear" w:color="auto" w:fill="FFFFFF"/>
    </w:rPr>
  </w:style>
  <w:style w:type="paragraph" w:customStyle="1" w:styleId="16">
    <w:name w:val="Заголовок №1"/>
    <w:basedOn w:val="a0"/>
    <w:link w:val="15"/>
    <w:rsid w:val="00CC72F1"/>
    <w:pPr>
      <w:widowControl w:val="0"/>
      <w:shd w:val="clear" w:color="auto" w:fill="FFFFFF"/>
      <w:spacing w:before="720" w:line="322" w:lineRule="exact"/>
      <w:ind w:hanging="1780"/>
      <w:outlineLvl w:val="0"/>
    </w:pPr>
    <w:rPr>
      <w:rFonts w:asciiTheme="minorHAnsi" w:eastAsiaTheme="minorHAnsi" w:hAnsiTheme="minorHAnsi" w:cstheme="minorBidi"/>
      <w:b/>
      <w:bCs/>
      <w:sz w:val="28"/>
      <w:szCs w:val="28"/>
      <w:lang w:eastAsia="en-US"/>
    </w:rPr>
  </w:style>
  <w:style w:type="character" w:customStyle="1" w:styleId="2e">
    <w:name w:val="Колонтитул (2)_"/>
    <w:link w:val="2f"/>
    <w:locked/>
    <w:rsid w:val="00CC72F1"/>
    <w:rPr>
      <w:sz w:val="26"/>
      <w:szCs w:val="26"/>
      <w:shd w:val="clear" w:color="auto" w:fill="FFFFFF"/>
    </w:rPr>
  </w:style>
  <w:style w:type="paragraph" w:customStyle="1" w:styleId="2f">
    <w:name w:val="Колонтитул (2)"/>
    <w:basedOn w:val="a0"/>
    <w:link w:val="2e"/>
    <w:rsid w:val="00CC72F1"/>
    <w:pPr>
      <w:widowControl w:val="0"/>
      <w:shd w:val="clear" w:color="auto" w:fill="FFFFFF"/>
      <w:spacing w:line="240" w:lineRule="atLeast"/>
    </w:pPr>
    <w:rPr>
      <w:rFonts w:asciiTheme="minorHAnsi" w:eastAsiaTheme="minorHAnsi" w:hAnsiTheme="minorHAnsi" w:cstheme="minorBidi"/>
      <w:sz w:val="26"/>
      <w:szCs w:val="26"/>
      <w:lang w:eastAsia="en-US"/>
    </w:rPr>
  </w:style>
  <w:style w:type="character" w:customStyle="1" w:styleId="afffa">
    <w:name w:val="Колонтитул_"/>
    <w:link w:val="afffb"/>
    <w:locked/>
    <w:rsid w:val="00CC72F1"/>
    <w:rPr>
      <w:b/>
      <w:bCs/>
      <w:sz w:val="28"/>
      <w:szCs w:val="28"/>
      <w:shd w:val="clear" w:color="auto" w:fill="FFFFFF"/>
    </w:rPr>
  </w:style>
  <w:style w:type="paragraph" w:customStyle="1" w:styleId="afffb">
    <w:name w:val="Колонтитул"/>
    <w:basedOn w:val="a0"/>
    <w:link w:val="afffa"/>
    <w:rsid w:val="00CC72F1"/>
    <w:pPr>
      <w:widowControl w:val="0"/>
      <w:shd w:val="clear" w:color="auto" w:fill="FFFFFF"/>
      <w:spacing w:line="240" w:lineRule="atLeast"/>
    </w:pPr>
    <w:rPr>
      <w:rFonts w:asciiTheme="minorHAnsi" w:eastAsiaTheme="minorHAnsi" w:hAnsiTheme="minorHAnsi" w:cstheme="minorBidi"/>
      <w:b/>
      <w:bCs/>
      <w:sz w:val="28"/>
      <w:szCs w:val="28"/>
      <w:lang w:eastAsia="en-US"/>
    </w:rPr>
  </w:style>
  <w:style w:type="character" w:customStyle="1" w:styleId="afffc">
    <w:name w:val="Подпись к таблице_"/>
    <w:link w:val="afffd"/>
    <w:locked/>
    <w:rsid w:val="00CC72F1"/>
    <w:rPr>
      <w:b/>
      <w:bCs/>
      <w:sz w:val="28"/>
      <w:szCs w:val="28"/>
      <w:shd w:val="clear" w:color="auto" w:fill="FFFFFF"/>
    </w:rPr>
  </w:style>
  <w:style w:type="paragraph" w:customStyle="1" w:styleId="afffd">
    <w:name w:val="Подпись к таблице"/>
    <w:basedOn w:val="a0"/>
    <w:link w:val="afffc"/>
    <w:rsid w:val="00CC72F1"/>
    <w:pPr>
      <w:widowControl w:val="0"/>
      <w:shd w:val="clear" w:color="auto" w:fill="FFFFFF"/>
      <w:spacing w:line="240" w:lineRule="atLeast"/>
    </w:pPr>
    <w:rPr>
      <w:rFonts w:asciiTheme="minorHAnsi" w:eastAsiaTheme="minorHAnsi" w:hAnsiTheme="minorHAnsi" w:cstheme="minorBidi"/>
      <w:b/>
      <w:bCs/>
      <w:sz w:val="28"/>
      <w:szCs w:val="28"/>
      <w:lang w:eastAsia="en-US"/>
    </w:rPr>
  </w:style>
  <w:style w:type="paragraph" w:customStyle="1" w:styleId="312">
    <w:name w:val="Основной текст (3)1"/>
    <w:basedOn w:val="a0"/>
    <w:uiPriority w:val="99"/>
    <w:rsid w:val="00CC72F1"/>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CC72F1"/>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CC72F1"/>
    <w:pPr>
      <w:widowControl w:val="0"/>
      <w:shd w:val="clear" w:color="auto" w:fill="FFFFFF"/>
      <w:spacing w:line="240" w:lineRule="atLeast"/>
    </w:pPr>
    <w:rPr>
      <w:rFonts w:eastAsia="Arial Unicode MS"/>
      <w:sz w:val="26"/>
      <w:szCs w:val="26"/>
    </w:rPr>
  </w:style>
  <w:style w:type="character" w:customStyle="1" w:styleId="afffe">
    <w:name w:val="Подпись к картинке_"/>
    <w:link w:val="affff"/>
    <w:locked/>
    <w:rsid w:val="00CC72F1"/>
    <w:rPr>
      <w:sz w:val="28"/>
      <w:szCs w:val="28"/>
      <w:shd w:val="clear" w:color="auto" w:fill="FFFFFF"/>
    </w:rPr>
  </w:style>
  <w:style w:type="paragraph" w:customStyle="1" w:styleId="affff">
    <w:name w:val="Подпись к картинке"/>
    <w:basedOn w:val="a0"/>
    <w:link w:val="afffe"/>
    <w:rsid w:val="00CC72F1"/>
    <w:pPr>
      <w:widowControl w:val="0"/>
      <w:shd w:val="clear" w:color="auto" w:fill="FFFFFF"/>
      <w:spacing w:line="322" w:lineRule="exact"/>
      <w:jc w:val="both"/>
    </w:pPr>
    <w:rPr>
      <w:rFonts w:asciiTheme="minorHAnsi" w:eastAsiaTheme="minorHAnsi" w:hAnsiTheme="minorHAnsi" w:cstheme="minorBidi"/>
      <w:sz w:val="28"/>
      <w:szCs w:val="28"/>
      <w:lang w:eastAsia="en-US"/>
    </w:rPr>
  </w:style>
  <w:style w:type="character" w:customStyle="1" w:styleId="afff8">
    <w:name w:val="Абзац Знак"/>
    <w:link w:val="afff7"/>
    <w:uiPriority w:val="99"/>
    <w:locked/>
    <w:rsid w:val="00CC72F1"/>
    <w:rPr>
      <w:rFonts w:ascii="Arial Unicode MS" w:eastAsia="Arial Unicode MS" w:hAnsi="Arial Unicode MS" w:cs="Times New Roman"/>
      <w:sz w:val="24"/>
      <w:szCs w:val="20"/>
      <w:lang/>
    </w:rPr>
  </w:style>
  <w:style w:type="character" w:customStyle="1" w:styleId="affff0">
    <w:name w:val="_абзац Знак"/>
    <w:link w:val="affff1"/>
    <w:locked/>
    <w:rsid w:val="00CC72F1"/>
    <w:rPr>
      <w:sz w:val="24"/>
    </w:rPr>
  </w:style>
  <w:style w:type="paragraph" w:customStyle="1" w:styleId="affff1">
    <w:name w:val="_абзац"/>
    <w:basedOn w:val="a0"/>
    <w:link w:val="affff0"/>
    <w:rsid w:val="00CC72F1"/>
    <w:pPr>
      <w:spacing w:line="276" w:lineRule="auto"/>
      <w:ind w:firstLine="709"/>
      <w:jc w:val="both"/>
    </w:pPr>
    <w:rPr>
      <w:rFonts w:asciiTheme="minorHAnsi" w:eastAsiaTheme="minorHAnsi" w:hAnsiTheme="minorHAnsi" w:cstheme="minorBidi"/>
      <w:szCs w:val="22"/>
      <w:lang w:eastAsia="en-US"/>
    </w:rPr>
  </w:style>
  <w:style w:type="paragraph" w:customStyle="1" w:styleId="100">
    <w:name w:val="Табличный_слева_10"/>
    <w:basedOn w:val="a0"/>
    <w:uiPriority w:val="99"/>
    <w:rsid w:val="00CC72F1"/>
    <w:rPr>
      <w:rFonts w:eastAsia="Arial Unicode MS"/>
      <w:sz w:val="20"/>
    </w:rPr>
  </w:style>
  <w:style w:type="paragraph" w:customStyle="1" w:styleId="101">
    <w:name w:val="Табличный_по ширине_10"/>
    <w:basedOn w:val="a0"/>
    <w:uiPriority w:val="99"/>
    <w:rsid w:val="00CC72F1"/>
    <w:pPr>
      <w:jc w:val="both"/>
    </w:pPr>
    <w:rPr>
      <w:rFonts w:eastAsia="Arial Unicode MS"/>
      <w:sz w:val="20"/>
    </w:rPr>
  </w:style>
  <w:style w:type="paragraph" w:customStyle="1" w:styleId="affff2">
    <w:name w:val="Табличный_заголовки"/>
    <w:basedOn w:val="a0"/>
    <w:uiPriority w:val="99"/>
    <w:rsid w:val="00CC72F1"/>
    <w:pPr>
      <w:keepNext/>
      <w:keepLines/>
      <w:jc w:val="center"/>
    </w:pPr>
    <w:rPr>
      <w:rFonts w:eastAsia="Arial Unicode MS"/>
      <w:b/>
      <w:sz w:val="22"/>
      <w:szCs w:val="22"/>
    </w:rPr>
  </w:style>
  <w:style w:type="paragraph" w:customStyle="1" w:styleId="affff3">
    <w:name w:val="Табличный_центр"/>
    <w:basedOn w:val="a0"/>
    <w:uiPriority w:val="99"/>
    <w:rsid w:val="00CC72F1"/>
    <w:pPr>
      <w:jc w:val="center"/>
    </w:pPr>
    <w:rPr>
      <w:rFonts w:eastAsia="Arial Unicode MS"/>
      <w:sz w:val="22"/>
      <w:szCs w:val="22"/>
    </w:rPr>
  </w:style>
  <w:style w:type="paragraph" w:customStyle="1" w:styleId="a">
    <w:name w:val="Табличный_нумерованный"/>
    <w:basedOn w:val="a0"/>
    <w:uiPriority w:val="99"/>
    <w:rsid w:val="00CC72F1"/>
    <w:pPr>
      <w:numPr>
        <w:numId w:val="8"/>
      </w:numPr>
    </w:pPr>
    <w:rPr>
      <w:rFonts w:eastAsia="Arial Unicode MS"/>
      <w:sz w:val="22"/>
      <w:szCs w:val="22"/>
    </w:rPr>
  </w:style>
  <w:style w:type="paragraph" w:customStyle="1" w:styleId="affff4">
    <w:name w:val="Табличный_слева"/>
    <w:basedOn w:val="a0"/>
    <w:uiPriority w:val="99"/>
    <w:rsid w:val="00CC72F1"/>
    <w:rPr>
      <w:rFonts w:eastAsia="Arial Unicode MS"/>
      <w:sz w:val="22"/>
      <w:szCs w:val="22"/>
    </w:rPr>
  </w:style>
  <w:style w:type="paragraph" w:customStyle="1" w:styleId="affff5">
    <w:name w:val="обычный_"/>
    <w:basedOn w:val="a0"/>
    <w:autoRedefine/>
    <w:uiPriority w:val="99"/>
    <w:rsid w:val="00CC72F1"/>
    <w:pPr>
      <w:autoSpaceDE w:val="0"/>
      <w:autoSpaceDN w:val="0"/>
      <w:adjustRightInd w:val="0"/>
      <w:spacing w:after="200" w:line="276" w:lineRule="auto"/>
      <w:ind w:firstLine="720"/>
    </w:pPr>
    <w:rPr>
      <w:rFonts w:eastAsia="Calibri"/>
      <w:szCs w:val="28"/>
      <w:lang w:eastAsia="en-US"/>
    </w:rPr>
  </w:style>
  <w:style w:type="paragraph" w:customStyle="1" w:styleId="17">
    <w:name w:val="Стиль1"/>
    <w:basedOn w:val="a0"/>
    <w:next w:val="28"/>
    <w:uiPriority w:val="99"/>
    <w:rsid w:val="00CC72F1"/>
    <w:pPr>
      <w:spacing w:line="360" w:lineRule="auto"/>
      <w:ind w:firstLine="720"/>
    </w:pPr>
  </w:style>
  <w:style w:type="paragraph" w:customStyle="1" w:styleId="affff6">
    <w:name w:val="Следующий абзац"/>
    <w:basedOn w:val="a0"/>
    <w:uiPriority w:val="99"/>
    <w:rsid w:val="00CC72F1"/>
    <w:pPr>
      <w:widowControl w:val="0"/>
      <w:ind w:firstLine="709"/>
    </w:pPr>
    <w:rPr>
      <w:szCs w:val="28"/>
    </w:rPr>
  </w:style>
  <w:style w:type="paragraph" w:customStyle="1" w:styleId="affff7">
    <w:name w:val="Нормальный"/>
    <w:basedOn w:val="a0"/>
    <w:uiPriority w:val="99"/>
    <w:rsid w:val="00CC72F1"/>
    <w:pPr>
      <w:spacing w:line="360" w:lineRule="auto"/>
      <w:ind w:firstLine="720"/>
    </w:pPr>
  </w:style>
  <w:style w:type="paragraph" w:customStyle="1" w:styleId="18">
    <w:name w:val="обычный_1 Знак Знак Знак Знак Знак Знак Знак Знак Знак"/>
    <w:basedOn w:val="a0"/>
    <w:uiPriority w:val="99"/>
    <w:rsid w:val="00CC72F1"/>
    <w:pPr>
      <w:spacing w:before="100" w:beforeAutospacing="1" w:after="100" w:afterAutospacing="1"/>
      <w:ind w:left="720" w:hanging="720"/>
    </w:pPr>
    <w:rPr>
      <w:lang w:val="en-US" w:eastAsia="en-US"/>
    </w:rPr>
  </w:style>
  <w:style w:type="paragraph" w:customStyle="1" w:styleId="Preformat">
    <w:name w:val="Preformat"/>
    <w:uiPriority w:val="99"/>
    <w:rsid w:val="00CC72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1">
    <w:name w:val="FR1"/>
    <w:uiPriority w:val="99"/>
    <w:rsid w:val="00CC72F1"/>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8">
    <w:name w:val="Комментарий"/>
    <w:basedOn w:val="a0"/>
    <w:next w:val="a0"/>
    <w:uiPriority w:val="99"/>
    <w:rsid w:val="00CC72F1"/>
    <w:pPr>
      <w:widowControl w:val="0"/>
      <w:shd w:val="clear" w:color="auto" w:fill="F0F0F0"/>
      <w:autoSpaceDE w:val="0"/>
      <w:autoSpaceDN w:val="0"/>
      <w:adjustRightInd w:val="0"/>
      <w:spacing w:before="75"/>
      <w:ind w:left="170"/>
      <w:jc w:val="both"/>
    </w:pPr>
    <w:rPr>
      <w:rFonts w:ascii="Arial" w:hAnsi="Arial" w:cs="Arial"/>
      <w:color w:val="353842"/>
    </w:rPr>
  </w:style>
  <w:style w:type="character" w:customStyle="1" w:styleId="19">
    <w:name w:val="Заголовок №1 + Не полужирный"/>
    <w:rsid w:val="00CC72F1"/>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CC72F1"/>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CC72F1"/>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CC72F1"/>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CC72F1"/>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CC72F1"/>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CC72F1"/>
    <w:rPr>
      <w:rFonts w:ascii="Times New Roman" w:hAnsi="Times New Roman" w:cs="Times New Roman" w:hint="default"/>
      <w:sz w:val="28"/>
      <w:szCs w:val="28"/>
      <w:u w:val="single"/>
    </w:rPr>
  </w:style>
  <w:style w:type="character" w:customStyle="1" w:styleId="222">
    <w:name w:val="Основной текст (2) + Полужирный2"/>
    <w:rsid w:val="00CC72F1"/>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CC72F1"/>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CC72F1"/>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CC72F1"/>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CC72F1"/>
    <w:rPr>
      <w:b/>
      <w:bCs w:val="0"/>
      <w:color w:val="26282F"/>
    </w:rPr>
  </w:style>
  <w:style w:type="character" w:customStyle="1" w:styleId="b1">
    <w:name w:val="b1"/>
    <w:basedOn w:val="a1"/>
    <w:rsid w:val="00CC72F1"/>
  </w:style>
  <w:style w:type="character" w:customStyle="1" w:styleId="copyright">
    <w:name w:val="copyright"/>
    <w:basedOn w:val="a1"/>
    <w:rsid w:val="00CC72F1"/>
  </w:style>
  <w:style w:type="table" w:styleId="1a">
    <w:name w:val="Table Classic 1"/>
    <w:basedOn w:val="a2"/>
    <w:unhideWhenUsed/>
    <w:rsid w:val="00CC72F1"/>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unhideWhenUsed/>
    <w:rsid w:val="00CC72F1"/>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CC72F1"/>
    <w:pPr>
      <w:numPr>
        <w:numId w:val="9"/>
      </w:numPr>
    </w:pPr>
  </w:style>
  <w:style w:type="numbering" w:styleId="111111">
    <w:name w:val="Outline List 2"/>
    <w:basedOn w:val="a3"/>
    <w:unhideWhenUsed/>
    <w:rsid w:val="00CC72F1"/>
    <w:pPr>
      <w:numPr>
        <w:numId w:val="10"/>
      </w:numPr>
    </w:pPr>
  </w:style>
  <w:style w:type="numbering" w:customStyle="1" w:styleId="20">
    <w:name w:val="Стиль2"/>
    <w:rsid w:val="00CC72F1"/>
    <w:pPr>
      <w:numPr>
        <w:numId w:val="11"/>
      </w:numPr>
    </w:pPr>
  </w:style>
  <w:style w:type="paragraph" w:customStyle="1" w:styleId="ConsPlusTitlePage">
    <w:name w:val="ConsPlusTitlePage"/>
    <w:rsid w:val="00CC72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72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72F1"/>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c">
    <w:name w:val="Гипертекстовая ссылка"/>
    <w:uiPriority w:val="99"/>
    <w:rsid w:val="00CC72F1"/>
    <w:rPr>
      <w:b/>
      <w:bCs w:val="0"/>
      <w:color w:val="106BBE"/>
    </w:rPr>
  </w:style>
  <w:style w:type="character" w:customStyle="1" w:styleId="nobr">
    <w:name w:val="nobr"/>
    <w:basedOn w:val="a1"/>
    <w:rsid w:val="00CC72F1"/>
  </w:style>
  <w:style w:type="character" w:customStyle="1" w:styleId="hl">
    <w:name w:val="hl"/>
    <w:basedOn w:val="a1"/>
    <w:rsid w:val="00CC72F1"/>
  </w:style>
  <w:style w:type="paragraph" w:customStyle="1" w:styleId="s11">
    <w:name w:val="s_1"/>
    <w:basedOn w:val="a0"/>
    <w:rsid w:val="00CC72F1"/>
    <w:pPr>
      <w:spacing w:before="100" w:beforeAutospacing="1" w:after="100" w:afterAutospacing="1"/>
    </w:pPr>
  </w:style>
  <w:style w:type="paragraph" w:customStyle="1" w:styleId="s22">
    <w:name w:val="s_22"/>
    <w:basedOn w:val="a0"/>
    <w:rsid w:val="00CC72F1"/>
    <w:pPr>
      <w:spacing w:before="100" w:beforeAutospacing="1" w:after="100" w:afterAutospacing="1"/>
    </w:pPr>
  </w:style>
  <w:style w:type="paragraph" w:customStyle="1" w:styleId="affffd">
    <w:name w:val="Информация о версии"/>
    <w:basedOn w:val="affff8"/>
    <w:next w:val="a0"/>
    <w:uiPriority w:val="99"/>
    <w:rsid w:val="00CC72F1"/>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CC72F1"/>
    <w:pPr>
      <w:widowControl w:val="0"/>
      <w:autoSpaceDE w:val="0"/>
      <w:autoSpaceDN w:val="0"/>
      <w:adjustRightInd w:val="0"/>
      <w:jc w:val="both"/>
    </w:pPr>
    <w:rPr>
      <w:rFonts w:ascii="Times New Roman CYR" w:hAnsi="Times New Roman CYR" w:cs="Times New Roman CYR"/>
    </w:rPr>
  </w:style>
  <w:style w:type="paragraph" w:customStyle="1" w:styleId="afffff">
    <w:name w:val="Прижатый влево"/>
    <w:basedOn w:val="a0"/>
    <w:next w:val="a0"/>
    <w:uiPriority w:val="99"/>
    <w:rsid w:val="00CC72F1"/>
    <w:pPr>
      <w:widowControl w:val="0"/>
      <w:autoSpaceDE w:val="0"/>
      <w:autoSpaceDN w:val="0"/>
      <w:adjustRightInd w:val="0"/>
    </w:pPr>
    <w:rPr>
      <w:rFonts w:ascii="Times New Roman CYR" w:hAnsi="Times New Roman CYR" w:cs="Times New Roman CYR"/>
    </w:rPr>
  </w:style>
  <w:style w:type="numbering" w:customStyle="1" w:styleId="2f0">
    <w:name w:val="Нет списка2"/>
    <w:next w:val="a3"/>
    <w:uiPriority w:val="99"/>
    <w:semiHidden/>
    <w:unhideWhenUsed/>
    <w:rsid w:val="00CC72F1"/>
  </w:style>
  <w:style w:type="paragraph" w:customStyle="1" w:styleId="afffff0">
    <w:name w:val="Текст (справка)"/>
    <w:basedOn w:val="a0"/>
    <w:next w:val="a0"/>
    <w:uiPriority w:val="99"/>
    <w:rsid w:val="00CC72F1"/>
    <w:pPr>
      <w:widowControl w:val="0"/>
      <w:autoSpaceDE w:val="0"/>
      <w:autoSpaceDN w:val="0"/>
      <w:adjustRightInd w:val="0"/>
      <w:ind w:left="170" w:right="170"/>
    </w:pPr>
    <w:rPr>
      <w:rFonts w:ascii="Times New Roman CYR" w:hAnsi="Times New Roman CYR" w:cs="Times New Roman CYR"/>
    </w:rPr>
  </w:style>
  <w:style w:type="paragraph" w:customStyle="1" w:styleId="afffff1">
    <w:name w:val="Текст информации об изменениях"/>
    <w:basedOn w:val="a0"/>
    <w:next w:val="a0"/>
    <w:uiPriority w:val="99"/>
    <w:rsid w:val="00CC72F1"/>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ffff2">
    <w:name w:val="Информация об изменениях"/>
    <w:basedOn w:val="afffff1"/>
    <w:next w:val="a0"/>
    <w:uiPriority w:val="99"/>
    <w:rsid w:val="00CC72F1"/>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CC72F1"/>
    <w:rPr>
      <w:b/>
      <w:bCs/>
    </w:rPr>
  </w:style>
  <w:style w:type="character" w:customStyle="1" w:styleId="afffff4">
    <w:name w:val="Цветовое выделение для Текст"/>
    <w:uiPriority w:val="99"/>
    <w:rsid w:val="00CC72F1"/>
    <w:rPr>
      <w:rFonts w:ascii="Times New Roman CYR" w:hAnsi="Times New Roman CYR" w:cs="Times New Roman CYR"/>
    </w:rPr>
  </w:style>
  <w:style w:type="numbering" w:customStyle="1" w:styleId="3a">
    <w:name w:val="Нет списка3"/>
    <w:next w:val="a3"/>
    <w:uiPriority w:val="99"/>
    <w:semiHidden/>
    <w:unhideWhenUsed/>
    <w:rsid w:val="00CC72F1"/>
  </w:style>
  <w:style w:type="numbering" w:customStyle="1" w:styleId="42">
    <w:name w:val="Нет списка4"/>
    <w:next w:val="a3"/>
    <w:uiPriority w:val="99"/>
    <w:semiHidden/>
    <w:unhideWhenUsed/>
    <w:rsid w:val="00CC72F1"/>
  </w:style>
  <w:style w:type="numbering" w:customStyle="1" w:styleId="52">
    <w:name w:val="Нет списка5"/>
    <w:next w:val="a3"/>
    <w:uiPriority w:val="99"/>
    <w:semiHidden/>
    <w:unhideWhenUsed/>
    <w:rsid w:val="00CC72F1"/>
  </w:style>
  <w:style w:type="numbering" w:customStyle="1" w:styleId="62">
    <w:name w:val="Нет списка6"/>
    <w:next w:val="a3"/>
    <w:uiPriority w:val="99"/>
    <w:semiHidden/>
    <w:unhideWhenUsed/>
    <w:rsid w:val="00CC72F1"/>
  </w:style>
  <w:style w:type="numbering" w:customStyle="1" w:styleId="72">
    <w:name w:val="Нет списка7"/>
    <w:next w:val="a3"/>
    <w:uiPriority w:val="99"/>
    <w:semiHidden/>
    <w:unhideWhenUsed/>
    <w:rsid w:val="00CC72F1"/>
  </w:style>
  <w:style w:type="paragraph" w:styleId="afffff5">
    <w:name w:val="TOC Heading"/>
    <w:basedOn w:val="1"/>
    <w:next w:val="a0"/>
    <w:uiPriority w:val="39"/>
    <w:unhideWhenUsed/>
    <w:qFormat/>
    <w:rsid w:val="00CC72F1"/>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CC72F1"/>
    <w:rPr>
      <w:sz w:val="27"/>
      <w:szCs w:val="27"/>
      <w:shd w:val="clear" w:color="auto" w:fill="FFFFFF"/>
    </w:rPr>
  </w:style>
  <w:style w:type="character" w:customStyle="1" w:styleId="105pt">
    <w:name w:val="Основной текст + 10;5 pt"/>
    <w:rsid w:val="00CC72F1"/>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CC72F1"/>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CC72F1"/>
    <w:pPr>
      <w:widowControl w:val="0"/>
      <w:shd w:val="clear" w:color="auto" w:fill="FFFFFF"/>
      <w:spacing w:after="60" w:line="0" w:lineRule="atLeast"/>
      <w:jc w:val="both"/>
    </w:pPr>
    <w:rPr>
      <w:rFonts w:asciiTheme="minorHAnsi" w:eastAsiaTheme="minorHAnsi" w:hAnsiTheme="minorHAnsi" w:cstheme="minorBidi"/>
      <w:sz w:val="27"/>
      <w:szCs w:val="27"/>
      <w:lang w:eastAsia="en-US"/>
    </w:rPr>
  </w:style>
  <w:style w:type="character" w:customStyle="1" w:styleId="1b">
    <w:name w:val="Основной текст1"/>
    <w:rsid w:val="00CC72F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CC72F1"/>
    <w:rPr>
      <w:spacing w:val="3"/>
      <w:sz w:val="25"/>
      <w:szCs w:val="25"/>
      <w:shd w:val="clear" w:color="auto" w:fill="FFFFFF"/>
    </w:rPr>
  </w:style>
  <w:style w:type="paragraph" w:customStyle="1" w:styleId="73">
    <w:name w:val="Подпись к картинке (7)"/>
    <w:basedOn w:val="a0"/>
    <w:link w:val="7Exact"/>
    <w:rsid w:val="00CC72F1"/>
    <w:pPr>
      <w:widowControl w:val="0"/>
      <w:shd w:val="clear" w:color="auto" w:fill="FFFFFF"/>
      <w:spacing w:line="0" w:lineRule="atLeast"/>
    </w:pPr>
    <w:rPr>
      <w:rFonts w:asciiTheme="minorHAnsi" w:eastAsiaTheme="minorHAnsi" w:hAnsiTheme="minorHAnsi" w:cstheme="minorBidi"/>
      <w:spacing w:val="3"/>
      <w:sz w:val="25"/>
      <w:szCs w:val="25"/>
      <w:lang w:eastAsia="en-US"/>
    </w:rPr>
  </w:style>
  <w:style w:type="character" w:customStyle="1" w:styleId="ConsPlusNormal0">
    <w:name w:val="ConsPlusNormal Знак"/>
    <w:link w:val="ConsPlusNormal"/>
    <w:rsid w:val="00CC72F1"/>
    <w:rPr>
      <w:rFonts w:ascii="Arial" w:eastAsia="Times New Roman" w:hAnsi="Arial" w:cs="Arial"/>
      <w:sz w:val="20"/>
      <w:szCs w:val="20"/>
      <w:lang w:eastAsia="ru-RU"/>
    </w:rPr>
  </w:style>
  <w:style w:type="character" w:customStyle="1" w:styleId="1c">
    <w:name w:val="Неразрешенное упоминание1"/>
    <w:uiPriority w:val="99"/>
    <w:semiHidden/>
    <w:unhideWhenUsed/>
    <w:rsid w:val="00CC72F1"/>
    <w:rPr>
      <w:color w:val="605E5C"/>
      <w:shd w:val="clear" w:color="auto" w:fill="E1DFDD"/>
    </w:rPr>
  </w:style>
  <w:style w:type="table" w:customStyle="1" w:styleId="TableNormal">
    <w:name w:val="Table Normal"/>
    <w:semiHidden/>
    <w:unhideWhenUsed/>
    <w:qFormat/>
    <w:rsid w:val="00CC72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CC72F1"/>
    <w:pPr>
      <w:widowControl w:val="0"/>
      <w:autoSpaceDE w:val="0"/>
      <w:autoSpaceDN w:val="0"/>
    </w:pPr>
    <w:rPr>
      <w:sz w:val="22"/>
      <w:szCs w:val="22"/>
      <w:lang w:eastAsia="en-US"/>
    </w:rPr>
  </w:style>
  <w:style w:type="paragraph" w:customStyle="1" w:styleId="06">
    <w:name w:val="06 таблицы"/>
    <w:link w:val="060"/>
    <w:qFormat/>
    <w:rsid w:val="00CC72F1"/>
    <w:pPr>
      <w:spacing w:after="0" w:line="240" w:lineRule="auto"/>
      <w:jc w:val="both"/>
    </w:pPr>
    <w:rPr>
      <w:rFonts w:ascii="Times New Roman" w:eastAsia="Calibri" w:hAnsi="Times New Roman" w:cs="Times New Roman"/>
      <w:bCs/>
      <w:iCs/>
      <w:sz w:val="24"/>
      <w:szCs w:val="24"/>
    </w:rPr>
  </w:style>
  <w:style w:type="character" w:customStyle="1" w:styleId="060">
    <w:name w:val="06 таблицы Знак"/>
    <w:link w:val="06"/>
    <w:rsid w:val="00CC72F1"/>
    <w:rPr>
      <w:rFonts w:ascii="Times New Roman" w:eastAsia="Calibri" w:hAnsi="Times New Roman" w:cs="Times New Roman"/>
      <w:bCs/>
      <w:iCs/>
      <w:sz w:val="24"/>
      <w:szCs w:val="24"/>
    </w:rPr>
  </w:style>
  <w:style w:type="paragraph" w:customStyle="1" w:styleId="08">
    <w:name w:val="08 Примечания пункты"/>
    <w:basedOn w:val="07"/>
    <w:link w:val="080"/>
    <w:qFormat/>
    <w:rsid w:val="00CC72F1"/>
    <w:pPr>
      <w:spacing w:before="0"/>
      <w:ind w:firstLine="284"/>
    </w:pPr>
    <w:rPr>
      <w:bCs/>
      <w:iCs/>
    </w:rPr>
  </w:style>
  <w:style w:type="character" w:customStyle="1" w:styleId="080">
    <w:name w:val="08 Примечания пункты Знак"/>
    <w:link w:val="08"/>
    <w:rsid w:val="00CC72F1"/>
    <w:rPr>
      <w:rFonts w:ascii="Times New Roman" w:eastAsia="Calibri" w:hAnsi="Times New Roman" w:cs="Times New Roman"/>
      <w:bCs/>
      <w:iCs/>
      <w:sz w:val="20"/>
      <w:szCs w:val="24"/>
      <w:lang w:eastAsia="zh-CN"/>
    </w:rPr>
  </w:style>
  <w:style w:type="paragraph" w:customStyle="1" w:styleId="63">
    <w:name w:val="6 Т3_примеч"/>
    <w:basedOn w:val="510"/>
    <w:link w:val="630"/>
    <w:qFormat/>
    <w:rsid w:val="00CC72F1"/>
  </w:style>
  <w:style w:type="character" w:customStyle="1" w:styleId="630">
    <w:name w:val="6 Т3_примеч Знак"/>
    <w:link w:val="63"/>
    <w:rsid w:val="00CC72F1"/>
    <w:rPr>
      <w:rFonts w:ascii="Times New Roman" w:eastAsia="Calibri" w:hAnsi="Times New Roman" w:cs="Times New Roman"/>
      <w:b/>
      <w:sz w:val="20"/>
      <w:szCs w:val="20"/>
      <w:lang/>
    </w:rPr>
  </w:style>
  <w:style w:type="paragraph" w:customStyle="1" w:styleId="6142">
    <w:name w:val="6.1 т4 2 прим"/>
    <w:basedOn w:val="63"/>
    <w:link w:val="61420"/>
    <w:qFormat/>
    <w:rsid w:val="00CC72F1"/>
    <w:pPr>
      <w:spacing w:before="240"/>
    </w:pPr>
    <w:rPr>
      <w:b w:val="0"/>
    </w:rPr>
  </w:style>
  <w:style w:type="character" w:customStyle="1" w:styleId="61420">
    <w:name w:val="6.1 т4 2 прим Знак"/>
    <w:link w:val="6142"/>
    <w:rsid w:val="00CC72F1"/>
    <w:rPr>
      <w:rFonts w:ascii="Times New Roman" w:eastAsia="Calibri" w:hAnsi="Times New Roman" w:cs="Times New Roman"/>
      <w:sz w:val="20"/>
      <w:szCs w:val="20"/>
      <w:lang/>
    </w:rPr>
  </w:style>
  <w:style w:type="table" w:customStyle="1" w:styleId="112">
    <w:name w:val="Сетка таблицы 11"/>
    <w:basedOn w:val="a2"/>
    <w:next w:val="1d"/>
    <w:rsid w:val="00CC72F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d">
    <w:name w:val="Table Grid 1"/>
    <w:basedOn w:val="a2"/>
    <w:uiPriority w:val="99"/>
    <w:unhideWhenUsed/>
    <w:rsid w:val="00CC72F1"/>
    <w:pPr>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CC72F1"/>
    <w:pPr>
      <w:spacing w:after="0"/>
      <w:ind w:firstLine="567"/>
      <w:jc w:val="both"/>
    </w:pPr>
    <w:rPr>
      <w:rFonts w:ascii="Times New Roman" w:eastAsia="Calibri" w:hAnsi="Times New Roman" w:cs="Times New Roman"/>
      <w:bCs/>
      <w:iCs/>
      <w:sz w:val="24"/>
      <w:szCs w:val="24"/>
    </w:rPr>
  </w:style>
  <w:style w:type="character" w:customStyle="1" w:styleId="040">
    <w:name w:val="04 Список Знак"/>
    <w:link w:val="04"/>
    <w:rsid w:val="00CC72F1"/>
    <w:rPr>
      <w:rFonts w:ascii="Times New Roman" w:eastAsia="Calibri" w:hAnsi="Times New Roman" w:cs="Times New Roman"/>
      <w:bCs/>
      <w:iCs/>
      <w:sz w:val="24"/>
      <w:szCs w:val="24"/>
    </w:rPr>
  </w:style>
  <w:style w:type="paragraph" w:customStyle="1" w:styleId="010">
    <w:name w:val="010 Список дефис"/>
    <w:next w:val="a0"/>
    <w:link w:val="0100"/>
    <w:qFormat/>
    <w:rsid w:val="00CC72F1"/>
    <w:pPr>
      <w:numPr>
        <w:numId w:val="12"/>
      </w:numPr>
      <w:spacing w:after="0"/>
      <w:ind w:left="0" w:firstLine="567"/>
      <w:jc w:val="both"/>
    </w:pPr>
    <w:rPr>
      <w:rFonts w:ascii="Times New Roman" w:eastAsia="Calibri" w:hAnsi="Times New Roman" w:cs="Times New Roman"/>
      <w:color w:val="000000"/>
      <w:sz w:val="24"/>
      <w:szCs w:val="24"/>
    </w:rPr>
  </w:style>
  <w:style w:type="character" w:customStyle="1" w:styleId="0100">
    <w:name w:val="010 Список дефис Знак"/>
    <w:link w:val="010"/>
    <w:rsid w:val="00CC72F1"/>
    <w:rPr>
      <w:rFonts w:ascii="Times New Roman" w:eastAsia="Calibri" w:hAnsi="Times New Roman" w:cs="Times New Roman"/>
      <w:color w:val="000000"/>
      <w:sz w:val="24"/>
      <w:szCs w:val="24"/>
    </w:rPr>
  </w:style>
  <w:style w:type="paragraph" w:customStyle="1" w:styleId="02">
    <w:name w:val="02 Название раздела"/>
    <w:basedOn w:val="a0"/>
    <w:link w:val="020"/>
    <w:qFormat/>
    <w:rsid w:val="00CC72F1"/>
    <w:pPr>
      <w:suppressAutoHyphens/>
      <w:spacing w:before="360" w:after="240" w:line="276" w:lineRule="auto"/>
      <w:ind w:firstLine="567"/>
      <w:jc w:val="both"/>
      <w:outlineLvl w:val="1"/>
    </w:pPr>
    <w:rPr>
      <w:rFonts w:eastAsia="Calibri"/>
      <w:lang/>
    </w:rPr>
  </w:style>
  <w:style w:type="character" w:customStyle="1" w:styleId="020">
    <w:name w:val="02 Название раздела Знак"/>
    <w:link w:val="02"/>
    <w:rsid w:val="00CC72F1"/>
    <w:rPr>
      <w:rFonts w:ascii="Times New Roman" w:eastAsia="Calibri" w:hAnsi="Times New Roman" w:cs="Times New Roman"/>
      <w:sz w:val="24"/>
      <w:szCs w:val="24"/>
      <w:lang/>
    </w:rPr>
  </w:style>
  <w:style w:type="paragraph" w:customStyle="1" w:styleId="021">
    <w:name w:val="02 Без уровня заголовок"/>
    <w:basedOn w:val="01"/>
    <w:link w:val="022"/>
    <w:qFormat/>
    <w:rsid w:val="00CC72F1"/>
    <w:pPr>
      <w:spacing w:before="240"/>
    </w:pPr>
    <w:rPr>
      <w:b/>
      <w:bCs w:val="0"/>
      <w:lang/>
    </w:rPr>
  </w:style>
  <w:style w:type="character" w:customStyle="1" w:styleId="022">
    <w:name w:val="02 Без уровня заголовок Знак"/>
    <w:link w:val="021"/>
    <w:rsid w:val="00CC72F1"/>
    <w:rPr>
      <w:rFonts w:ascii="Times New Roman" w:eastAsia="Calibri" w:hAnsi="Times New Roman" w:cs="Times New Roman"/>
      <w:b/>
      <w:iCs/>
      <w:sz w:val="24"/>
      <w:szCs w:val="24"/>
      <w:lang w:eastAsia="zh-CN"/>
    </w:rPr>
  </w:style>
  <w:style w:type="table" w:customStyle="1" w:styleId="TableNormal1">
    <w:name w:val="Table Normal1"/>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styleId="1e">
    <w:name w:val="Table Simple 1"/>
    <w:basedOn w:val="a2"/>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e"/>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e"/>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customStyle="1" w:styleId="TableNormal3">
    <w:name w:val="Table Normal3"/>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paragraph" w:customStyle="1" w:styleId="Index">
    <w:name w:val="Index"/>
    <w:basedOn w:val="a0"/>
    <w:qFormat/>
    <w:rsid w:val="00CC72F1"/>
    <w:pPr>
      <w:widowControl w:val="0"/>
      <w:suppressLineNumbers/>
    </w:pPr>
    <w:rPr>
      <w:sz w:val="22"/>
      <w:szCs w:val="20"/>
    </w:rPr>
  </w:style>
  <w:style w:type="paragraph" w:customStyle="1" w:styleId="FrameContents">
    <w:name w:val="Frame Contents"/>
    <w:basedOn w:val="a0"/>
    <w:qFormat/>
    <w:rsid w:val="00CC72F1"/>
    <w:pPr>
      <w:widowControl w:val="0"/>
    </w:pPr>
    <w:rPr>
      <w:sz w:val="22"/>
      <w:szCs w:val="20"/>
    </w:rPr>
  </w:style>
  <w:style w:type="paragraph" w:customStyle="1" w:styleId="TableContents">
    <w:name w:val="Table Contents"/>
    <w:basedOn w:val="a0"/>
    <w:qFormat/>
    <w:rsid w:val="00CC72F1"/>
    <w:pPr>
      <w:widowControl w:val="0"/>
      <w:suppressLineNumbers/>
    </w:pPr>
    <w:rPr>
      <w:sz w:val="22"/>
      <w:szCs w:val="20"/>
    </w:rPr>
  </w:style>
  <w:style w:type="paragraph" w:customStyle="1" w:styleId="TableHeading">
    <w:name w:val="Table Heading"/>
    <w:basedOn w:val="TableContents"/>
    <w:qFormat/>
    <w:rsid w:val="00CC72F1"/>
    <w:pPr>
      <w:jc w:val="center"/>
    </w:pPr>
    <w:rPr>
      <w:b/>
    </w:rPr>
  </w:style>
  <w:style w:type="paragraph" w:styleId="afffff7">
    <w:name w:val="annotation text"/>
    <w:basedOn w:val="a0"/>
    <w:link w:val="afffff8"/>
    <w:rsid w:val="00CC72F1"/>
    <w:pPr>
      <w:widowControl w:val="0"/>
    </w:pPr>
    <w:rPr>
      <w:sz w:val="20"/>
      <w:szCs w:val="20"/>
    </w:rPr>
  </w:style>
  <w:style w:type="character" w:customStyle="1" w:styleId="afffff8">
    <w:name w:val="Текст примечания Знак"/>
    <w:basedOn w:val="a1"/>
    <w:link w:val="afffff7"/>
    <w:rsid w:val="00CC72F1"/>
    <w:rPr>
      <w:rFonts w:ascii="Times New Roman" w:eastAsia="Times New Roman" w:hAnsi="Times New Roman" w:cs="Times New Roman"/>
      <w:sz w:val="20"/>
      <w:szCs w:val="20"/>
      <w:lang w:eastAsia="ru-RU"/>
    </w:rPr>
  </w:style>
  <w:style w:type="paragraph" w:styleId="afffff9">
    <w:name w:val="annotation subject"/>
    <w:basedOn w:val="afffff7"/>
    <w:next w:val="afffff7"/>
    <w:link w:val="afffffa"/>
    <w:rsid w:val="00CC72F1"/>
    <w:rPr>
      <w:b/>
      <w:lang/>
    </w:rPr>
  </w:style>
  <w:style w:type="character" w:customStyle="1" w:styleId="afffffa">
    <w:name w:val="Тема примечания Знак"/>
    <w:basedOn w:val="afffff8"/>
    <w:link w:val="afffff9"/>
    <w:rsid w:val="00CC72F1"/>
    <w:rPr>
      <w:b/>
      <w:lang/>
    </w:rPr>
  </w:style>
  <w:style w:type="character" w:styleId="afffffb">
    <w:name w:val="line number"/>
    <w:rsid w:val="00CC72F1"/>
  </w:style>
  <w:style w:type="character" w:customStyle="1" w:styleId="ListLabel1">
    <w:name w:val="ListLabel 1"/>
    <w:qFormat/>
    <w:rsid w:val="00CC72F1"/>
    <w:rPr>
      <w:b/>
      <w:i w:val="0"/>
      <w:sz w:val="24"/>
    </w:rPr>
  </w:style>
  <w:style w:type="character" w:customStyle="1" w:styleId="ListLabel2">
    <w:name w:val="ListLabel 2"/>
    <w:qFormat/>
    <w:rsid w:val="00CC72F1"/>
    <w:rPr>
      <w:b w:val="0"/>
      <w:i w:val="0"/>
      <w:sz w:val="24"/>
    </w:rPr>
  </w:style>
  <w:style w:type="character" w:customStyle="1" w:styleId="ListLabel3">
    <w:name w:val="ListLabel 3"/>
    <w:qFormat/>
    <w:rsid w:val="00CC72F1"/>
  </w:style>
  <w:style w:type="character" w:customStyle="1" w:styleId="ListLabel4">
    <w:name w:val="ListLabel 4"/>
    <w:qFormat/>
    <w:rsid w:val="00CC72F1"/>
  </w:style>
  <w:style w:type="character" w:customStyle="1" w:styleId="ListLabel5">
    <w:name w:val="ListLabel 5"/>
    <w:qFormat/>
    <w:rsid w:val="00CC72F1"/>
  </w:style>
  <w:style w:type="character" w:customStyle="1" w:styleId="ListLabel6">
    <w:name w:val="ListLabel 6"/>
    <w:qFormat/>
    <w:rsid w:val="00CC72F1"/>
  </w:style>
  <w:style w:type="character" w:customStyle="1" w:styleId="ListLabel7">
    <w:name w:val="ListLabel 7"/>
    <w:qFormat/>
    <w:rsid w:val="00CC72F1"/>
  </w:style>
  <w:style w:type="character" w:customStyle="1" w:styleId="ListLabel8">
    <w:name w:val="ListLabel 8"/>
    <w:qFormat/>
    <w:rsid w:val="00CC72F1"/>
  </w:style>
  <w:style w:type="character" w:customStyle="1" w:styleId="ListLabel9">
    <w:name w:val="ListLabel 9"/>
    <w:qFormat/>
    <w:rsid w:val="00CC72F1"/>
  </w:style>
  <w:style w:type="character" w:customStyle="1" w:styleId="ListLabel10">
    <w:name w:val="ListLabel 10"/>
    <w:qFormat/>
    <w:rsid w:val="00CC72F1"/>
    <w:rPr>
      <w:b w:val="0"/>
      <w:i w:val="0"/>
      <w:sz w:val="24"/>
    </w:rPr>
  </w:style>
  <w:style w:type="character" w:customStyle="1" w:styleId="ListLabel11">
    <w:name w:val="ListLabel 11"/>
    <w:qFormat/>
    <w:rsid w:val="00CC72F1"/>
  </w:style>
  <w:style w:type="character" w:customStyle="1" w:styleId="ListLabel12">
    <w:name w:val="ListLabel 12"/>
    <w:qFormat/>
    <w:rsid w:val="00CC72F1"/>
  </w:style>
  <w:style w:type="character" w:customStyle="1" w:styleId="ListLabel13">
    <w:name w:val="ListLabel 13"/>
    <w:qFormat/>
    <w:rsid w:val="00CC72F1"/>
  </w:style>
  <w:style w:type="character" w:customStyle="1" w:styleId="ListLabel14">
    <w:name w:val="ListLabel 14"/>
    <w:qFormat/>
    <w:rsid w:val="00CC72F1"/>
  </w:style>
  <w:style w:type="character" w:customStyle="1" w:styleId="ListLabel15">
    <w:name w:val="ListLabel 15"/>
    <w:qFormat/>
    <w:rsid w:val="00CC72F1"/>
  </w:style>
  <w:style w:type="character" w:customStyle="1" w:styleId="ListLabel16">
    <w:name w:val="ListLabel 16"/>
    <w:qFormat/>
    <w:rsid w:val="00CC72F1"/>
  </w:style>
  <w:style w:type="character" w:customStyle="1" w:styleId="ListLabel17">
    <w:name w:val="ListLabel 17"/>
    <w:qFormat/>
    <w:rsid w:val="00CC72F1"/>
  </w:style>
  <w:style w:type="character" w:customStyle="1" w:styleId="ListLabel18">
    <w:name w:val="ListLabel 18"/>
    <w:qFormat/>
    <w:rsid w:val="00CC72F1"/>
  </w:style>
  <w:style w:type="character" w:customStyle="1" w:styleId="ListLabel19">
    <w:name w:val="ListLabel 19"/>
    <w:qFormat/>
    <w:rsid w:val="00CC72F1"/>
    <w:rPr>
      <w:b w:val="0"/>
      <w:i w:val="0"/>
      <w:sz w:val="24"/>
    </w:rPr>
  </w:style>
  <w:style w:type="character" w:customStyle="1" w:styleId="ListLabel20">
    <w:name w:val="ListLabel 20"/>
    <w:qFormat/>
    <w:rsid w:val="00CC72F1"/>
  </w:style>
  <w:style w:type="character" w:customStyle="1" w:styleId="ListLabel21">
    <w:name w:val="ListLabel 21"/>
    <w:qFormat/>
    <w:rsid w:val="00CC72F1"/>
  </w:style>
  <w:style w:type="character" w:customStyle="1" w:styleId="ListLabel22">
    <w:name w:val="ListLabel 22"/>
    <w:qFormat/>
    <w:rsid w:val="00CC72F1"/>
  </w:style>
  <w:style w:type="character" w:customStyle="1" w:styleId="ListLabel23">
    <w:name w:val="ListLabel 23"/>
    <w:qFormat/>
    <w:rsid w:val="00CC72F1"/>
  </w:style>
  <w:style w:type="character" w:customStyle="1" w:styleId="ListLabel24">
    <w:name w:val="ListLabel 24"/>
    <w:qFormat/>
    <w:rsid w:val="00CC72F1"/>
  </w:style>
  <w:style w:type="character" w:customStyle="1" w:styleId="ListLabel25">
    <w:name w:val="ListLabel 25"/>
    <w:qFormat/>
    <w:rsid w:val="00CC72F1"/>
  </w:style>
  <w:style w:type="character" w:customStyle="1" w:styleId="ListLabel26">
    <w:name w:val="ListLabel 26"/>
    <w:qFormat/>
    <w:rsid w:val="00CC72F1"/>
  </w:style>
  <w:style w:type="character" w:customStyle="1" w:styleId="ListLabel27">
    <w:name w:val="ListLabel 27"/>
    <w:qFormat/>
    <w:rsid w:val="00CC72F1"/>
  </w:style>
  <w:style w:type="character" w:customStyle="1" w:styleId="ListLabel28">
    <w:name w:val="ListLabel 28"/>
    <w:qFormat/>
    <w:rsid w:val="00CC72F1"/>
    <w:rPr>
      <w:b w:val="0"/>
      <w:i w:val="0"/>
      <w:sz w:val="24"/>
    </w:rPr>
  </w:style>
  <w:style w:type="character" w:customStyle="1" w:styleId="ListLabel29">
    <w:name w:val="ListLabel 29"/>
    <w:qFormat/>
    <w:rsid w:val="00CC72F1"/>
  </w:style>
  <w:style w:type="character" w:customStyle="1" w:styleId="ListLabel30">
    <w:name w:val="ListLabel 30"/>
    <w:qFormat/>
    <w:rsid w:val="00CC72F1"/>
  </w:style>
  <w:style w:type="character" w:customStyle="1" w:styleId="ListLabel31">
    <w:name w:val="ListLabel 31"/>
    <w:qFormat/>
    <w:rsid w:val="00CC72F1"/>
  </w:style>
  <w:style w:type="character" w:customStyle="1" w:styleId="ListLabel32">
    <w:name w:val="ListLabel 32"/>
    <w:qFormat/>
    <w:rsid w:val="00CC72F1"/>
  </w:style>
  <w:style w:type="character" w:customStyle="1" w:styleId="ListLabel33">
    <w:name w:val="ListLabel 33"/>
    <w:qFormat/>
    <w:rsid w:val="00CC72F1"/>
  </w:style>
  <w:style w:type="character" w:customStyle="1" w:styleId="ListLabel34">
    <w:name w:val="ListLabel 34"/>
    <w:qFormat/>
    <w:rsid w:val="00CC72F1"/>
  </w:style>
  <w:style w:type="character" w:customStyle="1" w:styleId="ListLabel35">
    <w:name w:val="ListLabel 35"/>
    <w:qFormat/>
    <w:rsid w:val="00CC72F1"/>
  </w:style>
  <w:style w:type="character" w:customStyle="1" w:styleId="ListLabel36">
    <w:name w:val="ListLabel 36"/>
    <w:qFormat/>
    <w:rsid w:val="00CC72F1"/>
  </w:style>
  <w:style w:type="character" w:customStyle="1" w:styleId="ListLabel37">
    <w:name w:val="ListLabel 37"/>
    <w:qFormat/>
    <w:rsid w:val="00CC72F1"/>
    <w:rPr>
      <w:b w:val="0"/>
      <w:i w:val="0"/>
      <w:sz w:val="24"/>
    </w:rPr>
  </w:style>
  <w:style w:type="character" w:customStyle="1" w:styleId="ListLabel38">
    <w:name w:val="ListLabel 38"/>
    <w:qFormat/>
    <w:rsid w:val="00CC72F1"/>
  </w:style>
  <w:style w:type="character" w:customStyle="1" w:styleId="ListLabel39">
    <w:name w:val="ListLabel 39"/>
    <w:qFormat/>
    <w:rsid w:val="00CC72F1"/>
  </w:style>
  <w:style w:type="character" w:customStyle="1" w:styleId="ListLabel40">
    <w:name w:val="ListLabel 40"/>
    <w:qFormat/>
    <w:rsid w:val="00CC72F1"/>
  </w:style>
  <w:style w:type="character" w:customStyle="1" w:styleId="ListLabel41">
    <w:name w:val="ListLabel 41"/>
    <w:qFormat/>
    <w:rsid w:val="00CC72F1"/>
  </w:style>
  <w:style w:type="character" w:customStyle="1" w:styleId="ListLabel42">
    <w:name w:val="ListLabel 42"/>
    <w:qFormat/>
    <w:rsid w:val="00CC72F1"/>
  </w:style>
  <w:style w:type="character" w:customStyle="1" w:styleId="ListLabel43">
    <w:name w:val="ListLabel 43"/>
    <w:qFormat/>
    <w:rsid w:val="00CC72F1"/>
  </w:style>
  <w:style w:type="character" w:customStyle="1" w:styleId="ListLabel44">
    <w:name w:val="ListLabel 44"/>
    <w:qFormat/>
    <w:rsid w:val="00CC72F1"/>
  </w:style>
  <w:style w:type="character" w:customStyle="1" w:styleId="ListLabel45">
    <w:name w:val="ListLabel 45"/>
    <w:qFormat/>
    <w:rsid w:val="00CC72F1"/>
  </w:style>
  <w:style w:type="character" w:customStyle="1" w:styleId="ListLabel46">
    <w:name w:val="ListLabel 46"/>
    <w:qFormat/>
    <w:rsid w:val="00CC72F1"/>
    <w:rPr>
      <w:b w:val="0"/>
      <w:i w:val="0"/>
      <w:sz w:val="24"/>
    </w:rPr>
  </w:style>
  <w:style w:type="character" w:customStyle="1" w:styleId="ListLabel47">
    <w:name w:val="ListLabel 47"/>
    <w:qFormat/>
    <w:rsid w:val="00CC72F1"/>
    <w:rPr>
      <w:b w:val="0"/>
      <w:i w:val="0"/>
      <w:sz w:val="24"/>
    </w:rPr>
  </w:style>
  <w:style w:type="character" w:customStyle="1" w:styleId="ListLabel48">
    <w:name w:val="ListLabel 48"/>
    <w:qFormat/>
    <w:rsid w:val="00CC72F1"/>
  </w:style>
  <w:style w:type="character" w:customStyle="1" w:styleId="ListLabel49">
    <w:name w:val="ListLabel 49"/>
    <w:qFormat/>
    <w:rsid w:val="00CC72F1"/>
  </w:style>
  <w:style w:type="character" w:customStyle="1" w:styleId="ListLabel50">
    <w:name w:val="ListLabel 50"/>
    <w:qFormat/>
    <w:rsid w:val="00CC72F1"/>
  </w:style>
  <w:style w:type="character" w:customStyle="1" w:styleId="ListLabel51">
    <w:name w:val="ListLabel 51"/>
    <w:qFormat/>
    <w:rsid w:val="00CC72F1"/>
  </w:style>
  <w:style w:type="character" w:customStyle="1" w:styleId="ListLabel52">
    <w:name w:val="ListLabel 52"/>
    <w:qFormat/>
    <w:rsid w:val="00CC72F1"/>
  </w:style>
  <w:style w:type="character" w:customStyle="1" w:styleId="ListLabel53">
    <w:name w:val="ListLabel 53"/>
    <w:qFormat/>
    <w:rsid w:val="00CC72F1"/>
  </w:style>
  <w:style w:type="character" w:customStyle="1" w:styleId="ListLabel54">
    <w:name w:val="ListLabel 54"/>
    <w:qFormat/>
    <w:rsid w:val="00CC72F1"/>
  </w:style>
  <w:style w:type="character" w:customStyle="1" w:styleId="ListLabel55">
    <w:name w:val="ListLabel 55"/>
    <w:qFormat/>
    <w:rsid w:val="00CC72F1"/>
  </w:style>
  <w:style w:type="character" w:customStyle="1" w:styleId="ListLabel56">
    <w:name w:val="ListLabel 56"/>
    <w:qFormat/>
    <w:rsid w:val="00CC72F1"/>
  </w:style>
  <w:style w:type="character" w:customStyle="1" w:styleId="ListLabel57">
    <w:name w:val="ListLabel 57"/>
    <w:qFormat/>
    <w:rsid w:val="00CC72F1"/>
    <w:rPr>
      <w:b w:val="0"/>
      <w:i w:val="0"/>
      <w:sz w:val="24"/>
    </w:rPr>
  </w:style>
  <w:style w:type="character" w:customStyle="1" w:styleId="ListLabel58">
    <w:name w:val="ListLabel 58"/>
    <w:qFormat/>
    <w:rsid w:val="00CC72F1"/>
  </w:style>
  <w:style w:type="character" w:customStyle="1" w:styleId="ListLabel59">
    <w:name w:val="ListLabel 59"/>
    <w:qFormat/>
    <w:rsid w:val="00CC72F1"/>
  </w:style>
  <w:style w:type="character" w:customStyle="1" w:styleId="ListLabel60">
    <w:name w:val="ListLabel 60"/>
    <w:qFormat/>
    <w:rsid w:val="00CC72F1"/>
  </w:style>
  <w:style w:type="character" w:customStyle="1" w:styleId="ListLabel61">
    <w:name w:val="ListLabel 61"/>
    <w:qFormat/>
    <w:rsid w:val="00CC72F1"/>
  </w:style>
  <w:style w:type="character" w:customStyle="1" w:styleId="ListLabel62">
    <w:name w:val="ListLabel 62"/>
    <w:qFormat/>
    <w:rsid w:val="00CC72F1"/>
  </w:style>
  <w:style w:type="character" w:customStyle="1" w:styleId="ListLabel63">
    <w:name w:val="ListLabel 63"/>
    <w:qFormat/>
    <w:rsid w:val="00CC72F1"/>
  </w:style>
  <w:style w:type="character" w:customStyle="1" w:styleId="ListLabel64">
    <w:name w:val="ListLabel 64"/>
    <w:qFormat/>
    <w:rsid w:val="00CC72F1"/>
    <w:rPr>
      <w:b w:val="0"/>
      <w:i w:val="0"/>
      <w:sz w:val="24"/>
    </w:rPr>
  </w:style>
  <w:style w:type="character" w:customStyle="1" w:styleId="ListLabel65">
    <w:name w:val="ListLabel 65"/>
    <w:qFormat/>
    <w:rsid w:val="00CC72F1"/>
  </w:style>
  <w:style w:type="character" w:customStyle="1" w:styleId="ListLabel66">
    <w:name w:val="ListLabel 66"/>
    <w:qFormat/>
    <w:rsid w:val="00CC72F1"/>
  </w:style>
  <w:style w:type="character" w:customStyle="1" w:styleId="ListLabel67">
    <w:name w:val="ListLabel 67"/>
    <w:qFormat/>
    <w:rsid w:val="00CC72F1"/>
  </w:style>
  <w:style w:type="character" w:customStyle="1" w:styleId="ListLabel68">
    <w:name w:val="ListLabel 68"/>
    <w:qFormat/>
    <w:rsid w:val="00CC72F1"/>
  </w:style>
  <w:style w:type="character" w:customStyle="1" w:styleId="ListLabel69">
    <w:name w:val="ListLabel 69"/>
    <w:qFormat/>
    <w:rsid w:val="00CC72F1"/>
  </w:style>
  <w:style w:type="character" w:customStyle="1" w:styleId="ListLabel70">
    <w:name w:val="ListLabel 70"/>
    <w:qFormat/>
    <w:rsid w:val="00CC72F1"/>
  </w:style>
  <w:style w:type="character" w:customStyle="1" w:styleId="ListLabel71">
    <w:name w:val="ListLabel 71"/>
    <w:qFormat/>
    <w:rsid w:val="00CC72F1"/>
  </w:style>
  <w:style w:type="character" w:customStyle="1" w:styleId="ListLabel72">
    <w:name w:val="ListLabel 72"/>
    <w:qFormat/>
    <w:rsid w:val="00CC72F1"/>
  </w:style>
  <w:style w:type="character" w:customStyle="1" w:styleId="ListLabel73">
    <w:name w:val="ListLabel 73"/>
    <w:qFormat/>
    <w:rsid w:val="00CC72F1"/>
    <w:rPr>
      <w:b/>
      <w:i w:val="0"/>
      <w:sz w:val="24"/>
    </w:rPr>
  </w:style>
  <w:style w:type="character" w:customStyle="1" w:styleId="ListLabel74">
    <w:name w:val="ListLabel 74"/>
    <w:qFormat/>
    <w:rsid w:val="00CC72F1"/>
    <w:rPr>
      <w:b/>
      <w:i w:val="0"/>
      <w:sz w:val="24"/>
    </w:rPr>
  </w:style>
  <w:style w:type="character" w:customStyle="1" w:styleId="ListLabel75">
    <w:name w:val="ListLabel 75"/>
    <w:qFormat/>
    <w:rsid w:val="00CC72F1"/>
    <w:rPr>
      <w:b w:val="0"/>
      <w:i w:val="0"/>
      <w:sz w:val="24"/>
    </w:rPr>
  </w:style>
  <w:style w:type="character" w:customStyle="1" w:styleId="ListLabel76">
    <w:name w:val="ListLabel 76"/>
    <w:qFormat/>
    <w:rsid w:val="00CC72F1"/>
  </w:style>
  <w:style w:type="character" w:customStyle="1" w:styleId="ListLabel77">
    <w:name w:val="ListLabel 77"/>
    <w:qFormat/>
    <w:rsid w:val="00CC72F1"/>
  </w:style>
  <w:style w:type="character" w:customStyle="1" w:styleId="ListLabel78">
    <w:name w:val="ListLabel 78"/>
    <w:qFormat/>
    <w:rsid w:val="00CC72F1"/>
  </w:style>
  <w:style w:type="character" w:customStyle="1" w:styleId="ListLabel79">
    <w:name w:val="ListLabel 79"/>
    <w:qFormat/>
    <w:rsid w:val="00CC72F1"/>
  </w:style>
  <w:style w:type="character" w:customStyle="1" w:styleId="ListLabel80">
    <w:name w:val="ListLabel 80"/>
    <w:qFormat/>
    <w:rsid w:val="00CC72F1"/>
  </w:style>
  <w:style w:type="character" w:customStyle="1" w:styleId="ListLabel81">
    <w:name w:val="ListLabel 81"/>
    <w:qFormat/>
    <w:rsid w:val="00CC72F1"/>
  </w:style>
  <w:style w:type="character" w:customStyle="1" w:styleId="ListLabel82">
    <w:name w:val="ListLabel 82"/>
    <w:qFormat/>
    <w:rsid w:val="00CC72F1"/>
    <w:rPr>
      <w:b/>
      <w:i w:val="0"/>
      <w:sz w:val="24"/>
    </w:rPr>
  </w:style>
  <w:style w:type="character" w:customStyle="1" w:styleId="ListLabel83">
    <w:name w:val="ListLabel 83"/>
    <w:qFormat/>
    <w:rsid w:val="00CC72F1"/>
  </w:style>
  <w:style w:type="character" w:customStyle="1" w:styleId="ListLabel84">
    <w:name w:val="ListLabel 84"/>
    <w:qFormat/>
    <w:rsid w:val="00CC72F1"/>
  </w:style>
  <w:style w:type="character" w:customStyle="1" w:styleId="ListLabel85">
    <w:name w:val="ListLabel 85"/>
    <w:qFormat/>
    <w:rsid w:val="00CC72F1"/>
  </w:style>
  <w:style w:type="character" w:customStyle="1" w:styleId="ListLabel86">
    <w:name w:val="ListLabel 86"/>
    <w:qFormat/>
    <w:rsid w:val="00CC72F1"/>
  </w:style>
  <w:style w:type="character" w:customStyle="1" w:styleId="ListLabel87">
    <w:name w:val="ListLabel 87"/>
    <w:qFormat/>
    <w:rsid w:val="00CC72F1"/>
  </w:style>
  <w:style w:type="character" w:customStyle="1" w:styleId="ListLabel88">
    <w:name w:val="ListLabel 88"/>
    <w:qFormat/>
    <w:rsid w:val="00CC72F1"/>
  </w:style>
  <w:style w:type="character" w:customStyle="1" w:styleId="ListLabel89">
    <w:name w:val="ListLabel 89"/>
    <w:qFormat/>
    <w:rsid w:val="00CC72F1"/>
  </w:style>
  <w:style w:type="character" w:customStyle="1" w:styleId="ListLabel90">
    <w:name w:val="ListLabel 90"/>
    <w:qFormat/>
    <w:rsid w:val="00CC72F1"/>
  </w:style>
  <w:style w:type="character" w:customStyle="1" w:styleId="ListLabel91">
    <w:name w:val="ListLabel 91"/>
    <w:qFormat/>
    <w:rsid w:val="00CC72F1"/>
    <w:rPr>
      <w:color w:val="0000FF"/>
      <w:u w:val="single" w:color="0000FF"/>
    </w:rPr>
  </w:style>
  <w:style w:type="character" w:customStyle="1" w:styleId="InternetLink">
    <w:name w:val="Internet Link"/>
    <w:rsid w:val="00CC72F1"/>
    <w:rPr>
      <w:color w:val="000080"/>
      <w:u w:val="single"/>
    </w:rPr>
  </w:style>
  <w:style w:type="character" w:customStyle="1" w:styleId="ListLabel92">
    <w:name w:val="ListLabel 92"/>
    <w:qFormat/>
    <w:rsid w:val="00CC72F1"/>
    <w:rPr>
      <w:color w:val="0000FF"/>
      <w:sz w:val="24"/>
      <w:u w:val="single" w:color="0000FF"/>
    </w:rPr>
  </w:style>
  <w:style w:type="character" w:customStyle="1" w:styleId="ListLabel93">
    <w:name w:val="ListLabel 93"/>
    <w:qFormat/>
    <w:rsid w:val="00CC72F1"/>
    <w:rPr>
      <w:color w:val="0000FF"/>
      <w:u w:val="single" w:color="0000FF"/>
    </w:rPr>
  </w:style>
  <w:style w:type="character" w:customStyle="1" w:styleId="ListLabel94">
    <w:name w:val="ListLabel 94"/>
    <w:qFormat/>
    <w:rsid w:val="00CC72F1"/>
    <w:rPr>
      <w:color w:val="0000FF"/>
      <w:u w:val="single" w:color="0000FF"/>
    </w:rPr>
  </w:style>
  <w:style w:type="character" w:customStyle="1" w:styleId="ListLabel95">
    <w:name w:val="ListLabel 95"/>
    <w:qFormat/>
    <w:rsid w:val="00CC72F1"/>
    <w:rPr>
      <w:color w:val="0000FF"/>
      <w:u w:val="single" w:color="0000FF"/>
    </w:rPr>
  </w:style>
  <w:style w:type="character" w:customStyle="1" w:styleId="ListLabel96">
    <w:name w:val="ListLabel 96"/>
    <w:qFormat/>
    <w:rsid w:val="00CC72F1"/>
    <w:rPr>
      <w:color w:val="0000FF"/>
      <w:u w:val="single" w:color="0000FF"/>
    </w:rPr>
  </w:style>
  <w:style w:type="character" w:customStyle="1" w:styleId="ListLabel97">
    <w:name w:val="ListLabel 97"/>
    <w:qFormat/>
    <w:rsid w:val="00CC72F1"/>
    <w:rPr>
      <w:color w:val="0000FF"/>
      <w:u w:val="single" w:color="0000FF"/>
    </w:rPr>
  </w:style>
  <w:style w:type="character" w:customStyle="1" w:styleId="ListLabel98">
    <w:name w:val="ListLabel 98"/>
    <w:qFormat/>
    <w:rsid w:val="00CC72F1"/>
    <w:rPr>
      <w:color w:val="0000FF"/>
      <w:u w:val="single" w:color="0000FF"/>
    </w:rPr>
  </w:style>
  <w:style w:type="character" w:customStyle="1" w:styleId="ListLabel99">
    <w:name w:val="ListLabel 99"/>
    <w:qFormat/>
    <w:rsid w:val="00CC72F1"/>
    <w:rPr>
      <w:color w:val="0000FF"/>
      <w:u w:val="single" w:color="0000FF"/>
    </w:rPr>
  </w:style>
  <w:style w:type="character" w:customStyle="1" w:styleId="Bullets">
    <w:name w:val="Bullets"/>
    <w:qFormat/>
    <w:rsid w:val="00CC72F1"/>
    <w:rPr>
      <w:rFonts w:ascii="OpenSymbol" w:hAnsi="OpenSymbol"/>
    </w:rPr>
  </w:style>
  <w:style w:type="character" w:customStyle="1" w:styleId="NumberingSymbols">
    <w:name w:val="Numbering Symbols"/>
    <w:qFormat/>
    <w:rsid w:val="00CC72F1"/>
  </w:style>
  <w:style w:type="character" w:customStyle="1" w:styleId="ListLabel102">
    <w:name w:val="ListLabel 102"/>
    <w:qFormat/>
    <w:rsid w:val="00CC72F1"/>
    <w:rPr>
      <w:b w:val="0"/>
      <w:i w:val="0"/>
      <w:strike w:val="0"/>
      <w:color w:val="000000"/>
      <w:sz w:val="24"/>
      <w:u w:val="none" w:color="000000"/>
      <w:vertAlign w:val="baseline"/>
    </w:rPr>
  </w:style>
  <w:style w:type="character" w:customStyle="1" w:styleId="ListLabel169">
    <w:name w:val="ListLabel 169"/>
    <w:qFormat/>
    <w:rsid w:val="00CC72F1"/>
    <w:rPr>
      <w:color w:val="000000"/>
    </w:rPr>
  </w:style>
  <w:style w:type="character" w:styleId="afffffc">
    <w:name w:val="annotation reference"/>
    <w:rsid w:val="00CC72F1"/>
    <w:rPr>
      <w:sz w:val="16"/>
    </w:rPr>
  </w:style>
  <w:style w:type="table" w:customStyle="1" w:styleId="TableGrid">
    <w:name w:val="TableGrid"/>
    <w:rsid w:val="00CC72F1"/>
    <w:pPr>
      <w:spacing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30746/" TargetMode="External"/><Relationship Id="rId299" Type="http://schemas.openxmlformats.org/officeDocument/2006/relationships/hyperlink" Target="https://base.garant.ru/71630746/" TargetMode="External"/><Relationship Id="rId21" Type="http://schemas.openxmlformats.org/officeDocument/2006/relationships/hyperlink" Target="http://docs.cntd.ru/document/1200005353" TargetMode="External"/><Relationship Id="rId63" Type="http://schemas.openxmlformats.org/officeDocument/2006/relationships/hyperlink" Target="https://base.garant.ru/72016136/" TargetMode="External"/><Relationship Id="rId159" Type="http://schemas.openxmlformats.org/officeDocument/2006/relationships/hyperlink" Target="https://base.garant.ru/71692328/" TargetMode="External"/><Relationship Id="rId324" Type="http://schemas.openxmlformats.org/officeDocument/2006/relationships/hyperlink" Target="https://base.garant.ru/71692328/" TargetMode="External"/><Relationship Id="rId366" Type="http://schemas.openxmlformats.org/officeDocument/2006/relationships/hyperlink" Target="http://docs.cntd.ru/document/556794132" TargetMode="External"/><Relationship Id="rId170" Type="http://schemas.openxmlformats.org/officeDocument/2006/relationships/hyperlink" Target="https://base.garant.ru/72016134/" TargetMode="External"/><Relationship Id="rId226" Type="http://schemas.openxmlformats.org/officeDocument/2006/relationships/hyperlink" Target="https://base.garant.ru/71692328/" TargetMode="External"/><Relationship Id="rId433" Type="http://schemas.openxmlformats.org/officeDocument/2006/relationships/hyperlink" Target="https://base.garant.ru/71692326/" TargetMode="External"/><Relationship Id="rId268" Type="http://schemas.openxmlformats.org/officeDocument/2006/relationships/hyperlink" Target="https://base.garant.ru/71692328/" TargetMode="External"/><Relationship Id="rId475" Type="http://schemas.openxmlformats.org/officeDocument/2006/relationships/hyperlink" Target="http://meganorm.ru/Index2/1/4294844/4294844925.htm" TargetMode="External"/><Relationship Id="rId32" Type="http://schemas.openxmlformats.org/officeDocument/2006/relationships/hyperlink" Target="file:///C:\Documents%20and%20Settings\Administrator\&#1056;&#1072;&#1073;&#1086;&#1095;&#1080;&#1081;%20&#1089;&#1090;&#1086;&#1083;\&#1056;&#1045;&#1064;&#1045;&#1053;&#1048;&#1071;\&#1055;&#1088;&#1086;&#1077;&#1082;&#1090;%20&#1085;&#1086;&#1088;&#1084;&#1072;&#1090;&#1080;&#1074;&#1072;%20&#1087;&#1086;&#1089;&#1077;&#1083;&#1077;&#1085;&#1080;&#1077;%202014.doc" TargetMode="External"/><Relationship Id="rId74" Type="http://schemas.openxmlformats.org/officeDocument/2006/relationships/hyperlink" Target="https://base.garant.ru/71692328/" TargetMode="External"/><Relationship Id="rId128" Type="http://schemas.openxmlformats.org/officeDocument/2006/relationships/hyperlink" Target="https://base.garant.ru/71692328/" TargetMode="External"/><Relationship Id="rId335" Type="http://schemas.openxmlformats.org/officeDocument/2006/relationships/hyperlink" Target="https://base.garant.ru/72016134/" TargetMode="External"/><Relationship Id="rId377" Type="http://schemas.openxmlformats.org/officeDocument/2006/relationships/hyperlink" Target="https://base.garant.ru/72016136/" TargetMode="External"/><Relationship Id="rId5" Type="http://schemas.openxmlformats.org/officeDocument/2006/relationships/footnotes" Target="footnotes.xml"/><Relationship Id="rId181" Type="http://schemas.openxmlformats.org/officeDocument/2006/relationships/hyperlink" Target="https://base.garant.ru/72016134/" TargetMode="External"/><Relationship Id="rId237" Type="http://schemas.openxmlformats.org/officeDocument/2006/relationships/hyperlink" Target="https://base.garant.ru/72016134/"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2016134/" TargetMode="External"/><Relationship Id="rId444" Type="http://schemas.openxmlformats.org/officeDocument/2006/relationships/hyperlink" Target="https://base.garant.ru/72016134/" TargetMode="External"/><Relationship Id="rId43" Type="http://schemas.openxmlformats.org/officeDocument/2006/relationships/hyperlink" Target="https://base.garant.ru/71692328/"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4/" TargetMode="External"/><Relationship Id="rId388" Type="http://schemas.openxmlformats.org/officeDocument/2006/relationships/hyperlink" Target="https://base.garant.ru/71630746/" TargetMode="External"/><Relationship Id="rId85" Type="http://schemas.openxmlformats.org/officeDocument/2006/relationships/hyperlink" Target="https://base.garant.ru/72016134/"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2016134/"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1630746/" TargetMode="External"/><Relationship Id="rId12" Type="http://schemas.openxmlformats.org/officeDocument/2006/relationships/hyperlink" Target="https://internet.garant.ru/"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2016136/" TargetMode="External"/><Relationship Id="rId357" Type="http://schemas.openxmlformats.org/officeDocument/2006/relationships/hyperlink" Target="https://base.garant.ru/72016136/" TargetMode="External"/><Relationship Id="rId54" Type="http://schemas.openxmlformats.org/officeDocument/2006/relationships/hyperlink" Target="https://base.garant.ru/72016134/"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3074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1692326/" TargetMode="External"/><Relationship Id="rId259" Type="http://schemas.openxmlformats.org/officeDocument/2006/relationships/hyperlink" Target="https://base.garant.ru/72016136/" TargetMode="External"/><Relationship Id="rId424" Type="http://schemas.openxmlformats.org/officeDocument/2006/relationships/hyperlink" Target="https://base.garant.ru/72016136/" TargetMode="External"/><Relationship Id="rId466" Type="http://schemas.openxmlformats.org/officeDocument/2006/relationships/hyperlink" Target="http://www.consultant.ru/document/cons_doc_LAW_349080/b004fed0b70d0f223e4a81f8ad6cd92af90a7e3b/" TargetMode="External"/><Relationship Id="rId23" Type="http://schemas.openxmlformats.org/officeDocument/2006/relationships/hyperlink" Target="consultantplus://offline/ref=49699D5AB43A6FC29F41A0830C6ED96213DD2AA949D8F3FC13708D761D7DLEK" TargetMode="External"/><Relationship Id="rId119" Type="http://schemas.openxmlformats.org/officeDocument/2006/relationships/hyperlink" Target="https://base.garant.ru/72016136/" TargetMode="External"/><Relationship Id="rId270" Type="http://schemas.openxmlformats.org/officeDocument/2006/relationships/hyperlink" Target="https://base.garant.ru/71630746/" TargetMode="External"/><Relationship Id="rId326" Type="http://schemas.openxmlformats.org/officeDocument/2006/relationships/hyperlink" Target="https://base.garant.ru/71630746/"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1630746/" TargetMode="External"/><Relationship Id="rId368" Type="http://schemas.openxmlformats.org/officeDocument/2006/relationships/hyperlink" Target="http://docs.cntd.ru/document/556794132" TargetMode="External"/><Relationship Id="rId172" Type="http://schemas.openxmlformats.org/officeDocument/2006/relationships/hyperlink" Target="https://base.garant.ru/71692328/" TargetMode="External"/><Relationship Id="rId228" Type="http://schemas.openxmlformats.org/officeDocument/2006/relationships/hyperlink" Target="https://base.garant.ru/71630746/" TargetMode="External"/><Relationship Id="rId435" Type="http://schemas.openxmlformats.org/officeDocument/2006/relationships/hyperlink" Target="https://base.garant.ru/71692328/" TargetMode="External"/><Relationship Id="rId477" Type="http://schemas.openxmlformats.org/officeDocument/2006/relationships/fontTable" Target="fontTable.xm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281" Type="http://schemas.openxmlformats.org/officeDocument/2006/relationships/hyperlink" Target="https://base.garant.ru/71692326/" TargetMode="External"/><Relationship Id="rId316" Type="http://schemas.openxmlformats.org/officeDocument/2006/relationships/hyperlink" Target="https://base.garant.ru/72016136/" TargetMode="External"/><Relationship Id="rId337" Type="http://schemas.openxmlformats.org/officeDocument/2006/relationships/hyperlink" Target="https://base.garant.ru/71692328/" TargetMode="External"/><Relationship Id="rId34" Type="http://schemas.openxmlformats.org/officeDocument/2006/relationships/hyperlink" Target="consultantplus://offline/ref=545242E63FB217440F2D12DE975B03D6912CA9D648CF1E9E9352A2M3K" TargetMode="External"/><Relationship Id="rId55" Type="http://schemas.openxmlformats.org/officeDocument/2006/relationships/hyperlink" Target="https://base.garant.ru/71692328/" TargetMode="External"/><Relationship Id="rId76" Type="http://schemas.openxmlformats.org/officeDocument/2006/relationships/hyperlink" Target="https://base.garant.ru/71630746/" TargetMode="External"/><Relationship Id="rId97" Type="http://schemas.openxmlformats.org/officeDocument/2006/relationships/hyperlink" Target="https://base.garant.ru/72016134/" TargetMode="External"/><Relationship Id="rId120" Type="http://schemas.openxmlformats.org/officeDocument/2006/relationships/hyperlink" Target="https://base.garant.ru/72016136/" TargetMode="External"/><Relationship Id="rId141" Type="http://schemas.openxmlformats.org/officeDocument/2006/relationships/hyperlink" Target="https://base.garant.ru/71692326/" TargetMode="External"/><Relationship Id="rId358" Type="http://schemas.openxmlformats.org/officeDocument/2006/relationships/hyperlink" Target="https://base.garant.ru/72016136/" TargetMode="External"/><Relationship Id="rId379" Type="http://schemas.openxmlformats.org/officeDocument/2006/relationships/hyperlink" Target="https://base.garant.ru/72016136/" TargetMode="External"/><Relationship Id="rId7" Type="http://schemas.openxmlformats.org/officeDocument/2006/relationships/image" Target="media/image1.jpeg"/><Relationship Id="rId162" Type="http://schemas.openxmlformats.org/officeDocument/2006/relationships/hyperlink" Target="https://base.garant.ru/71630746/" TargetMode="External"/><Relationship Id="rId183" Type="http://schemas.openxmlformats.org/officeDocument/2006/relationships/hyperlink" Target="https://base.garant.ru/72016134/" TargetMode="External"/><Relationship Id="rId218" Type="http://schemas.openxmlformats.org/officeDocument/2006/relationships/hyperlink" Target="https://base.garant.ru/72016136/" TargetMode="External"/><Relationship Id="rId239" Type="http://schemas.openxmlformats.org/officeDocument/2006/relationships/hyperlink" Target="https://base.garant.ru/71692328/" TargetMode="External"/><Relationship Id="rId390" Type="http://schemas.openxmlformats.org/officeDocument/2006/relationships/hyperlink" Target="https://base.garant.ru/72016136/" TargetMode="External"/><Relationship Id="rId404" Type="http://schemas.openxmlformats.org/officeDocument/2006/relationships/hyperlink" Target="https://base.garant.ru/71630746/" TargetMode="External"/><Relationship Id="rId425" Type="http://schemas.openxmlformats.org/officeDocument/2006/relationships/hyperlink" Target="https://base.garant.ru/72016136/" TargetMode="External"/><Relationship Id="rId446" Type="http://schemas.openxmlformats.org/officeDocument/2006/relationships/hyperlink" Target="https://base.garant.ru/72016134/" TargetMode="External"/><Relationship Id="rId467" Type="http://schemas.openxmlformats.org/officeDocument/2006/relationships/hyperlink" Target="http://www.consultant.ru/document/cons_doc_LAW_349080/b004fed0b70d0f223e4a81f8ad6cd92af90a7e3b/" TargetMode="External"/><Relationship Id="rId250" Type="http://schemas.openxmlformats.org/officeDocument/2006/relationships/hyperlink" Target="https://base.garant.ru/72016134/" TargetMode="External"/><Relationship Id="rId271" Type="http://schemas.openxmlformats.org/officeDocument/2006/relationships/hyperlink" Target="https://base.garant.ru/7163074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24" Type="http://schemas.openxmlformats.org/officeDocument/2006/relationships/hyperlink" Target="consultantplus://offline/ref=49699D5AB43A6FC29F41BF96096ED96213DC2DAD43D3AEF61B29817471LAK" TargetMode="External"/><Relationship Id="rId45" Type="http://schemas.openxmlformats.org/officeDocument/2006/relationships/hyperlink" Target="https://base.garant.ru/71630746/" TargetMode="External"/><Relationship Id="rId66" Type="http://schemas.openxmlformats.org/officeDocument/2006/relationships/hyperlink" Target="https://base.garant.ru/72016134/" TargetMode="External"/><Relationship Id="rId87" Type="http://schemas.openxmlformats.org/officeDocument/2006/relationships/hyperlink" Target="https://base.garant.ru/71692328/"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1630746/" TargetMode="External"/><Relationship Id="rId348" Type="http://schemas.openxmlformats.org/officeDocument/2006/relationships/hyperlink" Target="https://base.garant.ru/72016134/" TargetMode="External"/><Relationship Id="rId369" Type="http://schemas.openxmlformats.org/officeDocument/2006/relationships/hyperlink" Target="http://docs.cntd.ru/document/556794132" TargetMode="External"/><Relationship Id="rId152" Type="http://schemas.openxmlformats.org/officeDocument/2006/relationships/hyperlink" Target="https://base.garant.ru/72016136/" TargetMode="External"/><Relationship Id="rId173" Type="http://schemas.openxmlformats.org/officeDocument/2006/relationships/hyperlink" Target="https://base.garant.ru/71630746/" TargetMode="External"/><Relationship Id="rId194" Type="http://schemas.openxmlformats.org/officeDocument/2006/relationships/hyperlink" Target="https://base.garant.ru/72016134/" TargetMode="External"/><Relationship Id="rId208" Type="http://schemas.openxmlformats.org/officeDocument/2006/relationships/hyperlink" Target="https://base.garant.ru/72016134/" TargetMode="External"/><Relationship Id="rId229" Type="http://schemas.openxmlformats.org/officeDocument/2006/relationships/hyperlink" Target="https://base.garant.ru/71630746/" TargetMode="External"/><Relationship Id="rId380" Type="http://schemas.openxmlformats.org/officeDocument/2006/relationships/hyperlink" Target="https://base.garant.ru/72016136/" TargetMode="External"/><Relationship Id="rId415" Type="http://schemas.openxmlformats.org/officeDocument/2006/relationships/hyperlink" Target="https://base.garant.ru/71692326/" TargetMode="External"/><Relationship Id="rId436" Type="http://schemas.openxmlformats.org/officeDocument/2006/relationships/hyperlink" Target="https://base.garant.ru/71630746/" TargetMode="External"/><Relationship Id="rId457" Type="http://schemas.openxmlformats.org/officeDocument/2006/relationships/hyperlink" Target="https://base.garant.ru/72016136/" TargetMode="External"/><Relationship Id="rId240" Type="http://schemas.openxmlformats.org/officeDocument/2006/relationships/hyperlink" Target="https://base.garant.ru/71692328/" TargetMode="External"/><Relationship Id="rId261" Type="http://schemas.openxmlformats.org/officeDocument/2006/relationships/hyperlink" Target="https://base.garant.ru/72016136/" TargetMode="External"/><Relationship Id="rId478" Type="http://schemas.openxmlformats.org/officeDocument/2006/relationships/theme" Target="theme/theme1.xml"/><Relationship Id="rId14" Type="http://schemas.openxmlformats.org/officeDocument/2006/relationships/hyperlink" Target="http://webportalsrv.gost.ru/portal/GostNews.nsf/acaf7051ec840948c22571290059c78f/e4e01f6bbf0e6692c325742e00457c90/$FILE/%D0%A4%D0%97_22.07.2008_%20N%C2%A0123.pdf" TargetMode="External"/><Relationship Id="rId35" Type="http://schemas.openxmlformats.org/officeDocument/2006/relationships/hyperlink" Target="consultantplus://offline/ref=545242E63FB217440F2D0DCB925B03D6962EA2D81F9A41C5CE052A2456AEM9K" TargetMode="External"/><Relationship Id="rId56" Type="http://schemas.openxmlformats.org/officeDocument/2006/relationships/hyperlink" Target="https://base.garant.ru/71692328/" TargetMode="External"/><Relationship Id="rId77" Type="http://schemas.openxmlformats.org/officeDocument/2006/relationships/hyperlink" Target="https://base.garant.ru/71630746/" TargetMode="External"/><Relationship Id="rId100" Type="http://schemas.openxmlformats.org/officeDocument/2006/relationships/hyperlink" Target="https://base.garant.ru/71692328/" TargetMode="External"/><Relationship Id="rId282" Type="http://schemas.openxmlformats.org/officeDocument/2006/relationships/hyperlink" Target="https://base.garant.ru/71692326/" TargetMode="External"/><Relationship Id="rId317" Type="http://schemas.openxmlformats.org/officeDocument/2006/relationships/hyperlink" Target="https://base.garant.ru/72016136/" TargetMode="External"/><Relationship Id="rId338" Type="http://schemas.openxmlformats.org/officeDocument/2006/relationships/hyperlink" Target="https://base.garant.ru/71630746/" TargetMode="External"/><Relationship Id="rId359" Type="http://schemas.openxmlformats.org/officeDocument/2006/relationships/hyperlink" Target="https://base.garant.ru/72016134/" TargetMode="External"/><Relationship Id="rId8" Type="http://schemas.openxmlformats.org/officeDocument/2006/relationships/footer" Target="footer1.xml"/><Relationship Id="rId98" Type="http://schemas.openxmlformats.org/officeDocument/2006/relationships/hyperlink" Target="https://base.garant.ru/72016134/" TargetMode="External"/><Relationship Id="rId121" Type="http://schemas.openxmlformats.org/officeDocument/2006/relationships/hyperlink" Target="https://base.garant.ru/72016136/" TargetMode="External"/><Relationship Id="rId142" Type="http://schemas.openxmlformats.org/officeDocument/2006/relationships/hyperlink" Target="https://base.garant.ru/71692326/" TargetMode="External"/><Relationship Id="rId163" Type="http://schemas.openxmlformats.org/officeDocument/2006/relationships/hyperlink" Target="https://base.garant.ru/72016136/" TargetMode="External"/><Relationship Id="rId184" Type="http://schemas.openxmlformats.org/officeDocument/2006/relationships/hyperlink" Target="https://base.garant.ru/71692328/" TargetMode="External"/><Relationship Id="rId219" Type="http://schemas.openxmlformats.org/officeDocument/2006/relationships/hyperlink" Target="https://base.garant.ru/72016136/" TargetMode="External"/><Relationship Id="rId370" Type="http://schemas.openxmlformats.org/officeDocument/2006/relationships/hyperlink" Target="http://docs.cntd.ru/document/556794132" TargetMode="External"/><Relationship Id="rId391" Type="http://schemas.openxmlformats.org/officeDocument/2006/relationships/hyperlink" Target="https://base.garant.ru/72016136/" TargetMode="External"/><Relationship Id="rId405" Type="http://schemas.openxmlformats.org/officeDocument/2006/relationships/hyperlink" Target="https://base.garant.ru/71630746/"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1692326/" TargetMode="External"/><Relationship Id="rId230" Type="http://schemas.openxmlformats.org/officeDocument/2006/relationships/hyperlink" Target="https://base.garant.ru/71630746/" TargetMode="External"/><Relationship Id="rId251" Type="http://schemas.openxmlformats.org/officeDocument/2006/relationships/hyperlink" Target="https://base.garant.ru/72016134/" TargetMode="External"/><Relationship Id="rId468" Type="http://schemas.openxmlformats.org/officeDocument/2006/relationships/hyperlink" Target="http://www.consultant.ru/document/cons_doc_LAW_349080/b004fed0b70d0f223e4a81f8ad6cd92af90a7e3b/" TargetMode="External"/><Relationship Id="rId25" Type="http://schemas.openxmlformats.org/officeDocument/2006/relationships/hyperlink" Target="consultantplus://offline/ref=49699D5AB43A6FC29F41BF96096ED96213DC2CA549D3AEF61B29817471LAK" TargetMode="External"/><Relationship Id="rId46" Type="http://schemas.openxmlformats.org/officeDocument/2006/relationships/hyperlink" Target="https://base.garant.ru/71630746/" TargetMode="External"/><Relationship Id="rId67" Type="http://schemas.openxmlformats.org/officeDocument/2006/relationships/hyperlink" Target="https://base.garant.ru/72016134/" TargetMode="External"/><Relationship Id="rId272" Type="http://schemas.openxmlformats.org/officeDocument/2006/relationships/hyperlink" Target="https://base.garant.ru/71630746/"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4/" TargetMode="External"/><Relationship Id="rId328" Type="http://schemas.openxmlformats.org/officeDocument/2006/relationships/hyperlink" Target="https://base.garant.ru/72016136/" TargetMode="External"/><Relationship Id="rId349" Type="http://schemas.openxmlformats.org/officeDocument/2006/relationships/hyperlink" Target="https://base.garant.ru/71692328/" TargetMode="External"/><Relationship Id="rId88" Type="http://schemas.openxmlformats.org/officeDocument/2006/relationships/hyperlink" Target="https://base.garant.ru/71692328/" TargetMode="External"/><Relationship Id="rId111" Type="http://schemas.openxmlformats.org/officeDocument/2006/relationships/hyperlink" Target="https://base.garant.ru/72016134/" TargetMode="External"/><Relationship Id="rId132" Type="http://schemas.openxmlformats.org/officeDocument/2006/relationships/hyperlink" Target="https://base.garant.ru/71630746/" TargetMode="External"/><Relationship Id="rId153" Type="http://schemas.openxmlformats.org/officeDocument/2006/relationships/hyperlink" Target="https://base.garant.ru/72016136/" TargetMode="External"/><Relationship Id="rId174" Type="http://schemas.openxmlformats.org/officeDocument/2006/relationships/hyperlink" Target="https://base.garant.ru/71630746/" TargetMode="External"/><Relationship Id="rId195" Type="http://schemas.openxmlformats.org/officeDocument/2006/relationships/hyperlink" Target="https://base.garant.ru/72016134/" TargetMode="External"/><Relationship Id="rId209" Type="http://schemas.openxmlformats.org/officeDocument/2006/relationships/hyperlink" Target="https://base.garant.ru/72016134/" TargetMode="External"/><Relationship Id="rId360" Type="http://schemas.openxmlformats.org/officeDocument/2006/relationships/hyperlink" Target="https://base.garant.ru/72016134/" TargetMode="External"/><Relationship Id="rId381" Type="http://schemas.openxmlformats.org/officeDocument/2006/relationships/hyperlink" Target="https://base.garant.ru/72016136/" TargetMode="External"/><Relationship Id="rId416" Type="http://schemas.openxmlformats.org/officeDocument/2006/relationships/hyperlink" Target="https://base.garant.ru/71692326/" TargetMode="External"/><Relationship Id="rId220" Type="http://schemas.openxmlformats.org/officeDocument/2006/relationships/hyperlink" Target="https://base.garant.ru/72016134/" TargetMode="External"/><Relationship Id="rId241" Type="http://schemas.openxmlformats.org/officeDocument/2006/relationships/hyperlink" Target="https://base.garant.ru/71692328/" TargetMode="External"/><Relationship Id="rId437" Type="http://schemas.openxmlformats.org/officeDocument/2006/relationships/hyperlink" Target="https://base.garant.ru/71630746/" TargetMode="External"/><Relationship Id="rId458" Type="http://schemas.openxmlformats.org/officeDocument/2006/relationships/hyperlink" Target="https://base.garant.ru/72016136/"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6" Type="http://schemas.openxmlformats.org/officeDocument/2006/relationships/hyperlink" Target="consultantplus://offline/ref=545242E63FB217440F2D12DE975B03D6962EA7D41D981CCFC65C2626A5M1K" TargetMode="External"/><Relationship Id="rId57" Type="http://schemas.openxmlformats.org/officeDocument/2006/relationships/hyperlink" Target="https://base.garant.ru/71692328/" TargetMode="External"/><Relationship Id="rId262" Type="http://schemas.openxmlformats.org/officeDocument/2006/relationships/hyperlink" Target="https://base.garant.ru/72016136/" TargetMode="External"/><Relationship Id="rId283" Type="http://schemas.openxmlformats.org/officeDocument/2006/relationships/hyperlink" Target="https://base.garant.ru/71692326/" TargetMode="External"/><Relationship Id="rId318" Type="http://schemas.openxmlformats.org/officeDocument/2006/relationships/hyperlink" Target="https://base.garant.ru/72016136/" TargetMode="External"/><Relationship Id="rId339" Type="http://schemas.openxmlformats.org/officeDocument/2006/relationships/hyperlink" Target="https://base.garant.ru/71630746/" TargetMode="External"/><Relationship Id="rId78" Type="http://schemas.openxmlformats.org/officeDocument/2006/relationships/hyperlink" Target="https://base.garant.ru/72016136/" TargetMode="External"/><Relationship Id="rId99" Type="http://schemas.openxmlformats.org/officeDocument/2006/relationships/hyperlink" Target="https://base.garant.ru/72016134/" TargetMode="External"/><Relationship Id="rId101" Type="http://schemas.openxmlformats.org/officeDocument/2006/relationships/hyperlink" Target="https://base.garant.ru/71692328/" TargetMode="External"/><Relationship Id="rId122" Type="http://schemas.openxmlformats.org/officeDocument/2006/relationships/hyperlink" Target="https://base.garant.ru/72016136/" TargetMode="External"/><Relationship Id="rId143" Type="http://schemas.openxmlformats.org/officeDocument/2006/relationships/hyperlink" Target="https://base.garant.ru/71692326/" TargetMode="External"/><Relationship Id="rId164" Type="http://schemas.openxmlformats.org/officeDocument/2006/relationships/hyperlink" Target="https://base.garant.ru/72016136/" TargetMode="External"/><Relationship Id="rId185" Type="http://schemas.openxmlformats.org/officeDocument/2006/relationships/hyperlink" Target="https://base.garant.ru/71692328/" TargetMode="External"/><Relationship Id="rId350" Type="http://schemas.openxmlformats.org/officeDocument/2006/relationships/hyperlink" Target="https://base.garant.ru/71692328/" TargetMode="External"/><Relationship Id="rId371" Type="http://schemas.openxmlformats.org/officeDocument/2006/relationships/hyperlink" Target="http://docs.cntd.ru/document/556794132" TargetMode="External"/><Relationship Id="rId406" Type="http://schemas.openxmlformats.org/officeDocument/2006/relationships/hyperlink" Target="https://base.garant.ru/71630746/" TargetMode="External"/><Relationship Id="rId9" Type="http://schemas.openxmlformats.org/officeDocument/2006/relationships/footer" Target="footer2.xml"/><Relationship Id="rId210" Type="http://schemas.openxmlformats.org/officeDocument/2006/relationships/hyperlink" Target="https://base.garant.ru/71692328/" TargetMode="External"/><Relationship Id="rId392" Type="http://schemas.openxmlformats.org/officeDocument/2006/relationships/hyperlink" Target="https://base.garant.ru/72016136/" TargetMode="External"/><Relationship Id="rId427" Type="http://schemas.openxmlformats.org/officeDocument/2006/relationships/hyperlink" Target="https://base.garant.ru/72016136/" TargetMode="External"/><Relationship Id="rId448" Type="http://schemas.openxmlformats.org/officeDocument/2006/relationships/hyperlink" Target="https://base.garant.ru/71692326/" TargetMode="External"/><Relationship Id="rId469" Type="http://schemas.openxmlformats.org/officeDocument/2006/relationships/hyperlink" Target="http://pandia.ru/text/category/4_dekabrya/" TargetMode="External"/><Relationship Id="rId26" Type="http://schemas.openxmlformats.org/officeDocument/2006/relationships/hyperlink" Target="consultantplus://offline/ref=49699D5AB43A6FC29F41BF96096ED96215DB2DAC418EA4FE42258377L3K" TargetMode="External"/><Relationship Id="rId231" Type="http://schemas.openxmlformats.org/officeDocument/2006/relationships/hyperlink" Target="https://base.garant.ru/72016136/" TargetMode="External"/><Relationship Id="rId252" Type="http://schemas.openxmlformats.org/officeDocument/2006/relationships/hyperlink" Target="https://base.garant.ru/72016134/" TargetMode="External"/><Relationship Id="rId273" Type="http://schemas.openxmlformats.org/officeDocument/2006/relationships/hyperlink" Target="https://base.garant.ru/72016136/" TargetMode="External"/><Relationship Id="rId294" Type="http://schemas.openxmlformats.org/officeDocument/2006/relationships/hyperlink" Target="https://base.garant.ru/72016134/" TargetMode="External"/><Relationship Id="rId308" Type="http://schemas.openxmlformats.org/officeDocument/2006/relationships/hyperlink" Target="https://base.garant.ru/72016134/" TargetMode="External"/><Relationship Id="rId329" Type="http://schemas.openxmlformats.org/officeDocument/2006/relationships/hyperlink" Target="https://base.garant.ru/72016136/" TargetMode="External"/><Relationship Id="rId47" Type="http://schemas.openxmlformats.org/officeDocument/2006/relationships/hyperlink" Target="https://base.garant.ru/72016136/" TargetMode="External"/><Relationship Id="rId68" Type="http://schemas.openxmlformats.org/officeDocument/2006/relationships/hyperlink" Target="https://base.garant.ru/72016134/" TargetMode="External"/><Relationship Id="rId89" Type="http://schemas.openxmlformats.org/officeDocument/2006/relationships/hyperlink" Target="https://base.garant.ru/71630746/" TargetMode="External"/><Relationship Id="rId112" Type="http://schemas.openxmlformats.org/officeDocument/2006/relationships/hyperlink" Target="https://base.garant.ru/72016134/" TargetMode="External"/><Relationship Id="rId133" Type="http://schemas.openxmlformats.org/officeDocument/2006/relationships/hyperlink" Target="https://base.garant.ru/72016136/" TargetMode="External"/><Relationship Id="rId154" Type="http://schemas.openxmlformats.org/officeDocument/2006/relationships/hyperlink" Target="https://base.garant.ru/72016134/" TargetMode="External"/><Relationship Id="rId175" Type="http://schemas.openxmlformats.org/officeDocument/2006/relationships/hyperlink" Target="https://base.garant.ru/71630746/" TargetMode="External"/><Relationship Id="rId340" Type="http://schemas.openxmlformats.org/officeDocument/2006/relationships/hyperlink" Target="https://base.garant.ru/71630746/"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2016134/" TargetMode="External"/><Relationship Id="rId200" Type="http://schemas.openxmlformats.org/officeDocument/2006/relationships/hyperlink" Target="https://base.garant.ru/71630746/" TargetMode="External"/><Relationship Id="rId382" Type="http://schemas.openxmlformats.org/officeDocument/2006/relationships/hyperlink" Target="https://base.garant.ru/72016134/" TargetMode="External"/><Relationship Id="rId417" Type="http://schemas.openxmlformats.org/officeDocument/2006/relationships/hyperlink" Target="https://base.garant.ru/71692326/" TargetMode="External"/><Relationship Id="rId438" Type="http://schemas.openxmlformats.org/officeDocument/2006/relationships/hyperlink" Target="https://base.garant.ru/71630746/" TargetMode="External"/><Relationship Id="rId459" Type="http://schemas.openxmlformats.org/officeDocument/2006/relationships/hyperlink" Target="https://base.garant.ru/72016136/" TargetMode="External"/><Relationship Id="rId16"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1" Type="http://schemas.openxmlformats.org/officeDocument/2006/relationships/hyperlink" Target="https://base.garant.ru/72016134/" TargetMode="External"/><Relationship Id="rId242" Type="http://schemas.openxmlformats.org/officeDocument/2006/relationships/hyperlink" Target="https://base.garant.ru/71630746/" TargetMode="External"/><Relationship Id="rId263" Type="http://schemas.openxmlformats.org/officeDocument/2006/relationships/hyperlink" Target="https://base.garant.ru/72016136/" TargetMode="External"/><Relationship Id="rId284" Type="http://schemas.openxmlformats.org/officeDocument/2006/relationships/hyperlink" Target="https://base.garant.ru/71692328/" TargetMode="External"/><Relationship Id="rId319" Type="http://schemas.openxmlformats.org/officeDocument/2006/relationships/hyperlink" Target="https://base.garant.ru/72016136/" TargetMode="External"/><Relationship Id="rId470" Type="http://schemas.openxmlformats.org/officeDocument/2006/relationships/hyperlink" Target="http://webportalsrv.gost.ru/portal/GostNews.nsf/acaf7051ec840948c22571290059c78f/e4e01f6bbf0e6692c325742e00457c90/$FILE/%D0%A4%D0%97_22.07.2008_%20N%C2%A0123.pdf" TargetMode="External"/><Relationship Id="rId37" Type="http://schemas.openxmlformats.org/officeDocument/2006/relationships/hyperlink" Target="consultantplus://offline/ref=545242E63FB217440F2D0DCB925B03D69629A5D51E981CCFC65C262651E6F389120198F8CE69D2ABM9K" TargetMode="External"/><Relationship Id="rId58" Type="http://schemas.openxmlformats.org/officeDocument/2006/relationships/hyperlink" Target="https://base.garant.ru/71630746/"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1692328/"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92328/" TargetMode="External"/><Relationship Id="rId330" Type="http://schemas.openxmlformats.org/officeDocument/2006/relationships/hyperlink" Target="https://base.garant.ru/72016136/" TargetMode="External"/><Relationship Id="rId90" Type="http://schemas.openxmlformats.org/officeDocument/2006/relationships/hyperlink" Target="https://base.garant.ru/71630746/" TargetMode="External"/><Relationship Id="rId165" Type="http://schemas.openxmlformats.org/officeDocument/2006/relationships/hyperlink" Target="https://base.garant.ru/72016136/" TargetMode="External"/><Relationship Id="rId186" Type="http://schemas.openxmlformats.org/officeDocument/2006/relationships/hyperlink" Target="https://base.garant.ru/71630746/" TargetMode="External"/><Relationship Id="rId351" Type="http://schemas.openxmlformats.org/officeDocument/2006/relationships/hyperlink" Target="https://base.garant.ru/71630746/" TargetMode="External"/><Relationship Id="rId372" Type="http://schemas.openxmlformats.org/officeDocument/2006/relationships/hyperlink" Target="https://base.garant.ru/71692328/" TargetMode="External"/><Relationship Id="rId393" Type="http://schemas.openxmlformats.org/officeDocument/2006/relationships/hyperlink" Target="https://base.garant.ru/72016136/" TargetMode="External"/><Relationship Id="rId407" Type="http://schemas.openxmlformats.org/officeDocument/2006/relationships/hyperlink" Target="https://base.garant.ru/72016136/" TargetMode="External"/><Relationship Id="rId428" Type="http://schemas.openxmlformats.org/officeDocument/2006/relationships/hyperlink" Target="https://base.garant.ru/72016134/" TargetMode="External"/><Relationship Id="rId449" Type="http://schemas.openxmlformats.org/officeDocument/2006/relationships/hyperlink" Target="https://base.garant.ru/71692326/" TargetMode="External"/><Relationship Id="rId211" Type="http://schemas.openxmlformats.org/officeDocument/2006/relationships/hyperlink" Target="https://base.garant.ru/71692328/"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1692328/" TargetMode="External"/><Relationship Id="rId274" Type="http://schemas.openxmlformats.org/officeDocument/2006/relationships/hyperlink" Target="https://base.garant.ru/72016136/" TargetMode="External"/><Relationship Id="rId295" Type="http://schemas.openxmlformats.org/officeDocument/2006/relationships/hyperlink" Target="https://base.garant.ru/72016134/" TargetMode="External"/><Relationship Id="rId309" Type="http://schemas.openxmlformats.org/officeDocument/2006/relationships/hyperlink" Target="https://base.garant.ru/72016134/" TargetMode="External"/><Relationship Id="rId460" Type="http://schemas.openxmlformats.org/officeDocument/2006/relationships/hyperlink" Target="https://base.garant.ru/72016136/" TargetMode="External"/><Relationship Id="rId27" Type="http://schemas.openxmlformats.org/officeDocument/2006/relationships/hyperlink" Target="consultantplus://offline/ref=545242E63FB217440F2D12DE975B03D6962EA7D41D981CCFC65C2626A5M1K" TargetMode="External"/><Relationship Id="rId48" Type="http://schemas.openxmlformats.org/officeDocument/2006/relationships/hyperlink" Target="https://base.garant.ru/72016136/" TargetMode="External"/><Relationship Id="rId69" Type="http://schemas.openxmlformats.org/officeDocument/2006/relationships/hyperlink" Target="https://base.garant.ru/71692326/" TargetMode="External"/><Relationship Id="rId113"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320" Type="http://schemas.openxmlformats.org/officeDocument/2006/relationships/hyperlink" Target="https://base.garant.ru/72016134/" TargetMode="External"/><Relationship Id="rId80" Type="http://schemas.openxmlformats.org/officeDocument/2006/relationships/hyperlink" Target="https://base.garant.ru/72016136/" TargetMode="External"/><Relationship Id="rId155" Type="http://schemas.openxmlformats.org/officeDocument/2006/relationships/hyperlink" Target="https://base.garant.ru/72016134/" TargetMode="External"/><Relationship Id="rId176" Type="http://schemas.openxmlformats.org/officeDocument/2006/relationships/hyperlink" Target="https://base.garant.ru/72016136/" TargetMode="External"/><Relationship Id="rId197" Type="http://schemas.openxmlformats.org/officeDocument/2006/relationships/hyperlink" Target="https://base.garant.ru/71692328/" TargetMode="External"/><Relationship Id="rId341" Type="http://schemas.openxmlformats.org/officeDocument/2006/relationships/hyperlink" Target="https://base.garant.ru/72016136/" TargetMode="External"/><Relationship Id="rId362" Type="http://schemas.openxmlformats.org/officeDocument/2006/relationships/hyperlink" Target="http://docs.cntd.ru/document/556794132" TargetMode="External"/><Relationship Id="rId383" Type="http://schemas.openxmlformats.org/officeDocument/2006/relationships/hyperlink" Target="https://base.garant.ru/72016134/"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1630746/" TargetMode="External"/><Relationship Id="rId222" Type="http://schemas.openxmlformats.org/officeDocument/2006/relationships/hyperlink" Target="https://base.garant.ru/72016134/" TargetMode="External"/><Relationship Id="rId243" Type="http://schemas.openxmlformats.org/officeDocument/2006/relationships/hyperlink" Target="https://base.garant.ru/71630746/" TargetMode="External"/><Relationship Id="rId264" Type="http://schemas.openxmlformats.org/officeDocument/2006/relationships/hyperlink" Target="https://base.garant.ru/72016134/" TargetMode="External"/><Relationship Id="rId285" Type="http://schemas.openxmlformats.org/officeDocument/2006/relationships/hyperlink" Target="https://base.garant.ru/71692328/" TargetMode="External"/><Relationship Id="rId450" Type="http://schemas.openxmlformats.org/officeDocument/2006/relationships/hyperlink" Target="https://base.garant.ru/71692328/" TargetMode="External"/><Relationship Id="rId471" Type="http://schemas.openxmlformats.org/officeDocument/2006/relationships/hyperlink" Target="http://ohranatruda.ru/ot_biblio/normativ/data_normativ/49/49552/index13040.php" TargetMode="External"/><Relationship Id="rId17" Type="http://schemas.openxmlformats.org/officeDocument/2006/relationships/hyperlink" Target="https://ulitsy.openalfa.ru/roads" TargetMode="External"/><Relationship Id="rId38" Type="http://schemas.openxmlformats.org/officeDocument/2006/relationships/hyperlink" Target="consultantplus://offline/ref=545242E63FB217440F2D12DE975B03D69628A6DD17981CCFC65C2626A5M1K" TargetMode="External"/><Relationship Id="rId59" Type="http://schemas.openxmlformats.org/officeDocument/2006/relationships/hyperlink" Target="https://base.garant.ru/71630746/" TargetMode="External"/><Relationship Id="rId103" Type="http://schemas.openxmlformats.org/officeDocument/2006/relationships/hyperlink" Target="https://base.garant.ru/71630746/" TargetMode="External"/><Relationship Id="rId124" Type="http://schemas.openxmlformats.org/officeDocument/2006/relationships/hyperlink" Target="https://base.garant.ru/72016134/" TargetMode="External"/><Relationship Id="rId310" Type="http://schemas.openxmlformats.org/officeDocument/2006/relationships/hyperlink" Target="https://base.garant.ru/71692328/" TargetMode="External"/><Relationship Id="rId70" Type="http://schemas.openxmlformats.org/officeDocument/2006/relationships/hyperlink" Target="https://base.garant.ru/71692326/" TargetMode="External"/><Relationship Id="rId91" Type="http://schemas.openxmlformats.org/officeDocument/2006/relationships/hyperlink" Target="https://base.garant.ru/71630746/" TargetMode="External"/><Relationship Id="rId145" Type="http://schemas.openxmlformats.org/officeDocument/2006/relationships/hyperlink" Target="https://base.garant.ru/71692328/" TargetMode="External"/><Relationship Id="rId166" Type="http://schemas.openxmlformats.org/officeDocument/2006/relationships/hyperlink" Target="https://base.garant.ru/72016136/" TargetMode="External"/><Relationship Id="rId187" Type="http://schemas.openxmlformats.org/officeDocument/2006/relationships/hyperlink" Target="https://base.garant.ru/71630746/" TargetMode="External"/><Relationship Id="rId331" Type="http://schemas.openxmlformats.org/officeDocument/2006/relationships/hyperlink" Target="https://base.garant.ru/72016136/" TargetMode="External"/><Relationship Id="rId352" Type="http://schemas.openxmlformats.org/officeDocument/2006/relationships/hyperlink" Target="https://base.garant.ru/71630746/" TargetMode="External"/><Relationship Id="rId373" Type="http://schemas.openxmlformats.org/officeDocument/2006/relationships/hyperlink" Target="https://base.garant.ru/71692328/"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numbering" Target="numbering.xml"/><Relationship Id="rId212" Type="http://schemas.openxmlformats.org/officeDocument/2006/relationships/hyperlink" Target="https://base.garant.ru/71630746/" TargetMode="External"/><Relationship Id="rId233" Type="http://schemas.openxmlformats.org/officeDocument/2006/relationships/hyperlink" Target="https://base.garant.ru/72016136/" TargetMode="External"/><Relationship Id="rId254" Type="http://schemas.openxmlformats.org/officeDocument/2006/relationships/hyperlink" Target="https://base.garant.ru/71692328/" TargetMode="External"/><Relationship Id="rId440" Type="http://schemas.openxmlformats.org/officeDocument/2006/relationships/hyperlink" Target="https://base.garant.ru/72016136/" TargetMode="External"/><Relationship Id="rId28" Type="http://schemas.openxmlformats.org/officeDocument/2006/relationships/hyperlink" Target="file:///C:\Documents%20and%20Settings\Administrator\&#1056;&#1072;&#1073;&#1086;&#1095;&#1080;&#1081;%20&#1089;&#1090;&#1086;&#1083;\&#1056;&#1045;&#1064;&#1045;&#1053;&#1048;&#1071;\&#1055;&#1088;&#1086;&#1077;&#1082;&#1090;%20&#1085;&#1086;&#1088;&#1084;&#1072;&#1090;&#1080;&#1074;&#1072;%20&#1087;&#1086;&#1089;&#1077;&#1083;&#1077;&#1085;&#1080;&#1077;%202014.doc" TargetMode="External"/><Relationship Id="rId49" Type="http://schemas.openxmlformats.org/officeDocument/2006/relationships/hyperlink" Target="https://base.garant.ru/72016136/" TargetMode="External"/><Relationship Id="rId114" Type="http://schemas.openxmlformats.org/officeDocument/2006/relationships/hyperlink" Target="https://base.garant.ru/71692328/" TargetMode="External"/><Relationship Id="rId275" Type="http://schemas.openxmlformats.org/officeDocument/2006/relationships/hyperlink" Target="https://base.garant.ru/72016136/" TargetMode="External"/><Relationship Id="rId296" Type="http://schemas.openxmlformats.org/officeDocument/2006/relationships/hyperlink" Target="https://base.garant.ru/72016134/" TargetMode="External"/><Relationship Id="rId300" Type="http://schemas.openxmlformats.org/officeDocument/2006/relationships/hyperlink" Target="https://base.garant.ru/71630746/" TargetMode="External"/><Relationship Id="rId461" Type="http://schemas.openxmlformats.org/officeDocument/2006/relationships/hyperlink" Target="https://base.garant.ru/72016134/" TargetMode="External"/><Relationship Id="rId60" Type="http://schemas.openxmlformats.org/officeDocument/2006/relationships/hyperlink" Target="https://base.garant.ru/71630746/"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2016136/" TargetMode="External"/><Relationship Id="rId156" Type="http://schemas.openxmlformats.org/officeDocument/2006/relationships/hyperlink" Target="https://base.garant.ru/72016134/" TargetMode="External"/><Relationship Id="rId177" Type="http://schemas.openxmlformats.org/officeDocument/2006/relationships/hyperlink" Target="https://base.garant.ru/72016136/" TargetMode="External"/><Relationship Id="rId198" Type="http://schemas.openxmlformats.org/officeDocument/2006/relationships/hyperlink" Target="https://base.garant.ru/71692328/" TargetMode="External"/><Relationship Id="rId321" Type="http://schemas.openxmlformats.org/officeDocument/2006/relationships/hyperlink" Target="https://base.garant.ru/72016134/" TargetMode="External"/><Relationship Id="rId342" Type="http://schemas.openxmlformats.org/officeDocument/2006/relationships/hyperlink" Target="https://base.garant.ru/72016136/" TargetMode="External"/><Relationship Id="rId363" Type="http://schemas.openxmlformats.org/officeDocument/2006/relationships/hyperlink" Target="http://docs.cntd.ru/document/556794132" TargetMode="External"/><Relationship Id="rId384" Type="http://schemas.openxmlformats.org/officeDocument/2006/relationships/hyperlink" Target="https://base.garant.ru/72016134/" TargetMode="External"/><Relationship Id="rId419" Type="http://schemas.openxmlformats.org/officeDocument/2006/relationships/hyperlink" Target="https://base.garant.ru/71692328/" TargetMode="External"/><Relationship Id="rId202" Type="http://schemas.openxmlformats.org/officeDocument/2006/relationships/hyperlink" Target="https://base.garant.ru/72016136/" TargetMode="External"/><Relationship Id="rId223" Type="http://schemas.openxmlformats.org/officeDocument/2006/relationships/hyperlink" Target="https://base.garant.ru/71692326/" TargetMode="External"/><Relationship Id="rId244" Type="http://schemas.openxmlformats.org/officeDocument/2006/relationships/hyperlink" Target="https://base.garant.ru/71630746/" TargetMode="External"/><Relationship Id="rId430" Type="http://schemas.openxmlformats.org/officeDocument/2006/relationships/hyperlink" Target="https://base.garant.ru/72016134/" TargetMode="External"/><Relationship Id="rId18" Type="http://schemas.openxmlformats.org/officeDocument/2006/relationships/hyperlink" Target="http://docs.cntd.ru/document/1200101593" TargetMode="External"/><Relationship Id="rId39" Type="http://schemas.openxmlformats.org/officeDocument/2006/relationships/hyperlink" Target="http://meganorm.ru/Index2/1/4293802/4293802037.htm" TargetMode="External"/><Relationship Id="rId265" Type="http://schemas.openxmlformats.org/officeDocument/2006/relationships/hyperlink" Target="https://base.garant.ru/72016134/" TargetMode="External"/><Relationship Id="rId286" Type="http://schemas.openxmlformats.org/officeDocument/2006/relationships/hyperlink" Target="https://base.garant.ru/71630746/" TargetMode="External"/><Relationship Id="rId451" Type="http://schemas.openxmlformats.org/officeDocument/2006/relationships/hyperlink" Target="https://base.garant.ru/71692328/" TargetMode="External"/><Relationship Id="rId472" Type="http://schemas.openxmlformats.org/officeDocument/2006/relationships/hyperlink" Target="http://docs.cntd.ru/document/1200006300" TargetMode="External"/><Relationship Id="rId50" Type="http://schemas.openxmlformats.org/officeDocument/2006/relationships/hyperlink" Target="https://base.garant.ru/72016136/" TargetMode="External"/><Relationship Id="rId104" Type="http://schemas.openxmlformats.org/officeDocument/2006/relationships/hyperlink" Target="https://base.garant.ru/71630746/" TargetMode="External"/><Relationship Id="rId125" Type="http://schemas.openxmlformats.org/officeDocument/2006/relationships/hyperlink" Target="https://base.garant.ru/72016134/" TargetMode="External"/><Relationship Id="rId146" Type="http://schemas.openxmlformats.org/officeDocument/2006/relationships/hyperlink" Target="https://base.garant.ru/71630746/" TargetMode="External"/><Relationship Id="rId167" Type="http://schemas.openxmlformats.org/officeDocument/2006/relationships/hyperlink" Target="https://base.garant.ru/72016136/" TargetMode="External"/><Relationship Id="rId188" Type="http://schemas.openxmlformats.org/officeDocument/2006/relationships/hyperlink" Target="https://base.garant.ru/71630746/" TargetMode="External"/><Relationship Id="rId311" Type="http://schemas.openxmlformats.org/officeDocument/2006/relationships/hyperlink" Target="https://base.garant.ru/71692328/" TargetMode="External"/><Relationship Id="rId332" Type="http://schemas.openxmlformats.org/officeDocument/2006/relationships/hyperlink" Target="https://base.garant.ru/72016136/" TargetMode="External"/><Relationship Id="rId353" Type="http://schemas.openxmlformats.org/officeDocument/2006/relationships/hyperlink" Target="https://base.garant.ru/71630746/" TargetMode="External"/><Relationship Id="rId374" Type="http://schemas.openxmlformats.org/officeDocument/2006/relationships/hyperlink" Target="https://base.garant.ru/71630746/" TargetMode="External"/><Relationship Id="rId395" Type="http://schemas.openxmlformats.org/officeDocument/2006/relationships/hyperlink" Target="https://base.garant.ru/72016134/"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1692326/" TargetMode="External"/><Relationship Id="rId92" Type="http://schemas.openxmlformats.org/officeDocument/2006/relationships/hyperlink" Target="https://base.garant.ru/72016136/" TargetMode="External"/><Relationship Id="rId213" Type="http://schemas.openxmlformats.org/officeDocument/2006/relationships/hyperlink" Target="https://base.garant.ru/71630746/" TargetMode="External"/><Relationship Id="rId234" Type="http://schemas.openxmlformats.org/officeDocument/2006/relationships/hyperlink" Target="https://base.garant.ru/72016136/" TargetMode="External"/><Relationship Id="rId420" Type="http://schemas.openxmlformats.org/officeDocument/2006/relationships/hyperlink" Target="https://base.garant.ru/71630746/" TargetMode="External"/><Relationship Id="rId2" Type="http://schemas.openxmlformats.org/officeDocument/2006/relationships/styles" Target="styles.xml"/><Relationship Id="rId29" Type="http://schemas.openxmlformats.org/officeDocument/2006/relationships/hyperlink" Target="consultantplus://offline/ref=545242E63FB217440F2D12DE975B03D6962EA7D41D981CCFC65C2626A5M1K" TargetMode="External"/><Relationship Id="rId255" Type="http://schemas.openxmlformats.org/officeDocument/2006/relationships/hyperlink" Target="https://base.garant.ru/71692328/" TargetMode="External"/><Relationship Id="rId276" Type="http://schemas.openxmlformats.org/officeDocument/2006/relationships/hyperlink" Target="https://base.garant.ru/72016136/" TargetMode="External"/><Relationship Id="rId297" Type="http://schemas.openxmlformats.org/officeDocument/2006/relationships/hyperlink" Target="https://base.garant.ru/71692328/" TargetMode="External"/><Relationship Id="rId441" Type="http://schemas.openxmlformats.org/officeDocument/2006/relationships/hyperlink" Target="https://base.garant.ru/72016136/" TargetMode="External"/><Relationship Id="rId462" Type="http://schemas.openxmlformats.org/officeDocument/2006/relationships/hyperlink" Target="https://base.garant.ru/72016134/" TargetMode="External"/><Relationship Id="rId40" Type="http://schemas.openxmlformats.org/officeDocument/2006/relationships/hyperlink" Target="http://ohranatruda.ru/ot_biblio/normativ/data_normativ/49/49552/index13040.php" TargetMode="External"/><Relationship Id="rId115" Type="http://schemas.openxmlformats.org/officeDocument/2006/relationships/hyperlink" Target="https://base.garant.ru/71692328/"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1692328/" TargetMode="External"/><Relationship Id="rId178" Type="http://schemas.openxmlformats.org/officeDocument/2006/relationships/hyperlink" Target="https://base.garant.ru/72016136/" TargetMode="External"/><Relationship Id="rId301" Type="http://schemas.openxmlformats.org/officeDocument/2006/relationships/hyperlink" Target="https://base.garant.ru/71630746/" TargetMode="External"/><Relationship Id="rId322" Type="http://schemas.openxmlformats.org/officeDocument/2006/relationships/hyperlink" Target="https://base.garant.ru/72016134/" TargetMode="External"/><Relationship Id="rId343" Type="http://schemas.openxmlformats.org/officeDocument/2006/relationships/hyperlink" Target="https://base.garant.ru/72016136/" TargetMode="External"/><Relationship Id="rId364" Type="http://schemas.openxmlformats.org/officeDocument/2006/relationships/hyperlink" Target="http://docs.cntd.ru/document/556794132" TargetMode="External"/><Relationship Id="rId61" Type="http://schemas.openxmlformats.org/officeDocument/2006/relationships/hyperlink" Target="https://base.garant.ru/72016136/"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1630746/" TargetMode="External"/><Relationship Id="rId203" Type="http://schemas.openxmlformats.org/officeDocument/2006/relationships/hyperlink" Target="https://base.garant.ru/72016136/" TargetMode="External"/><Relationship Id="rId385" Type="http://schemas.openxmlformats.org/officeDocument/2006/relationships/hyperlink" Target="https://base.garant.ru/71692328/" TargetMode="External"/><Relationship Id="rId19" Type="http://schemas.openxmlformats.org/officeDocument/2006/relationships/hyperlink" Target="http://docs.cntd.ru/document/1200098834" TargetMode="External"/><Relationship Id="rId224" Type="http://schemas.openxmlformats.org/officeDocument/2006/relationships/hyperlink" Target="https://base.garant.ru/71692326/" TargetMode="External"/><Relationship Id="rId245" Type="http://schemas.openxmlformats.org/officeDocument/2006/relationships/hyperlink" Target="https://base.garant.ru/72016136/" TargetMode="External"/><Relationship Id="rId266" Type="http://schemas.openxmlformats.org/officeDocument/2006/relationships/hyperlink" Target="https://base.garant.ru/72016134/" TargetMode="External"/><Relationship Id="rId287" Type="http://schemas.openxmlformats.org/officeDocument/2006/relationships/hyperlink" Target="https://base.garant.ru/71630746/" TargetMode="External"/><Relationship Id="rId410" Type="http://schemas.openxmlformats.org/officeDocument/2006/relationships/hyperlink" Target="https://base.garant.ru/72016136/" TargetMode="External"/><Relationship Id="rId431" Type="http://schemas.openxmlformats.org/officeDocument/2006/relationships/hyperlink" Target="https://base.garant.ru/71692326/" TargetMode="External"/><Relationship Id="rId452" Type="http://schemas.openxmlformats.org/officeDocument/2006/relationships/hyperlink" Target="https://base.garant.ru/71692328/" TargetMode="External"/><Relationship Id="rId473" Type="http://schemas.openxmlformats.org/officeDocument/2006/relationships/hyperlink" Target="http://meganorm.ru/Index2/1/4294844/4294844925.htm" TargetMode="External"/><Relationship Id="rId30" Type="http://schemas.openxmlformats.org/officeDocument/2006/relationships/hyperlink" Target="consultantplus://offline/ref=545242E63FB217440F2D12DE975B03D6962DA6DE17981CCFC65C2626A5M1K"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4/" TargetMode="External"/><Relationship Id="rId147" Type="http://schemas.openxmlformats.org/officeDocument/2006/relationships/hyperlink" Target="https://base.garant.ru/71630746/" TargetMode="External"/><Relationship Id="rId168" Type="http://schemas.openxmlformats.org/officeDocument/2006/relationships/hyperlink" Target="https://base.garant.ru/72016134/" TargetMode="External"/><Relationship Id="rId312" Type="http://schemas.openxmlformats.org/officeDocument/2006/relationships/hyperlink" Target="https://base.garant.ru/71630746/" TargetMode="External"/><Relationship Id="rId333" Type="http://schemas.openxmlformats.org/officeDocument/2006/relationships/hyperlink" Target="https://base.garant.ru/72016134/" TargetMode="External"/><Relationship Id="rId354" Type="http://schemas.openxmlformats.org/officeDocument/2006/relationships/hyperlink" Target="https://base.garant.ru/72016136/" TargetMode="External"/><Relationship Id="rId51" Type="http://schemas.openxmlformats.org/officeDocument/2006/relationships/hyperlink" Target="https://base.garant.ru/72016136/" TargetMode="External"/><Relationship Id="rId72" Type="http://schemas.openxmlformats.org/officeDocument/2006/relationships/hyperlink" Target="https://base.garant.ru/71692328/" TargetMode="External"/><Relationship Id="rId93" Type="http://schemas.openxmlformats.org/officeDocument/2006/relationships/hyperlink" Target="https://base.garant.ru/72016136/" TargetMode="External"/><Relationship Id="rId189" Type="http://schemas.openxmlformats.org/officeDocument/2006/relationships/hyperlink" Target="https://base.garant.ru/72016136/" TargetMode="External"/><Relationship Id="rId375" Type="http://schemas.openxmlformats.org/officeDocument/2006/relationships/hyperlink" Target="https://base.garant.ru/71630746/" TargetMode="External"/><Relationship Id="rId396" Type="http://schemas.openxmlformats.org/officeDocument/2006/relationships/hyperlink" Target="https://base.garant.ru/72016134/" TargetMode="External"/><Relationship Id="rId3" Type="http://schemas.openxmlformats.org/officeDocument/2006/relationships/settings" Target="settings.xml"/><Relationship Id="rId214" Type="http://schemas.openxmlformats.org/officeDocument/2006/relationships/hyperlink" Target="https://base.garant.ru/71630746/" TargetMode="External"/><Relationship Id="rId235" Type="http://schemas.openxmlformats.org/officeDocument/2006/relationships/hyperlink" Target="https://base.garant.ru/72016136/" TargetMode="External"/><Relationship Id="rId256" Type="http://schemas.openxmlformats.org/officeDocument/2006/relationships/hyperlink" Target="https://base.garant.ru/71630746/" TargetMode="External"/><Relationship Id="rId277" Type="http://schemas.openxmlformats.org/officeDocument/2006/relationships/hyperlink" Target="https://base.garant.ru/72016136/" TargetMode="External"/><Relationship Id="rId298" Type="http://schemas.openxmlformats.org/officeDocument/2006/relationships/hyperlink" Target="https://base.garant.ru/71692328/" TargetMode="External"/><Relationship Id="rId400" Type="http://schemas.openxmlformats.org/officeDocument/2006/relationships/hyperlink" Target="https://base.garant.ru/71692326/"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6/" TargetMode="External"/><Relationship Id="rId463" Type="http://schemas.openxmlformats.org/officeDocument/2006/relationships/hyperlink" Target="https://base.garant.ru/72016134/" TargetMode="External"/><Relationship Id="rId116" Type="http://schemas.openxmlformats.org/officeDocument/2006/relationships/hyperlink" Target="https://base.garant.ru/71630746/"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92328/" TargetMode="External"/><Relationship Id="rId302" Type="http://schemas.openxmlformats.org/officeDocument/2006/relationships/hyperlink" Target="https://base.garant.ru/72016136/" TargetMode="External"/><Relationship Id="rId323" Type="http://schemas.openxmlformats.org/officeDocument/2006/relationships/hyperlink" Target="https://base.garant.ru/71692328/" TargetMode="External"/><Relationship Id="rId344" Type="http://schemas.openxmlformats.org/officeDocument/2006/relationships/hyperlink" Target="https://base.garant.ru/72016136/" TargetMode="External"/><Relationship Id="rId20" Type="http://schemas.openxmlformats.org/officeDocument/2006/relationships/hyperlink" Target="http://docs.cntd.ru/document/1200006300" TargetMode="External"/><Relationship Id="rId41" Type="http://schemas.openxmlformats.org/officeDocument/2006/relationships/hyperlink" Target="https://base.garant.ru/71692328/" TargetMode="External"/><Relationship Id="rId62" Type="http://schemas.openxmlformats.org/officeDocument/2006/relationships/hyperlink" Target="https://base.garant.ru/72016136/" TargetMode="External"/><Relationship Id="rId83" Type="http://schemas.openxmlformats.org/officeDocument/2006/relationships/hyperlink" Target="https://base.garant.ru/72016134/" TargetMode="External"/><Relationship Id="rId179" Type="http://schemas.openxmlformats.org/officeDocument/2006/relationships/hyperlink" Target="https://base.garant.ru/72016136/" TargetMode="External"/><Relationship Id="rId365" Type="http://schemas.openxmlformats.org/officeDocument/2006/relationships/hyperlink" Target="http://docs.cntd.ru/document/556794132" TargetMode="External"/><Relationship Id="rId386" Type="http://schemas.openxmlformats.org/officeDocument/2006/relationships/hyperlink" Target="https://base.garant.ru/71692328/" TargetMode="External"/><Relationship Id="rId190" Type="http://schemas.openxmlformats.org/officeDocument/2006/relationships/hyperlink" Target="https://base.garant.ru/7201613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92326/"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1692328/" TargetMode="External"/><Relationship Id="rId288" Type="http://schemas.openxmlformats.org/officeDocument/2006/relationships/hyperlink" Target="https://base.garant.ru/7163074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6/" TargetMode="External"/><Relationship Id="rId453" Type="http://schemas.openxmlformats.org/officeDocument/2006/relationships/hyperlink" Target="https://base.garant.ru/71630746/" TargetMode="External"/><Relationship Id="rId474" Type="http://schemas.openxmlformats.org/officeDocument/2006/relationships/hyperlink" Target="http://meganorm.ru/Index2/1/4294844/4294844925.htm" TargetMode="External"/><Relationship Id="rId106" Type="http://schemas.openxmlformats.org/officeDocument/2006/relationships/hyperlink" Target="https://base.garant.ru/72016136/" TargetMode="External"/><Relationship Id="rId127" Type="http://schemas.openxmlformats.org/officeDocument/2006/relationships/hyperlink" Target="https://base.garant.ru/71692328/" TargetMode="External"/><Relationship Id="rId313" Type="http://schemas.openxmlformats.org/officeDocument/2006/relationships/hyperlink" Target="https://base.garant.ru/71630746/" TargetMode="External"/><Relationship Id="rId10" Type="http://schemas.openxmlformats.org/officeDocument/2006/relationships/hyperlink" Target="http://docs.cntd.ru/document/901919338" TargetMode="External"/><Relationship Id="rId31" Type="http://schemas.openxmlformats.org/officeDocument/2006/relationships/hyperlink" Target="consultantplus://offline/ref=545242E63FB217440F2D12DE975B03D69628A6DA1C981CCFC65C2626A5M1K" TargetMode="External"/><Relationship Id="rId52" Type="http://schemas.openxmlformats.org/officeDocument/2006/relationships/hyperlink" Target="https://base.garant.ru/72016134/" TargetMode="External"/><Relationship Id="rId73" Type="http://schemas.openxmlformats.org/officeDocument/2006/relationships/hyperlink" Target="https://base.garant.ru/71692328/" TargetMode="External"/><Relationship Id="rId94" Type="http://schemas.openxmlformats.org/officeDocument/2006/relationships/hyperlink" Target="https://base.garant.ru/72016136/" TargetMode="External"/><Relationship Id="rId148" Type="http://schemas.openxmlformats.org/officeDocument/2006/relationships/hyperlink" Target="https://base.garant.ru/71630746/" TargetMode="External"/><Relationship Id="rId169" Type="http://schemas.openxmlformats.org/officeDocument/2006/relationships/hyperlink" Target="https://base.garant.ru/72016134/" TargetMode="External"/><Relationship Id="rId334" Type="http://schemas.openxmlformats.org/officeDocument/2006/relationships/hyperlink" Target="https://base.garant.ru/72016134/" TargetMode="External"/><Relationship Id="rId355" Type="http://schemas.openxmlformats.org/officeDocument/2006/relationships/hyperlink" Target="https://base.garant.ru/72016136/" TargetMode="External"/><Relationship Id="rId376" Type="http://schemas.openxmlformats.org/officeDocument/2006/relationships/hyperlink" Target="https://base.garant.ru/71630746/" TargetMode="External"/><Relationship Id="rId397" Type="http://schemas.openxmlformats.org/officeDocument/2006/relationships/hyperlink" Target="https://base.garant.ru/72016134/" TargetMode="External"/><Relationship Id="rId4" Type="http://schemas.openxmlformats.org/officeDocument/2006/relationships/webSettings" Target="webSettings.xml"/><Relationship Id="rId180" Type="http://schemas.openxmlformats.org/officeDocument/2006/relationships/hyperlink" Target="https://base.garant.ru/72016136/" TargetMode="External"/><Relationship Id="rId215" Type="http://schemas.openxmlformats.org/officeDocument/2006/relationships/hyperlink" Target="https://base.garant.ru/72016136/" TargetMode="External"/><Relationship Id="rId236" Type="http://schemas.openxmlformats.org/officeDocument/2006/relationships/hyperlink" Target="https://base.garant.ru/72016134/" TargetMode="External"/><Relationship Id="rId257" Type="http://schemas.openxmlformats.org/officeDocument/2006/relationships/hyperlink" Target="https://base.garant.ru/71630746/" TargetMode="External"/><Relationship Id="rId278" Type="http://schemas.openxmlformats.org/officeDocument/2006/relationships/hyperlink" Target="https://base.garant.ru/72016134/" TargetMode="External"/><Relationship Id="rId401" Type="http://schemas.openxmlformats.org/officeDocument/2006/relationships/hyperlink" Target="https://base.garant.ru/71692328/"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6/" TargetMode="External"/><Relationship Id="rId464" Type="http://schemas.openxmlformats.org/officeDocument/2006/relationships/hyperlink" Target="http://www.consultant.ru/document/cons_doc_LAW_349080/b004fed0b70d0f223e4a81f8ad6cd92af90a7e3b/" TargetMode="External"/><Relationship Id="rId303" Type="http://schemas.openxmlformats.org/officeDocument/2006/relationships/hyperlink" Target="https://base.garant.ru/72016136/" TargetMode="External"/><Relationship Id="rId42" Type="http://schemas.openxmlformats.org/officeDocument/2006/relationships/hyperlink" Target="https://base.garant.ru/71692328/" TargetMode="External"/><Relationship Id="rId84" Type="http://schemas.openxmlformats.org/officeDocument/2006/relationships/hyperlink" Target="https://base.garant.ru/72016134/" TargetMode="External"/><Relationship Id="rId138" Type="http://schemas.openxmlformats.org/officeDocument/2006/relationships/hyperlink" Target="https://base.garant.ru/72016134/"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1630746/"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4/" TargetMode="External"/><Relationship Id="rId107" Type="http://schemas.openxmlformats.org/officeDocument/2006/relationships/hyperlink" Target="https://base.garant.ru/7201613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1630746/" TargetMode="External"/><Relationship Id="rId11" Type="http://schemas.openxmlformats.org/officeDocument/2006/relationships/hyperlink" Target="https://internet.garant.ru/" TargetMode="External"/><Relationship Id="rId53" Type="http://schemas.openxmlformats.org/officeDocument/2006/relationships/hyperlink" Target="https://base.garant.ru/72016134/"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163074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169232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30746/" TargetMode="External"/><Relationship Id="rId216" Type="http://schemas.openxmlformats.org/officeDocument/2006/relationships/hyperlink" Target="https://base.garant.ru/7201613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1630746/" TargetMode="External"/><Relationship Id="rId465" Type="http://schemas.openxmlformats.org/officeDocument/2006/relationships/hyperlink" Target="http://www.consultant.ru/document/cons_doc_LAW_349080/b004fed0b70d0f223e4a81f8ad6cd92af90a7e3b/" TargetMode="External"/><Relationship Id="rId22" Type="http://schemas.openxmlformats.org/officeDocument/2006/relationships/hyperlink" Target="http://docs.cntd.ru/document/9004835" TargetMode="External"/><Relationship Id="rId64" Type="http://schemas.openxmlformats.org/officeDocument/2006/relationships/hyperlink" Target="https://base.garant.ru/72016136/"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30746/" TargetMode="External"/><Relationship Id="rId367" Type="http://schemas.openxmlformats.org/officeDocument/2006/relationships/hyperlink" Target="http://docs.cntd.ru/document/556794132" TargetMode="External"/><Relationship Id="rId171" Type="http://schemas.openxmlformats.org/officeDocument/2006/relationships/hyperlink" Target="https://base.garant.ru/71692328/" TargetMode="External"/><Relationship Id="rId227" Type="http://schemas.openxmlformats.org/officeDocument/2006/relationships/hyperlink" Target="https://base.garant.ru/71692328/" TargetMode="External"/><Relationship Id="rId269" Type="http://schemas.openxmlformats.org/officeDocument/2006/relationships/hyperlink" Target="https://base.garant.ru/71692328/" TargetMode="External"/><Relationship Id="rId434" Type="http://schemas.openxmlformats.org/officeDocument/2006/relationships/hyperlink" Target="https://base.garant.ru/71692328/" TargetMode="External"/><Relationship Id="rId476" Type="http://schemas.openxmlformats.org/officeDocument/2006/relationships/hyperlink" Target="http://meganorm.ru/Index2/1/4294844/4294844925.htm" TargetMode="External"/><Relationship Id="rId33" Type="http://schemas.openxmlformats.org/officeDocument/2006/relationships/hyperlink" Target="consultantplus://offline/ref=545242E63FB217440F2D12DE975B03D6962EA7D41D981CCFC65C2626A5M1K"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2016134/" TargetMode="External"/><Relationship Id="rId336" Type="http://schemas.openxmlformats.org/officeDocument/2006/relationships/hyperlink" Target="https://base.garant.ru/71692328/" TargetMode="External"/><Relationship Id="rId75" Type="http://schemas.openxmlformats.org/officeDocument/2006/relationships/hyperlink" Target="https://base.garant.ru/71630746/"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2016134/" TargetMode="External"/><Relationship Id="rId378" Type="http://schemas.openxmlformats.org/officeDocument/2006/relationships/hyperlink" Target="https://base.garant.ru/72016136/" TargetMode="External"/><Relationship Id="rId403" Type="http://schemas.openxmlformats.org/officeDocument/2006/relationships/hyperlink" Target="https://base.garant.ru/71692328/" TargetMode="External"/><Relationship Id="rId6" Type="http://schemas.openxmlformats.org/officeDocument/2006/relationships/endnotes" Target="endnotes.xml"/><Relationship Id="rId238" Type="http://schemas.openxmlformats.org/officeDocument/2006/relationships/hyperlink" Target="https://base.garant.ru/72016134/" TargetMode="External"/><Relationship Id="rId445" Type="http://schemas.openxmlformats.org/officeDocument/2006/relationships/hyperlink" Target="https://base.garant.ru/72016134/" TargetMode="External"/><Relationship Id="rId291" Type="http://schemas.openxmlformats.org/officeDocument/2006/relationships/hyperlink" Target="https://base.garant.ru/72016136/" TargetMode="External"/><Relationship Id="rId305" Type="http://schemas.openxmlformats.org/officeDocument/2006/relationships/hyperlink" Target="https://base.garant.ru/72016136/" TargetMode="External"/><Relationship Id="rId347" Type="http://schemas.openxmlformats.org/officeDocument/2006/relationships/hyperlink" Target="https://base.garant.ru/72016134/" TargetMode="External"/><Relationship Id="rId44" Type="http://schemas.openxmlformats.org/officeDocument/2006/relationships/hyperlink" Target="https://base.garant.ru/71630746/" TargetMode="External"/><Relationship Id="rId86" Type="http://schemas.openxmlformats.org/officeDocument/2006/relationships/hyperlink" Target="https://base.garant.ru/71692328/"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30746/"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4/"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20161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118</Pages>
  <Words>48020</Words>
  <Characters>273716</Characters>
  <Application>Microsoft Office Word</Application>
  <DocSecurity>0</DocSecurity>
  <Lines>2280</Lines>
  <Paragraphs>642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2024-11-28T08:13:00Z</cp:lastPrinted>
  <dcterms:created xsi:type="dcterms:W3CDTF">2024-11-28T08:13:00Z</dcterms:created>
  <dcterms:modified xsi:type="dcterms:W3CDTF">2024-11-28T13:06:00Z</dcterms:modified>
</cp:coreProperties>
</file>