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239" w:rsidRPr="00AF0239" w:rsidRDefault="00AF0239" w:rsidP="00AF02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На территории Октябрьского района Ростовской области существуют организации, оказывающие поддержку предпринимателям, такие как:</w:t>
      </w:r>
    </w:p>
    <w:p w:rsidR="00AF0239" w:rsidRPr="00AF0239" w:rsidRDefault="00AF0239" w:rsidP="00AF02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AF0239" w:rsidRDefault="00AF0239" w:rsidP="00AF02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9ECE"/>
          <w:sz w:val="27"/>
          <w:szCs w:val="27"/>
          <w:u w:val="single"/>
          <w:lang w:eastAsia="ru-RU"/>
        </w:rPr>
      </w:pPr>
      <w:r w:rsidRPr="00AF0239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Муниципальный фонд местного развития поддержки предпринимательства</w:t>
      </w:r>
      <w:r w:rsidRPr="00AF0239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br/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Вид деятельности: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выдача краткосрочных займов для субъектов малого бизнеса;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консультации для предпринимателей желающих получить краткосрочный кредит;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выдача конкурсной документации для участия в конкурсе проектов по программам местного развития.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 Контактное лицо: </w:t>
      </w:r>
      <w:proofErr w:type="spellStart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Семеренко</w:t>
      </w:r>
      <w:proofErr w:type="spellEnd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Петр Георгиевич</w:t>
      </w:r>
      <w:proofErr w:type="gramStart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Т</w:t>
      </w:r>
      <w:proofErr w:type="gramEnd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ел.: 8 (86360) 2-26-73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</w:r>
      <w:r w:rsidRPr="00AF0239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Некоммерческое партнерство «Агентство поддержки малого и среднего бизнеса»</w:t>
      </w:r>
      <w:r w:rsidRPr="00AF0239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br/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Виды услуг: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консультирование предпринимателей малых и средних предприятий;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помощь в регистрации и перерегистрации субъектов малого и среднего бизнеса;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составление бизнес планов;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услуги связи через Интернет;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    </w:t>
      </w:r>
      <w:proofErr w:type="gramStart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— оказание помощи субъектам малого и среднего бизнеса, в подготовке документов для участия в конкурсах на получение финансовой поддержки в виде субсидирования процентной ставки из областного и районного бюджетов;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    — ведение бухгалтерского учета.</w:t>
      </w:r>
      <w:proofErr w:type="gramEnd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 Контактное лицо: </w:t>
      </w:r>
      <w:proofErr w:type="spellStart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Патутина</w:t>
      </w:r>
      <w:proofErr w:type="spellEnd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Юлия Александровна</w:t>
      </w:r>
      <w:proofErr w:type="gramStart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Т</w:t>
      </w:r>
      <w:proofErr w:type="gramEnd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ел.: 8 (86360) 2-26-73</w:t>
      </w:r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>E-</w:t>
      </w:r>
      <w:proofErr w:type="spellStart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mail</w:t>
      </w:r>
      <w:proofErr w:type="spellEnd"/>
      <w:r w:rsidRPr="00AF0239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: </w:t>
      </w:r>
      <w:hyperlink r:id="rId5" w:history="1">
        <w:r w:rsidR="004279B5" w:rsidRPr="00386793">
          <w:rPr>
            <w:rStyle w:val="a5"/>
            <w:rFonts w:ascii="Times New Roman" w:eastAsia="Times New Roman" w:hAnsi="Times New Roman" w:cs="Times New Roman"/>
            <w:sz w:val="27"/>
            <w:szCs w:val="27"/>
            <w:lang w:eastAsia="ru-RU"/>
          </w:rPr>
          <w:t>zxcv@kamenolomni.donpac.ru</w:t>
        </w:r>
      </w:hyperlink>
    </w:p>
    <w:p w:rsidR="004279B5" w:rsidRPr="00AF0239" w:rsidRDefault="004279B5" w:rsidP="00AF02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AF0239" w:rsidRPr="00AF0239" w:rsidRDefault="00AF0239" w:rsidP="00AF0239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Автономная некоммерческая организация - </w:t>
      </w:r>
      <w:proofErr w:type="spellStart"/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микрофинансовая</w:t>
      </w:r>
      <w:proofErr w:type="spellEnd"/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компания «Ростовское региональное агентство поддержки предпринимательства» (АНО «РРАПП») создано в 1998 г. Учредителем является  Министерство экономического развития Ростовской области.</w:t>
      </w:r>
    </w:p>
    <w:p w:rsidR="00AF0239" w:rsidRPr="00AF0239" w:rsidRDefault="00AF0239" w:rsidP="00AF0239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АНО «РРАПП» предоставляет </w:t>
      </w:r>
      <w:proofErr w:type="spellStart"/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микрозаймы</w:t>
      </w:r>
      <w:proofErr w:type="spellEnd"/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 льготных условиях для финансирования расходов, связанных с ведением предпринимательской деятельности.</w:t>
      </w:r>
    </w:p>
    <w:p w:rsidR="00AF0239" w:rsidRPr="00AF0239" w:rsidRDefault="00AF0239" w:rsidP="00AF02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Также агентство оказывает имущественную и консультационную поддержку субъектов предпринимательства.</w:t>
      </w:r>
    </w:p>
    <w:p w:rsidR="00AF0239" w:rsidRPr="00AF0239" w:rsidRDefault="00AF0239" w:rsidP="00AF0239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Подробнее о деятельности АНО «РРАПП» можно ознакомиться на официальном сайте агентства</w:t>
      </w:r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hyperlink r:id="rId6" w:history="1">
        <w:r w:rsidRPr="00AF0239">
          <w:rPr>
            <w:rFonts w:ascii="Arial" w:eastAsia="Times New Roman" w:hAnsi="Arial" w:cs="Arial"/>
            <w:color w:val="229ECE"/>
            <w:sz w:val="24"/>
            <w:szCs w:val="24"/>
            <w:u w:val="single"/>
            <w:lang w:eastAsia="ru-RU"/>
          </w:rPr>
          <w:t>http://www.rrapp.ru</w:t>
        </w:r>
      </w:hyperlink>
    </w:p>
    <w:p w:rsidR="00AF0239" w:rsidRPr="00AF0239" w:rsidRDefault="00AF0239" w:rsidP="00AF0239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Контакты АНО «РРАПП»:</w:t>
      </w:r>
    </w:p>
    <w:p w:rsidR="00AF0239" w:rsidRPr="00AF0239" w:rsidRDefault="00AF0239" w:rsidP="00AF0239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344006, г. Ростов-на-Дону, БЦ "Балканы", ул. Седова 6/3, 1 этаж / оф. 310</w:t>
      </w:r>
    </w:p>
    <w:p w:rsidR="00AF0239" w:rsidRPr="00AF0239" w:rsidRDefault="00AF0239" w:rsidP="00AF0239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График работы: понедельник - пятница с 9:00 до 18:00</w:t>
      </w:r>
    </w:p>
    <w:p w:rsidR="00AF0239" w:rsidRPr="00AF0239" w:rsidRDefault="00AF0239" w:rsidP="00AF0239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AF023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+7 (863) 308 19 11 Центральный офис (Седова 6/3)</w:t>
      </w:r>
    </w:p>
    <w:p w:rsidR="007E0EB7" w:rsidRDefault="007E0EB7">
      <w:bookmarkStart w:id="0" w:name="_GoBack"/>
      <w:bookmarkEnd w:id="0"/>
    </w:p>
    <w:sectPr w:rsidR="007E0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239"/>
    <w:rsid w:val="004279B5"/>
    <w:rsid w:val="007E0EB7"/>
    <w:rsid w:val="00AF0239"/>
    <w:rsid w:val="00F6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0239"/>
    <w:rPr>
      <w:b/>
      <w:bCs/>
    </w:rPr>
  </w:style>
  <w:style w:type="character" w:styleId="a5">
    <w:name w:val="Hyperlink"/>
    <w:basedOn w:val="a0"/>
    <w:uiPriority w:val="99"/>
    <w:unhideWhenUsed/>
    <w:rsid w:val="00AF02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0239"/>
    <w:rPr>
      <w:b/>
      <w:bCs/>
    </w:rPr>
  </w:style>
  <w:style w:type="character" w:styleId="a5">
    <w:name w:val="Hyperlink"/>
    <w:basedOn w:val="a0"/>
    <w:uiPriority w:val="99"/>
    <w:unhideWhenUsed/>
    <w:rsid w:val="00AF02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4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rapp.ru/" TargetMode="External"/><Relationship Id="rId5" Type="http://schemas.openxmlformats.org/officeDocument/2006/relationships/hyperlink" Target="mailto:zxcv@kamenolomni.donpac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Молодежь</dc:creator>
  <cp:lastModifiedBy>Молодежь</cp:lastModifiedBy>
  <cp:revision>2</cp:revision>
  <dcterms:created xsi:type="dcterms:W3CDTF">2019-06-04T07:46:00Z</dcterms:created>
  <dcterms:modified xsi:type="dcterms:W3CDTF">2019-06-04T07:55:00Z</dcterms:modified>
</cp:coreProperties>
</file>