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B1C" w:rsidRPr="00B95CC6" w:rsidRDefault="00465B1C" w:rsidP="00465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95CC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ПОЯСНИТЕЛЬНАЯ ЗАПИСКА</w:t>
      </w:r>
    </w:p>
    <w:p w:rsidR="00465B1C" w:rsidRPr="00B95CC6" w:rsidRDefault="00465B1C" w:rsidP="00465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bookmarkStart w:id="0" w:name="_GoBack"/>
      <w:bookmarkEnd w:id="0"/>
      <w:r w:rsidRPr="00B95CC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прогноза социально-экономического развития </w:t>
      </w:r>
    </w:p>
    <w:p w:rsidR="00465B1C" w:rsidRPr="00B95CC6" w:rsidRDefault="00465B1C" w:rsidP="00465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95CC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Алексеевского сельского поселения</w:t>
      </w:r>
    </w:p>
    <w:p w:rsidR="00465B1C" w:rsidRPr="00B95CC6" w:rsidRDefault="00465B1C" w:rsidP="00465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5CC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на 20</w:t>
      </w:r>
      <w:r w:rsidR="00C6334A" w:rsidRPr="00B95CC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21</w:t>
      </w:r>
      <w:r w:rsidRPr="00B95CC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-202</w:t>
      </w:r>
      <w:r w:rsidR="00C6334A" w:rsidRPr="00B95CC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3</w:t>
      </w:r>
      <w:r w:rsidRPr="00B95CC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годы</w:t>
      </w:r>
    </w:p>
    <w:p w:rsidR="00465B1C" w:rsidRPr="00B95CC6" w:rsidRDefault="00465B1C" w:rsidP="00465B1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B184E" w:rsidRPr="00B95CC6" w:rsidRDefault="00465B1C" w:rsidP="0028081A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5CC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4B184E" w:rsidRPr="00B95CC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«Труд» прогноза социально-экономического развития  Алексеевского сельского поселения Октябрьского района  разработан на основе данных статистики и предприятий поселения.</w:t>
      </w:r>
    </w:p>
    <w:p w:rsidR="004B184E" w:rsidRPr="00B95CC6" w:rsidRDefault="004B184E" w:rsidP="0028081A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334A" w:rsidRPr="00B95CC6" w:rsidRDefault="00C6334A" w:rsidP="00C633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5C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2019 года отмечается увеличение численности  работников предприятий, за год среднесписочная численность работников по полному кругу предприятий увеличилась на 17 человек, или на  11 % к уровню 2018 года в том числе:</w:t>
      </w:r>
    </w:p>
    <w:p w:rsidR="00C6334A" w:rsidRPr="00B95CC6" w:rsidRDefault="00C6334A" w:rsidP="00C633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5CC6">
        <w:rPr>
          <w:rFonts w:ascii="Times New Roman" w:eastAsia="Times New Roman" w:hAnsi="Times New Roman" w:cs="Times New Roman"/>
          <w:sz w:val="28"/>
          <w:szCs w:val="28"/>
          <w:lang w:eastAsia="ru-RU"/>
        </w:rPr>
        <w:t>-сельское, лесное хозяйство – 18 человек;</w:t>
      </w:r>
    </w:p>
    <w:p w:rsidR="00C6334A" w:rsidRPr="00B95CC6" w:rsidRDefault="00C6334A" w:rsidP="00C633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5CC6">
        <w:rPr>
          <w:rFonts w:ascii="Times New Roman" w:eastAsia="Times New Roman" w:hAnsi="Times New Roman" w:cs="Times New Roman"/>
          <w:sz w:val="28"/>
          <w:szCs w:val="28"/>
          <w:lang w:eastAsia="ru-RU"/>
        </w:rPr>
        <w:t>-строительство – на 1 человека;</w:t>
      </w:r>
    </w:p>
    <w:p w:rsidR="00C6334A" w:rsidRPr="00B95CC6" w:rsidRDefault="00C6334A" w:rsidP="00C633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5CC6">
        <w:rPr>
          <w:rFonts w:ascii="Times New Roman" w:eastAsia="Times New Roman" w:hAnsi="Times New Roman" w:cs="Times New Roman"/>
          <w:sz w:val="28"/>
          <w:szCs w:val="28"/>
          <w:lang w:eastAsia="ru-RU"/>
        </w:rPr>
        <w:t>-образование – на 1 человека</w:t>
      </w:r>
    </w:p>
    <w:p w:rsidR="00C6334A" w:rsidRPr="00B95CC6" w:rsidRDefault="00C6334A" w:rsidP="00C633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5CC6">
        <w:rPr>
          <w:rFonts w:ascii="Times New Roman" w:eastAsia="Times New Roman" w:hAnsi="Times New Roman" w:cs="Times New Roman"/>
          <w:sz w:val="28"/>
          <w:szCs w:val="28"/>
          <w:lang w:eastAsia="ru-RU"/>
        </w:rPr>
        <w:t>Но так же в 2019 году отмечается и уменьшение численности работников предприятий в том числе:</w:t>
      </w:r>
    </w:p>
    <w:p w:rsidR="00C6334A" w:rsidRPr="00B95CC6" w:rsidRDefault="00C6334A" w:rsidP="00C633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5CC6">
        <w:rPr>
          <w:rFonts w:ascii="Times New Roman" w:eastAsia="Times New Roman" w:hAnsi="Times New Roman" w:cs="Times New Roman"/>
          <w:sz w:val="28"/>
          <w:szCs w:val="28"/>
          <w:lang w:eastAsia="ru-RU"/>
        </w:rPr>
        <w:t>-транспортировка и хранение – на 3 человека;</w:t>
      </w:r>
    </w:p>
    <w:p w:rsidR="00C6334A" w:rsidRPr="00B95CC6" w:rsidRDefault="00C6334A" w:rsidP="00C633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334A" w:rsidRPr="00B95CC6" w:rsidRDefault="00C6334A" w:rsidP="00C633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5CC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Среднемесячная заработная плата по полному кругу предприятий за 2019 год выросла на 9,4 % к уровню 2018 года и составила 22587,55 рублей.</w:t>
      </w:r>
    </w:p>
    <w:p w:rsidR="00C6334A" w:rsidRPr="00B95CC6" w:rsidRDefault="00C6334A" w:rsidP="00C63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334A" w:rsidRPr="00B95CC6" w:rsidRDefault="00C6334A" w:rsidP="00C63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5CC6">
        <w:rPr>
          <w:rFonts w:ascii="Times New Roman" w:hAnsi="Times New Roman" w:cs="Times New Roman"/>
          <w:sz w:val="28"/>
          <w:szCs w:val="28"/>
        </w:rPr>
        <w:t xml:space="preserve">Значительное влияние на формирование доходной части бюджета оказало введение ограничительных мер в условиях </w:t>
      </w:r>
      <w:r w:rsidRPr="00B95CC6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B95CC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6334A" w:rsidRPr="00B95CC6" w:rsidRDefault="00C6334A" w:rsidP="00C63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5CC6">
        <w:rPr>
          <w:rFonts w:ascii="Times New Roman" w:hAnsi="Times New Roman" w:cs="Times New Roman"/>
          <w:sz w:val="28"/>
          <w:szCs w:val="28"/>
        </w:rPr>
        <w:t xml:space="preserve">Исходя из сложившейся динамики, по итогам 2020 года прогнозируется значительное  замедление темпов роста заработной платы. </w:t>
      </w:r>
    </w:p>
    <w:p w:rsidR="00C6334A" w:rsidRPr="00B95CC6" w:rsidRDefault="00C6334A" w:rsidP="00C633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5CC6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среднесписочной численности работников, среднемесячной заработной платы за 2020 год, прогноз на 2021-2023 годы учтено предлагаемое поэтапное восстановление производственного цикла и численности работников указанных предприятий.</w:t>
      </w:r>
    </w:p>
    <w:p w:rsidR="00C6334A" w:rsidRPr="00B95CC6" w:rsidRDefault="00C6334A" w:rsidP="00C6334A">
      <w:pPr>
        <w:spacing w:after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95CC6">
        <w:rPr>
          <w:rFonts w:ascii="Times New Roman" w:hAnsi="Times New Roman" w:cs="Times New Roman"/>
          <w:sz w:val="28"/>
          <w:szCs w:val="28"/>
        </w:rPr>
        <w:t xml:space="preserve">Рост заработной платы будет обусловливаться реализацией мер, проводимых для решения задач, поставленных Указом Президента РФ от 7 мая 2018 года № 204 «О национальных целях и стратегических задачах развития Российской Федерации на период до 2024 года». Для целевых категорий работников бюджетной сферы предусматривается сохранение достигнутых соотношений среднемесячной заработной платы к доходу от трудовой деятельности. В отношении прочих категорий работников бюджетной сферы предполагается проведение ежегодной индексации с 1 октября в соответствии с прогнозным уровнем инфляции. Кроме того, учтено </w:t>
      </w:r>
      <w:r w:rsidRPr="00B95CC6">
        <w:rPr>
          <w:rFonts w:ascii="Times New Roman" w:hAnsi="Times New Roman" w:cs="Times New Roman"/>
          <w:sz w:val="28"/>
          <w:szCs w:val="28"/>
        </w:rPr>
        <w:lastRenderedPageBreak/>
        <w:t xml:space="preserve">ежегодное повышение минимального размера оплаты труда до величины прожиточного минимума трудоспособного населения за 2 квартал предыдущего года. </w:t>
      </w:r>
    </w:p>
    <w:p w:rsidR="004B184E" w:rsidRPr="00B95CC6" w:rsidRDefault="004B184E" w:rsidP="0028081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184E" w:rsidRPr="00B95CC6" w:rsidRDefault="004B184E" w:rsidP="0028081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5B1C" w:rsidRPr="00B95CC6" w:rsidRDefault="00465B1C" w:rsidP="0028081A">
      <w:pPr>
        <w:spacing w:after="0"/>
        <w:ind w:firstLine="720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465B1C" w:rsidRPr="00B95CC6" w:rsidRDefault="00465B1C" w:rsidP="0028081A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5CC6">
        <w:rPr>
          <w:rFonts w:ascii="Times New Roman" w:hAnsi="Times New Roman" w:cs="Times New Roman"/>
          <w:sz w:val="28"/>
          <w:szCs w:val="28"/>
        </w:rPr>
        <w:t>2.</w:t>
      </w:r>
      <w:r w:rsidRPr="00B95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 «Развитие сельского хозяйства»</w:t>
      </w:r>
    </w:p>
    <w:p w:rsidR="00C6334A" w:rsidRPr="00B95CC6" w:rsidRDefault="00C6334A" w:rsidP="00C6334A">
      <w:pPr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CC6">
        <w:rPr>
          <w:rFonts w:ascii="Times New Roman" w:hAnsi="Times New Roman" w:cs="Times New Roman"/>
          <w:sz w:val="28"/>
          <w:szCs w:val="28"/>
        </w:rPr>
        <w:t>Прогнозные показатели развития сельского хозяйства Алексеевского сельского поселения на 2021 и на плановый период до 2023 года разработаны в соответствии с методическими рекомендациями по разработке показателей разделов прогноза социально-экономического развития на 2021-2023 годы на основе официальных материалов органов государственной статистики, данных предприятий поселения, с учетом сложившейся ситуации в данной отрасли и приоритетных  направлений  развития агропромышленного комплекса.</w:t>
      </w:r>
    </w:p>
    <w:p w:rsidR="00C6334A" w:rsidRPr="00B95CC6" w:rsidRDefault="00C6334A" w:rsidP="00C6334A">
      <w:pPr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CC6">
        <w:rPr>
          <w:rFonts w:ascii="Times New Roman" w:hAnsi="Times New Roman" w:cs="Times New Roman"/>
          <w:sz w:val="28"/>
          <w:szCs w:val="28"/>
        </w:rPr>
        <w:t>В 2019 году общий объем произведенной сельскохозяйственной продукции составил  145,3 рублей,  в том числе продукция растениеводства 92,4  млн.рублей, животноводства 52,9 млн.рублей.</w:t>
      </w:r>
    </w:p>
    <w:p w:rsidR="00C6334A" w:rsidRPr="00B95CC6" w:rsidRDefault="00C6334A" w:rsidP="00C6334A">
      <w:pPr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CC6">
        <w:rPr>
          <w:rFonts w:ascii="Times New Roman" w:hAnsi="Times New Roman" w:cs="Times New Roman"/>
          <w:sz w:val="28"/>
          <w:szCs w:val="28"/>
        </w:rPr>
        <w:t xml:space="preserve">        В 2019 году  </w:t>
      </w:r>
      <w:proofErr w:type="spellStart"/>
      <w:r w:rsidRPr="00B95CC6">
        <w:rPr>
          <w:rFonts w:ascii="Times New Roman" w:hAnsi="Times New Roman" w:cs="Times New Roman"/>
          <w:sz w:val="28"/>
          <w:szCs w:val="28"/>
        </w:rPr>
        <w:t>валовый</w:t>
      </w:r>
      <w:proofErr w:type="spellEnd"/>
      <w:r w:rsidRPr="00B95CC6">
        <w:rPr>
          <w:rFonts w:ascii="Times New Roman" w:hAnsi="Times New Roman" w:cs="Times New Roman"/>
          <w:sz w:val="28"/>
          <w:szCs w:val="28"/>
        </w:rPr>
        <w:t xml:space="preserve"> сбор зерновых (в весе после доработки)  составил 13570,1 тонны, что на 100,3  % выше уровня 2018 года,  </w:t>
      </w:r>
      <w:proofErr w:type="spellStart"/>
      <w:r w:rsidRPr="00B95CC6">
        <w:rPr>
          <w:rFonts w:ascii="Times New Roman" w:hAnsi="Times New Roman" w:cs="Times New Roman"/>
          <w:sz w:val="28"/>
          <w:szCs w:val="28"/>
        </w:rPr>
        <w:t>валовый</w:t>
      </w:r>
      <w:proofErr w:type="spellEnd"/>
      <w:r w:rsidRPr="00B95CC6">
        <w:rPr>
          <w:rFonts w:ascii="Times New Roman" w:hAnsi="Times New Roman" w:cs="Times New Roman"/>
          <w:sz w:val="28"/>
          <w:szCs w:val="28"/>
        </w:rPr>
        <w:t xml:space="preserve"> сбор подсолнечника  составил 2825,5 тонны, что на 138,6 % выше  уровня 2018 года,  собрано 25,8 тонн овощей,  120,0 тонн картофеля(на уровне 2018 года).  </w:t>
      </w:r>
    </w:p>
    <w:p w:rsidR="00C6334A" w:rsidRPr="00B95CC6" w:rsidRDefault="00C6334A" w:rsidP="00C6334A">
      <w:pPr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CC6">
        <w:rPr>
          <w:rFonts w:ascii="Times New Roman" w:hAnsi="Times New Roman" w:cs="Times New Roman"/>
          <w:sz w:val="28"/>
          <w:szCs w:val="28"/>
        </w:rPr>
        <w:t xml:space="preserve">Производство продукции животноводства 2019 году составило: мясо в живом весе – 5,4 тонны, молока - 1625,0 тонн, яиц -2,5 млн.штук.  </w:t>
      </w:r>
    </w:p>
    <w:p w:rsidR="00C6334A" w:rsidRPr="00B95CC6" w:rsidRDefault="00C6334A" w:rsidP="00C6334A">
      <w:pPr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CC6">
        <w:rPr>
          <w:rFonts w:ascii="Times New Roman" w:hAnsi="Times New Roman" w:cs="Times New Roman"/>
          <w:sz w:val="28"/>
          <w:szCs w:val="28"/>
        </w:rPr>
        <w:t xml:space="preserve">        Объем валовой продукции сельского хозяйства во всех категориях хозяйств в 2020 году составит 146,0  млн. руб., что выше уровня 2019 года на 0,7 </w:t>
      </w:r>
    </w:p>
    <w:p w:rsidR="00C6334A" w:rsidRPr="00B95CC6" w:rsidRDefault="00C6334A" w:rsidP="00C6334A">
      <w:pPr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CC6">
        <w:rPr>
          <w:rFonts w:ascii="Times New Roman" w:hAnsi="Times New Roman" w:cs="Times New Roman"/>
          <w:sz w:val="28"/>
          <w:szCs w:val="28"/>
        </w:rPr>
        <w:t xml:space="preserve">              Валовой сбор картофеля составит 120 тонн.</w:t>
      </w:r>
    </w:p>
    <w:p w:rsidR="00C6334A" w:rsidRPr="00B95CC6" w:rsidRDefault="00C6334A" w:rsidP="00C6334A">
      <w:pPr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CC6">
        <w:rPr>
          <w:rFonts w:ascii="Times New Roman" w:hAnsi="Times New Roman" w:cs="Times New Roman"/>
          <w:sz w:val="28"/>
          <w:szCs w:val="28"/>
        </w:rPr>
        <w:t xml:space="preserve">       Валовой сбор овощей - 25,8 тыс. тонн.</w:t>
      </w:r>
    </w:p>
    <w:p w:rsidR="00C6334A" w:rsidRPr="00B95CC6" w:rsidRDefault="00C6334A" w:rsidP="00C6334A">
      <w:pPr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CC6">
        <w:rPr>
          <w:rFonts w:ascii="Times New Roman" w:hAnsi="Times New Roman" w:cs="Times New Roman"/>
          <w:sz w:val="28"/>
          <w:szCs w:val="28"/>
        </w:rPr>
        <w:t xml:space="preserve">        Реализация мяса  всеми категориями хозяйств составит 5,5 тонны.       Ожидаемое производство молока составит 1627,0 тысячи тонн, что на 0,1 % выше уровня 2019 года.  </w:t>
      </w:r>
    </w:p>
    <w:p w:rsidR="00465B1C" w:rsidRPr="00B95CC6" w:rsidRDefault="00C6334A" w:rsidP="00C6334A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5CC6">
        <w:rPr>
          <w:rFonts w:ascii="Times New Roman" w:hAnsi="Times New Roman" w:cs="Times New Roman"/>
          <w:sz w:val="28"/>
          <w:szCs w:val="28"/>
        </w:rPr>
        <w:t>Производство яиц составит 2,5  млн. штук, что на уровне 2019 года.</w:t>
      </w:r>
    </w:p>
    <w:p w:rsidR="00C6334A" w:rsidRPr="00B95CC6" w:rsidRDefault="00C6334A" w:rsidP="002808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65B1C" w:rsidRPr="00B95CC6" w:rsidRDefault="00465B1C" w:rsidP="0028081A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5CC6">
        <w:rPr>
          <w:rFonts w:ascii="Times New Roman" w:hAnsi="Times New Roman" w:cs="Times New Roman"/>
          <w:sz w:val="28"/>
          <w:szCs w:val="28"/>
        </w:rPr>
        <w:t>3.</w:t>
      </w:r>
      <w:r w:rsidRPr="00B95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 «Малое предпринимательство»</w:t>
      </w:r>
    </w:p>
    <w:p w:rsidR="00C6334A" w:rsidRPr="00B95CC6" w:rsidRDefault="00C6334A" w:rsidP="00C6334A">
      <w:pPr>
        <w:rPr>
          <w:rFonts w:ascii="Times New Roman" w:hAnsi="Times New Roman" w:cs="Times New Roman"/>
          <w:sz w:val="28"/>
          <w:szCs w:val="28"/>
        </w:rPr>
      </w:pPr>
      <w:r w:rsidRPr="00B95CC6">
        <w:rPr>
          <w:rFonts w:ascii="Times New Roman" w:hAnsi="Times New Roman" w:cs="Times New Roman"/>
          <w:sz w:val="28"/>
          <w:szCs w:val="28"/>
        </w:rPr>
        <w:t xml:space="preserve">Раздел «Малое предпринимательство» прогноза социально-экономического развития Алексеевского сельского поселения разработан на основе данных статистики и данных предприятий поселения. При разработке учтены данные по предприятиям малого бизнеса и занятых в сфере индивидуальной трудовой деятельности.  </w:t>
      </w:r>
    </w:p>
    <w:p w:rsidR="00C6334A" w:rsidRPr="00B95CC6" w:rsidRDefault="00C6334A" w:rsidP="00C6334A">
      <w:pPr>
        <w:rPr>
          <w:rFonts w:ascii="Times New Roman" w:hAnsi="Times New Roman" w:cs="Times New Roman"/>
          <w:sz w:val="28"/>
          <w:szCs w:val="28"/>
        </w:rPr>
      </w:pPr>
      <w:r w:rsidRPr="00B95CC6">
        <w:rPr>
          <w:rFonts w:ascii="Times New Roman" w:hAnsi="Times New Roman" w:cs="Times New Roman"/>
          <w:sz w:val="28"/>
          <w:szCs w:val="28"/>
        </w:rPr>
        <w:t xml:space="preserve">   На территории Алексеевского сельского поселения осуществляют трудовую деятельность 7  малых предприятий. Три сельскохозяйственных предприятия: ООО "Союз", "</w:t>
      </w:r>
      <w:proofErr w:type="spellStart"/>
      <w:r w:rsidRPr="00B95CC6">
        <w:rPr>
          <w:rFonts w:ascii="Times New Roman" w:hAnsi="Times New Roman" w:cs="Times New Roman"/>
          <w:sz w:val="28"/>
          <w:szCs w:val="28"/>
        </w:rPr>
        <w:t>Тридон</w:t>
      </w:r>
      <w:proofErr w:type="spellEnd"/>
      <w:r w:rsidRPr="00B95CC6">
        <w:rPr>
          <w:rFonts w:ascii="Times New Roman" w:hAnsi="Times New Roman" w:cs="Times New Roman"/>
          <w:sz w:val="28"/>
          <w:szCs w:val="28"/>
        </w:rPr>
        <w:t>", "Корнишон", два предприятия, осуществляющих деятельность в сфере строительства: ООО "</w:t>
      </w:r>
      <w:proofErr w:type="spellStart"/>
      <w:r w:rsidRPr="00B95CC6">
        <w:rPr>
          <w:rFonts w:ascii="Times New Roman" w:hAnsi="Times New Roman" w:cs="Times New Roman"/>
          <w:sz w:val="28"/>
          <w:szCs w:val="28"/>
        </w:rPr>
        <w:t>Донвзрывпром</w:t>
      </w:r>
      <w:proofErr w:type="spellEnd"/>
      <w:r w:rsidRPr="00B95CC6">
        <w:rPr>
          <w:rFonts w:ascii="Times New Roman" w:hAnsi="Times New Roman" w:cs="Times New Roman"/>
          <w:sz w:val="28"/>
          <w:szCs w:val="28"/>
        </w:rPr>
        <w:t>" и ООО "</w:t>
      </w:r>
      <w:proofErr w:type="spellStart"/>
      <w:r w:rsidRPr="00B95CC6">
        <w:rPr>
          <w:rFonts w:ascii="Times New Roman" w:hAnsi="Times New Roman" w:cs="Times New Roman"/>
          <w:sz w:val="28"/>
          <w:szCs w:val="28"/>
        </w:rPr>
        <w:t>Новошахтинский</w:t>
      </w:r>
      <w:proofErr w:type="spellEnd"/>
      <w:r w:rsidRPr="00B95CC6">
        <w:rPr>
          <w:rFonts w:ascii="Times New Roman" w:hAnsi="Times New Roman" w:cs="Times New Roman"/>
          <w:sz w:val="28"/>
          <w:szCs w:val="28"/>
        </w:rPr>
        <w:t xml:space="preserve"> кирпич", одно предприятие в сфере торговли ООО "</w:t>
      </w:r>
      <w:proofErr w:type="spellStart"/>
      <w:r w:rsidRPr="00B95CC6">
        <w:rPr>
          <w:rFonts w:ascii="Times New Roman" w:hAnsi="Times New Roman" w:cs="Times New Roman"/>
          <w:sz w:val="28"/>
          <w:szCs w:val="28"/>
        </w:rPr>
        <w:t>Металопласт</w:t>
      </w:r>
      <w:proofErr w:type="spellEnd"/>
      <w:r w:rsidRPr="00B95CC6">
        <w:rPr>
          <w:rFonts w:ascii="Times New Roman" w:hAnsi="Times New Roman" w:cs="Times New Roman"/>
          <w:sz w:val="28"/>
          <w:szCs w:val="28"/>
        </w:rPr>
        <w:t>" и одно предприятие в сфере транспортировки  и хранения ООО "ЗТА".</w:t>
      </w:r>
    </w:p>
    <w:p w:rsidR="00C6334A" w:rsidRPr="00B95CC6" w:rsidRDefault="00C6334A" w:rsidP="00C6334A">
      <w:pPr>
        <w:rPr>
          <w:rFonts w:ascii="Times New Roman" w:hAnsi="Times New Roman" w:cs="Times New Roman"/>
          <w:sz w:val="28"/>
          <w:szCs w:val="28"/>
        </w:rPr>
      </w:pPr>
      <w:r w:rsidRPr="00B95CC6">
        <w:rPr>
          <w:rFonts w:ascii="Times New Roman" w:hAnsi="Times New Roman" w:cs="Times New Roman"/>
          <w:sz w:val="28"/>
          <w:szCs w:val="28"/>
        </w:rPr>
        <w:t xml:space="preserve">   В 2019 году наблюдалось увеличение заработной платы на предприятиях малого бизнеса на 102,4 % и составила 18420,0 рублей.</w:t>
      </w:r>
    </w:p>
    <w:p w:rsidR="00C6334A" w:rsidRPr="00B95CC6" w:rsidRDefault="00C6334A" w:rsidP="00C6334A">
      <w:pPr>
        <w:rPr>
          <w:rFonts w:ascii="Times New Roman" w:hAnsi="Times New Roman" w:cs="Times New Roman"/>
          <w:sz w:val="28"/>
          <w:szCs w:val="28"/>
        </w:rPr>
      </w:pPr>
      <w:r w:rsidRPr="00B95CC6">
        <w:rPr>
          <w:rFonts w:ascii="Times New Roman" w:hAnsi="Times New Roman" w:cs="Times New Roman"/>
          <w:sz w:val="28"/>
          <w:szCs w:val="28"/>
        </w:rPr>
        <w:t xml:space="preserve">    По прогнозным данным в  2020 году прогнозируется снижение  заработной платы 98.1% Темп роста заработной платы на 2021-2023 года планируется 103 %, 104%, 105%. </w:t>
      </w:r>
    </w:p>
    <w:p w:rsidR="00C6334A" w:rsidRPr="00B95CC6" w:rsidRDefault="00C6334A" w:rsidP="00C6334A">
      <w:pPr>
        <w:rPr>
          <w:rFonts w:ascii="Times New Roman" w:hAnsi="Times New Roman" w:cs="Times New Roman"/>
          <w:sz w:val="28"/>
          <w:szCs w:val="28"/>
        </w:rPr>
      </w:pPr>
      <w:r w:rsidRPr="00B95CC6">
        <w:rPr>
          <w:rFonts w:ascii="Times New Roman" w:hAnsi="Times New Roman" w:cs="Times New Roman"/>
          <w:sz w:val="28"/>
          <w:szCs w:val="28"/>
        </w:rPr>
        <w:t xml:space="preserve">    Несмотря на большие масштабы и разнообразие мер поддержки среднего и малого предпринимательства количество индивидуальных предпринимателей на территории поселения увеличилось незначительно (+12)  и в 2019 году составляет 65 человека. Из них по сферам деятельности: 7 человек – в сельском хозяйстве, 33 – в сфере торговли, 25– прочие.</w:t>
      </w:r>
    </w:p>
    <w:p w:rsidR="00465B1C" w:rsidRPr="00B95CC6" w:rsidRDefault="00465B1C" w:rsidP="0028081A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5B1C" w:rsidRPr="00B95CC6" w:rsidRDefault="00465B1C" w:rsidP="0028081A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5CC6">
        <w:rPr>
          <w:rFonts w:ascii="Times New Roman" w:hAnsi="Times New Roman" w:cs="Times New Roman"/>
          <w:sz w:val="28"/>
          <w:szCs w:val="28"/>
        </w:rPr>
        <w:t>4.</w:t>
      </w:r>
      <w:r w:rsidRPr="00B95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 «Инвестиции»</w:t>
      </w:r>
    </w:p>
    <w:p w:rsidR="00465B1C" w:rsidRPr="00B95CC6" w:rsidRDefault="00465B1C" w:rsidP="0028081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6A94" w:rsidRPr="00B95CC6" w:rsidRDefault="004B6A94" w:rsidP="004B6A9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5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При расчете социально-экономического прогноза мы видим, что в 2019 году произошло увеличение инвестиций на 12,4 млн. руб., или в 2,1 раз от 2018 года. В период 2019 г. произошло увеличение инвестиций за счет строительства ФОК в </w:t>
      </w:r>
      <w:proofErr w:type="spellStart"/>
      <w:r w:rsidRPr="00B95CC6">
        <w:rPr>
          <w:rFonts w:ascii="Times New Roman" w:eastAsia="Times New Roman" w:hAnsi="Times New Roman" w:cs="Times New Roman"/>
          <w:sz w:val="28"/>
          <w:szCs w:val="28"/>
          <w:lang w:eastAsia="ru-RU"/>
        </w:rPr>
        <w:t>х.Ильичевка</w:t>
      </w:r>
      <w:proofErr w:type="spellEnd"/>
      <w:r w:rsidRPr="00B95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- 7967,5 млн.руб., приобретение спортивного оборудования и </w:t>
      </w:r>
      <w:proofErr w:type="spellStart"/>
      <w:r w:rsidRPr="00B95CC6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инвенторя</w:t>
      </w:r>
      <w:proofErr w:type="spellEnd"/>
      <w:r w:rsidRPr="00B95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оснащение для ФОК в </w:t>
      </w:r>
      <w:proofErr w:type="spellStart"/>
      <w:r w:rsidRPr="00B95CC6">
        <w:rPr>
          <w:rFonts w:ascii="Times New Roman" w:eastAsia="Times New Roman" w:hAnsi="Times New Roman" w:cs="Times New Roman"/>
          <w:sz w:val="28"/>
          <w:szCs w:val="28"/>
          <w:lang w:eastAsia="ru-RU"/>
        </w:rPr>
        <w:t>х.Ильичевка</w:t>
      </w:r>
      <w:proofErr w:type="spellEnd"/>
      <w:r w:rsidRPr="00B95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- 594,3 млн.руб., строительства корпусов (птичников) ООО "Корнишон" - 8499,0 млн.руб., а так же приобретение сельскохозяйственной техники крестьянско-фермерскими хозяйствами:</w:t>
      </w:r>
    </w:p>
    <w:p w:rsidR="004B6A94" w:rsidRPr="00B95CC6" w:rsidRDefault="004B6A94" w:rsidP="004B6A9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5CC6">
        <w:rPr>
          <w:rFonts w:ascii="Times New Roman" w:eastAsia="Times New Roman" w:hAnsi="Times New Roman" w:cs="Times New Roman"/>
          <w:sz w:val="28"/>
          <w:szCs w:val="28"/>
          <w:lang w:eastAsia="ru-RU"/>
        </w:rPr>
        <w:t>- ИП Герасименко С.Н., глава КФХ, трактор - 4571,2 млн.руб.</w:t>
      </w:r>
    </w:p>
    <w:p w:rsidR="004B6A94" w:rsidRPr="00B95CC6" w:rsidRDefault="004B6A94" w:rsidP="004B6A9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5C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ИП </w:t>
      </w:r>
      <w:proofErr w:type="spellStart"/>
      <w:r w:rsidRPr="00B95CC6">
        <w:rPr>
          <w:rFonts w:ascii="Times New Roman" w:eastAsia="Times New Roman" w:hAnsi="Times New Roman" w:cs="Times New Roman"/>
          <w:sz w:val="28"/>
          <w:szCs w:val="28"/>
          <w:lang w:eastAsia="ru-RU"/>
        </w:rPr>
        <w:t>Сарин</w:t>
      </w:r>
      <w:proofErr w:type="spellEnd"/>
      <w:r w:rsidRPr="00B95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 С., глава КФХ, с/</w:t>
      </w:r>
      <w:proofErr w:type="spellStart"/>
      <w:r w:rsidRPr="00B95CC6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proofErr w:type="spellEnd"/>
      <w:r w:rsidRPr="00B95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техника - 950,0 млн.руб.</w:t>
      </w:r>
    </w:p>
    <w:p w:rsidR="004B6A94" w:rsidRPr="00B95CC6" w:rsidRDefault="004B6A94" w:rsidP="004B6A9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5CC6">
        <w:rPr>
          <w:rFonts w:ascii="Times New Roman" w:eastAsia="Times New Roman" w:hAnsi="Times New Roman" w:cs="Times New Roman"/>
          <w:sz w:val="28"/>
          <w:szCs w:val="28"/>
          <w:lang w:eastAsia="ru-RU"/>
        </w:rPr>
        <w:t>- ИП Жорин А.Г., глава КФХ, трактор - 934,2 млн.руб.</w:t>
      </w:r>
    </w:p>
    <w:p w:rsidR="004B6A94" w:rsidRPr="00B95CC6" w:rsidRDefault="004B6A94" w:rsidP="004B6A9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6A94" w:rsidRPr="00B95CC6" w:rsidRDefault="004B6A94" w:rsidP="004B6A94">
      <w:pPr>
        <w:widowControl w:val="0"/>
        <w:tabs>
          <w:tab w:val="left" w:pos="1349"/>
        </w:tabs>
        <w:spacing w:after="0" w:line="240" w:lineRule="auto"/>
        <w:ind w:right="22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5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2020 году планируется освоение инвестиций на </w:t>
      </w:r>
      <w:r w:rsidRPr="00B95CC6">
        <w:rPr>
          <w:rFonts w:ascii="Times New Roman" w:eastAsia="Calibri" w:hAnsi="Times New Roman" w:cs="Times New Roman"/>
          <w:sz w:val="28"/>
          <w:szCs w:val="28"/>
        </w:rPr>
        <w:t>модернизацию технологического процесса производства мяса с/</w:t>
      </w:r>
      <w:proofErr w:type="spellStart"/>
      <w:r w:rsidRPr="00B95CC6">
        <w:rPr>
          <w:rFonts w:ascii="Times New Roman" w:eastAsia="Calibri" w:hAnsi="Times New Roman" w:cs="Times New Roman"/>
          <w:sz w:val="28"/>
          <w:szCs w:val="28"/>
        </w:rPr>
        <w:t>х</w:t>
      </w:r>
      <w:proofErr w:type="spellEnd"/>
      <w:r w:rsidRPr="00B95CC6">
        <w:rPr>
          <w:rFonts w:ascii="Times New Roman" w:eastAsia="Calibri" w:hAnsi="Times New Roman" w:cs="Times New Roman"/>
          <w:sz w:val="28"/>
          <w:szCs w:val="28"/>
        </w:rPr>
        <w:t xml:space="preserve"> птицы ООО "Корнишон" в размере 20,0 млн.рублей и строительство линий ВОЛС с. Алексеевка на сумму 1,8 млн.рублей., строительство индивидуального жилья 43,1 млн.руб.</w:t>
      </w:r>
    </w:p>
    <w:p w:rsidR="004B6A94" w:rsidRPr="00B95CC6" w:rsidRDefault="004B6A94" w:rsidP="004B6A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6A94" w:rsidRPr="00B95CC6" w:rsidRDefault="004B6A94" w:rsidP="004B6A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5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На плановый период 20201 - 2023 г.г. темп роста инвестиций в основной капитал прогнозируется 100,2%, 100,4%, 100,4%. В основном рост инвестиций планируется за счет строительства индивидуального жилья.</w:t>
      </w:r>
    </w:p>
    <w:p w:rsidR="004B184E" w:rsidRPr="00B95CC6" w:rsidRDefault="004B184E" w:rsidP="002808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5B1C" w:rsidRPr="00B95CC6" w:rsidRDefault="00465B1C" w:rsidP="0028081A">
      <w:pPr>
        <w:spacing w:after="0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5CC6">
        <w:rPr>
          <w:rFonts w:ascii="Times New Roman" w:hAnsi="Times New Roman" w:cs="Times New Roman"/>
          <w:sz w:val="28"/>
          <w:szCs w:val="28"/>
        </w:rPr>
        <w:t>5.</w:t>
      </w:r>
      <w:r w:rsidRPr="00B95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 «Потребительский рынок»</w:t>
      </w:r>
    </w:p>
    <w:p w:rsidR="0028081A" w:rsidRPr="00B95CC6" w:rsidRDefault="0028081A" w:rsidP="0028081A">
      <w:pPr>
        <w:spacing w:after="0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6A94" w:rsidRPr="00B95CC6" w:rsidRDefault="004B6A94" w:rsidP="004B6A9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95CC6">
        <w:rPr>
          <w:rFonts w:ascii="Times New Roman" w:hAnsi="Times New Roman" w:cs="Times New Roman"/>
          <w:sz w:val="28"/>
          <w:szCs w:val="28"/>
        </w:rPr>
        <w:t>Проведя анализ потребительского рынка видно, что происходит незначительное увеличение оборота розничной торговли. В 2019 году оборот розничной торговли в Алексеевском сельском  поселении составил 42,4 млн. руб., что на 2,4  млн. руб. больше, чем в 2018 году. Основная доля оборота розничной торговли в 2019 году приходится на пять  магазинов.</w:t>
      </w:r>
    </w:p>
    <w:p w:rsidR="004B6A94" w:rsidRPr="00B95CC6" w:rsidRDefault="004B6A94" w:rsidP="004B6A9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95CC6">
        <w:rPr>
          <w:rFonts w:ascii="Times New Roman" w:hAnsi="Times New Roman" w:cs="Times New Roman"/>
          <w:sz w:val="28"/>
          <w:szCs w:val="28"/>
        </w:rPr>
        <w:t xml:space="preserve">   Значительное влияние на оборот розничной торговли оказало введение ограничительных мер в условиях </w:t>
      </w:r>
      <w:r w:rsidRPr="00B95CC6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B95CC6">
        <w:rPr>
          <w:rFonts w:ascii="Times New Roman" w:hAnsi="Times New Roman" w:cs="Times New Roman"/>
          <w:sz w:val="28"/>
          <w:szCs w:val="28"/>
        </w:rPr>
        <w:t>. Исходя из сложившейся  динамики, по итогам 2020 года прогнозируется замедление оборота во всех каналах реализации.</w:t>
      </w:r>
    </w:p>
    <w:p w:rsidR="004B6A94" w:rsidRPr="00B95CC6" w:rsidRDefault="004B6A94" w:rsidP="004B6A9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95CC6">
        <w:rPr>
          <w:rFonts w:ascii="Times New Roman" w:hAnsi="Times New Roman" w:cs="Times New Roman"/>
          <w:sz w:val="28"/>
          <w:szCs w:val="28"/>
        </w:rPr>
        <w:t xml:space="preserve"> В 2021 – 2023 г. г. ожидается увеличение оборота розничной торговли, в связи с расширением деятельности малого предпринимательства в целом и в сфере торговли в частности.    </w:t>
      </w:r>
    </w:p>
    <w:p w:rsidR="004B6A94" w:rsidRPr="00B95CC6" w:rsidRDefault="004B6A94" w:rsidP="004B6A9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95CC6">
        <w:rPr>
          <w:rFonts w:ascii="Times New Roman" w:hAnsi="Times New Roman" w:cs="Times New Roman"/>
          <w:sz w:val="28"/>
          <w:szCs w:val="28"/>
        </w:rPr>
        <w:t xml:space="preserve">      Оборот общественного питания на территории поселения отсутствует.</w:t>
      </w:r>
    </w:p>
    <w:p w:rsidR="00465B1C" w:rsidRPr="00B95CC6" w:rsidRDefault="00465B1C" w:rsidP="0028081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5B1C" w:rsidRPr="00B95CC6" w:rsidRDefault="00465B1C" w:rsidP="0028081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5CC6">
        <w:rPr>
          <w:rFonts w:ascii="Times New Roman" w:hAnsi="Times New Roman" w:cs="Times New Roman"/>
          <w:sz w:val="28"/>
          <w:szCs w:val="28"/>
        </w:rPr>
        <w:t>6.</w:t>
      </w:r>
      <w:r w:rsidRPr="00B95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 «Финансовые показатели социально-экономического развития Алексеевского сельского поселения»</w:t>
      </w:r>
    </w:p>
    <w:p w:rsidR="00465B1C" w:rsidRPr="00B95CC6" w:rsidRDefault="00465B1C" w:rsidP="0028081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6A94" w:rsidRPr="00B95CC6" w:rsidRDefault="004B6A94" w:rsidP="004B6A94">
      <w:pPr>
        <w:pStyle w:val="a6"/>
        <w:spacing w:line="300" w:lineRule="auto"/>
        <w:ind w:firstLine="720"/>
        <w:jc w:val="both"/>
      </w:pPr>
      <w:r w:rsidRPr="00B95CC6">
        <w:lastRenderedPageBreak/>
        <w:t>Прогноз разработан на основании методических рекомендаций  Минэкономики, отчетных данных за 2018-2019 годы, 1 квартал 2020 года с учетом финансовых показателей предприятий района.</w:t>
      </w:r>
    </w:p>
    <w:p w:rsidR="004B6A94" w:rsidRPr="00B95CC6" w:rsidRDefault="004B6A94" w:rsidP="004B6A94">
      <w:pPr>
        <w:pStyle w:val="a6"/>
        <w:spacing w:line="300" w:lineRule="auto"/>
        <w:ind w:firstLine="720"/>
        <w:jc w:val="both"/>
        <w:rPr>
          <w:szCs w:val="28"/>
        </w:rPr>
      </w:pPr>
      <w:r w:rsidRPr="00B95CC6">
        <w:rPr>
          <w:szCs w:val="28"/>
        </w:rPr>
        <w:t>Расчет прогнозируемой прибыли основан:</w:t>
      </w:r>
    </w:p>
    <w:p w:rsidR="004B6A94" w:rsidRPr="00B95CC6" w:rsidRDefault="004B6A94" w:rsidP="004B6A94">
      <w:pPr>
        <w:pStyle w:val="a6"/>
        <w:spacing w:line="300" w:lineRule="auto"/>
        <w:ind w:firstLine="720"/>
        <w:jc w:val="both"/>
        <w:rPr>
          <w:szCs w:val="28"/>
        </w:rPr>
      </w:pPr>
      <w:r w:rsidRPr="00B95CC6">
        <w:rPr>
          <w:szCs w:val="28"/>
        </w:rPr>
        <w:t>- на анализе данных статистической и бухгалтерской отчетности (формы федерального государственного статистического наблюдения № П-3 «Сведения о финансовом состоянии организации», № 5-3 «Сведения о затратах на производство и реализацию продукции (работ, услуг)», формы бухгалтерской отчетности № 2 «Отчет о прибылях и убытках»), характеризующих формирование и динамику издержек производства предприятий;</w:t>
      </w:r>
    </w:p>
    <w:p w:rsidR="004B6A94" w:rsidRPr="00B95CC6" w:rsidRDefault="004B6A94" w:rsidP="004B6A94">
      <w:pPr>
        <w:pStyle w:val="a6"/>
        <w:spacing w:line="300" w:lineRule="auto"/>
        <w:ind w:firstLine="720"/>
        <w:jc w:val="both"/>
        <w:rPr>
          <w:szCs w:val="28"/>
        </w:rPr>
      </w:pPr>
      <w:r w:rsidRPr="00B95CC6">
        <w:rPr>
          <w:szCs w:val="28"/>
        </w:rPr>
        <w:t>- оценке перспектив развития предприятий Алексеевского поселения и Октябрьского района в целом с учетом реализации стратегии относительно развития видов деятельности;</w:t>
      </w:r>
    </w:p>
    <w:p w:rsidR="004B6A94" w:rsidRPr="00B95CC6" w:rsidRDefault="004B6A94" w:rsidP="004B6A94">
      <w:pPr>
        <w:pStyle w:val="a6"/>
        <w:spacing w:line="300" w:lineRule="auto"/>
        <w:ind w:firstLine="720"/>
        <w:jc w:val="both"/>
        <w:rPr>
          <w:szCs w:val="28"/>
        </w:rPr>
      </w:pPr>
      <w:r w:rsidRPr="00B95CC6">
        <w:rPr>
          <w:szCs w:val="28"/>
        </w:rPr>
        <w:t>- на учете влияния факторов кредитно-денежной, валютной и бюджетно-налоговой политики государства;</w:t>
      </w:r>
    </w:p>
    <w:p w:rsidR="004B6A94" w:rsidRPr="00B95CC6" w:rsidRDefault="004B6A94" w:rsidP="004B6A94">
      <w:pPr>
        <w:pStyle w:val="a6"/>
        <w:spacing w:line="300" w:lineRule="auto"/>
        <w:ind w:firstLine="720"/>
        <w:jc w:val="both"/>
        <w:rPr>
          <w:szCs w:val="28"/>
        </w:rPr>
      </w:pPr>
      <w:r w:rsidRPr="00B95CC6">
        <w:rPr>
          <w:szCs w:val="28"/>
        </w:rPr>
        <w:t>- реализации разработанных планов по выводу предприятий на безубыточный уровень деятельности.</w:t>
      </w:r>
    </w:p>
    <w:p w:rsidR="004B6A94" w:rsidRPr="00B95CC6" w:rsidRDefault="004B6A94" w:rsidP="004B6A94">
      <w:pPr>
        <w:spacing w:line="312" w:lineRule="auto"/>
        <w:ind w:firstLine="720"/>
        <w:jc w:val="both"/>
        <w:rPr>
          <w:rFonts w:ascii="Times New Roman" w:hAnsi="Times New Roman" w:cs="Times New Roman"/>
          <w:sz w:val="28"/>
        </w:rPr>
      </w:pPr>
    </w:p>
    <w:p w:rsidR="004B6A94" w:rsidRPr="00B95CC6" w:rsidRDefault="004B6A94" w:rsidP="004B6A94">
      <w:pPr>
        <w:spacing w:line="312" w:lineRule="auto"/>
        <w:ind w:firstLine="720"/>
        <w:jc w:val="both"/>
        <w:rPr>
          <w:rFonts w:ascii="Times New Roman" w:hAnsi="Times New Roman" w:cs="Times New Roman"/>
          <w:sz w:val="28"/>
        </w:rPr>
      </w:pPr>
      <w:r w:rsidRPr="00B95CC6">
        <w:rPr>
          <w:rFonts w:ascii="Times New Roman" w:hAnsi="Times New Roman" w:cs="Times New Roman"/>
          <w:sz w:val="28"/>
        </w:rPr>
        <w:t xml:space="preserve">По разделу </w:t>
      </w:r>
      <w:r w:rsidRPr="00B95CC6">
        <w:rPr>
          <w:rFonts w:ascii="Times New Roman" w:hAnsi="Times New Roman" w:cs="Times New Roman"/>
          <w:b/>
          <w:sz w:val="28"/>
        </w:rPr>
        <w:t xml:space="preserve">«Сельское хозяйство, охота и лесное хозяйство» </w:t>
      </w:r>
    </w:p>
    <w:p w:rsidR="004B6A94" w:rsidRPr="00B95CC6" w:rsidRDefault="004B6A94" w:rsidP="004B6A94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</w:rPr>
      </w:pPr>
      <w:r w:rsidRPr="00B95CC6">
        <w:rPr>
          <w:rFonts w:ascii="Times New Roman" w:hAnsi="Times New Roman" w:cs="Times New Roman"/>
          <w:sz w:val="28"/>
        </w:rPr>
        <w:t xml:space="preserve">Согласно информации </w:t>
      </w:r>
      <w:proofErr w:type="spellStart"/>
      <w:r w:rsidRPr="00B95CC6">
        <w:rPr>
          <w:rFonts w:ascii="Times New Roman" w:hAnsi="Times New Roman" w:cs="Times New Roman"/>
          <w:sz w:val="28"/>
        </w:rPr>
        <w:t>Ильичевская</w:t>
      </w:r>
      <w:proofErr w:type="spellEnd"/>
      <w:r w:rsidRPr="00B95CC6">
        <w:rPr>
          <w:rFonts w:ascii="Times New Roman" w:hAnsi="Times New Roman" w:cs="Times New Roman"/>
          <w:sz w:val="28"/>
        </w:rPr>
        <w:t xml:space="preserve"> ППФ в 2018 году убыток составляет 7549 тыс.рублей, в 2019 году - 14891 тыс.рублей. В период с 2020 по 2023 г.г. также прогнозируется убыток, идущей на спад.</w:t>
      </w:r>
    </w:p>
    <w:p w:rsidR="004B6A94" w:rsidRPr="00B95CC6" w:rsidRDefault="004B6A94" w:rsidP="004B6A94">
      <w:pPr>
        <w:spacing w:line="312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95CC6">
        <w:rPr>
          <w:rFonts w:ascii="Times New Roman" w:hAnsi="Times New Roman" w:cs="Times New Roman"/>
          <w:sz w:val="28"/>
          <w:szCs w:val="28"/>
        </w:rPr>
        <w:t>В 2019 году сумма прибыли от производственной деятельности  ООО "Корнишон" составила 46386,0 тыс. рублей. В дальнейшем также прогнозируется незначительный рост.</w:t>
      </w:r>
    </w:p>
    <w:p w:rsidR="004B6A94" w:rsidRPr="00B95CC6" w:rsidRDefault="004B6A94" w:rsidP="004B6A94">
      <w:pPr>
        <w:spacing w:line="312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95CC6">
        <w:rPr>
          <w:rFonts w:ascii="Times New Roman" w:hAnsi="Times New Roman" w:cs="Times New Roman"/>
          <w:sz w:val="28"/>
        </w:rPr>
        <w:t xml:space="preserve">По разделу </w:t>
      </w:r>
      <w:r w:rsidRPr="00B95CC6">
        <w:rPr>
          <w:rFonts w:ascii="Times New Roman" w:hAnsi="Times New Roman" w:cs="Times New Roman"/>
          <w:b/>
          <w:sz w:val="28"/>
        </w:rPr>
        <w:t xml:space="preserve">«Строительство» </w:t>
      </w:r>
      <w:r w:rsidRPr="00B95CC6">
        <w:rPr>
          <w:rFonts w:ascii="Times New Roman" w:hAnsi="Times New Roman" w:cs="Times New Roman"/>
          <w:sz w:val="28"/>
          <w:szCs w:val="28"/>
        </w:rPr>
        <w:t>ООО "</w:t>
      </w:r>
      <w:proofErr w:type="spellStart"/>
      <w:r w:rsidRPr="00B95CC6">
        <w:rPr>
          <w:rFonts w:ascii="Times New Roman" w:hAnsi="Times New Roman" w:cs="Times New Roman"/>
          <w:sz w:val="28"/>
          <w:szCs w:val="28"/>
        </w:rPr>
        <w:t>Донвзрывпром</w:t>
      </w:r>
      <w:proofErr w:type="spellEnd"/>
      <w:r w:rsidRPr="00B95CC6">
        <w:rPr>
          <w:rFonts w:ascii="Times New Roman" w:hAnsi="Times New Roman" w:cs="Times New Roman"/>
          <w:sz w:val="28"/>
          <w:szCs w:val="28"/>
        </w:rPr>
        <w:t>"  прогнозируют убыток в размере 249,1 тыс. рублей в 2020 году. На плановый период также прогнозируется убыток с темпом роста к предыдущему году:  в 2021 г - 101,1 в 2022 г - 103,2, в 2023 г. -  101,5.</w:t>
      </w:r>
    </w:p>
    <w:p w:rsidR="004B6A94" w:rsidRPr="00B95CC6" w:rsidRDefault="004B6A94" w:rsidP="004B6A94">
      <w:pPr>
        <w:pStyle w:val="21"/>
        <w:spacing w:line="312" w:lineRule="auto"/>
        <w:rPr>
          <w:szCs w:val="28"/>
        </w:rPr>
      </w:pPr>
      <w:r w:rsidRPr="00B95CC6">
        <w:rPr>
          <w:szCs w:val="28"/>
        </w:rPr>
        <w:t xml:space="preserve">Финансовые показатели малых предприятий спрогнозированы, исходя из последних имеющихся отчетных данных, с использованием индексов-дефляторов цен и тенденций развития малого бизнеса. </w:t>
      </w:r>
    </w:p>
    <w:p w:rsidR="004B6A94" w:rsidRPr="00B95CC6" w:rsidRDefault="004B6A94" w:rsidP="004B6A94">
      <w:pPr>
        <w:pStyle w:val="21"/>
        <w:spacing w:line="312" w:lineRule="auto"/>
        <w:rPr>
          <w:szCs w:val="28"/>
        </w:rPr>
      </w:pPr>
      <w:r w:rsidRPr="00B95CC6">
        <w:rPr>
          <w:szCs w:val="28"/>
        </w:rPr>
        <w:lastRenderedPageBreak/>
        <w:t xml:space="preserve">Во исполнение распоряжения Губернатора Ростовской области от 27.03.2020 № 60 «О дополнительных мерах по предотвращению </w:t>
      </w:r>
      <w:proofErr w:type="spellStart"/>
      <w:r w:rsidRPr="00B95CC6">
        <w:rPr>
          <w:szCs w:val="28"/>
        </w:rPr>
        <w:t>распостранения</w:t>
      </w:r>
      <w:proofErr w:type="spellEnd"/>
      <w:r w:rsidRPr="00B95CC6">
        <w:rPr>
          <w:szCs w:val="28"/>
        </w:rPr>
        <w:t xml:space="preserve"> новой </w:t>
      </w:r>
      <w:proofErr w:type="spellStart"/>
      <w:r w:rsidRPr="00B95CC6">
        <w:rPr>
          <w:szCs w:val="28"/>
        </w:rPr>
        <w:t>коронавирусной</w:t>
      </w:r>
      <w:proofErr w:type="spellEnd"/>
      <w:r w:rsidRPr="00B95CC6">
        <w:rPr>
          <w:szCs w:val="28"/>
        </w:rPr>
        <w:t xml:space="preserve"> инфекции (2019-</w:t>
      </w:r>
      <w:proofErr w:type="spellStart"/>
      <w:r w:rsidRPr="00B95CC6">
        <w:rPr>
          <w:szCs w:val="28"/>
          <w:lang w:val="en-US"/>
        </w:rPr>
        <w:t>nCoV</w:t>
      </w:r>
      <w:proofErr w:type="spellEnd"/>
      <w:r w:rsidRPr="00B95CC6">
        <w:rPr>
          <w:szCs w:val="28"/>
        </w:rPr>
        <w:t>)», в период с 28.03.2020 г. по 25.05.2020 г. на территории Алексеевского сельского поселения и Октябрьского района в целом была приостановлена деятельность предприятий и организаций, в том числе объектов  торговли. Предприятия розничной торговли непродовольственными товарами вошли в перечень  отраслей экономики, в наибольшей степени пострадавших от ограничительных мероприятий.</w:t>
      </w:r>
    </w:p>
    <w:p w:rsidR="00B95CC6" w:rsidRPr="00B95CC6" w:rsidRDefault="00B95CC6" w:rsidP="0028081A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5B1C" w:rsidRPr="00B95CC6" w:rsidRDefault="00465B1C" w:rsidP="0028081A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5CC6">
        <w:rPr>
          <w:rFonts w:ascii="Times New Roman" w:eastAsia="Times New Roman" w:hAnsi="Times New Roman" w:cs="Times New Roman"/>
          <w:sz w:val="28"/>
          <w:szCs w:val="28"/>
          <w:lang w:eastAsia="ru-RU"/>
        </w:rPr>
        <w:t>7.Раздел «Промышленное производство»</w:t>
      </w:r>
    </w:p>
    <w:p w:rsidR="00465B1C" w:rsidRPr="00B95CC6" w:rsidRDefault="00465B1C" w:rsidP="0028081A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5CC6" w:rsidRPr="00B95CC6" w:rsidRDefault="00B95CC6" w:rsidP="00B95CC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95CC6">
        <w:rPr>
          <w:rFonts w:ascii="Times New Roman" w:hAnsi="Times New Roman" w:cs="Times New Roman"/>
          <w:sz w:val="28"/>
          <w:szCs w:val="28"/>
        </w:rPr>
        <w:t>На данный момент на территории Алексеевского сельского поселения предприятий обрабатывающей промышленности нет, и на период до 2023 года не планируется.</w:t>
      </w:r>
    </w:p>
    <w:p w:rsidR="004B184E" w:rsidRPr="00B95CC6" w:rsidRDefault="004B184E" w:rsidP="0028081A">
      <w:pPr>
        <w:tabs>
          <w:tab w:val="left" w:pos="23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5CC6">
        <w:rPr>
          <w:rFonts w:ascii="Times New Roman" w:eastAsia="Times New Roman" w:hAnsi="Times New Roman" w:cs="Times New Roman"/>
          <w:sz w:val="28"/>
          <w:szCs w:val="28"/>
          <w:lang w:eastAsia="ru-RU"/>
        </w:rPr>
        <w:t>8.Раздел «Строительство»</w:t>
      </w:r>
    </w:p>
    <w:p w:rsidR="004B184E" w:rsidRPr="00B95CC6" w:rsidRDefault="004B184E" w:rsidP="0028081A">
      <w:pPr>
        <w:tabs>
          <w:tab w:val="left" w:pos="23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6A94" w:rsidRPr="00B95CC6" w:rsidRDefault="004B6A94" w:rsidP="004B6A9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95CC6">
        <w:rPr>
          <w:rFonts w:ascii="Times New Roman" w:hAnsi="Times New Roman" w:cs="Times New Roman"/>
          <w:sz w:val="28"/>
          <w:szCs w:val="28"/>
        </w:rPr>
        <w:t xml:space="preserve">     Проведя анализ видно, что происходит увеличение объема работ, выполненных по виду деятельности «Строительство». В 2019 году объем работ в Алексеевском сельском  поселении составил 33,63  млн. руб., что на 17,94  млн. руб.больше, чем в 2018 году. </w:t>
      </w:r>
    </w:p>
    <w:p w:rsidR="004B6A94" w:rsidRPr="00B95CC6" w:rsidRDefault="004B6A94" w:rsidP="004B6A9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95CC6">
        <w:rPr>
          <w:rFonts w:ascii="Times New Roman" w:hAnsi="Times New Roman" w:cs="Times New Roman"/>
          <w:sz w:val="28"/>
          <w:szCs w:val="28"/>
        </w:rPr>
        <w:t xml:space="preserve">Увеличение произошло за счет  строительство физкультурно-оздоровительный комплекс в </w:t>
      </w:r>
      <w:proofErr w:type="spellStart"/>
      <w:r w:rsidRPr="00B95CC6">
        <w:rPr>
          <w:rFonts w:ascii="Times New Roman" w:hAnsi="Times New Roman" w:cs="Times New Roman"/>
          <w:sz w:val="28"/>
          <w:szCs w:val="28"/>
        </w:rPr>
        <w:t>х.Ильичевка</w:t>
      </w:r>
      <w:proofErr w:type="spellEnd"/>
      <w:r w:rsidRPr="00B95CC6">
        <w:rPr>
          <w:rFonts w:ascii="Times New Roman" w:hAnsi="Times New Roman" w:cs="Times New Roman"/>
          <w:sz w:val="28"/>
          <w:szCs w:val="28"/>
        </w:rPr>
        <w:t xml:space="preserve"> , строительства корпусов (птичников) ООО "Корнишон".</w:t>
      </w:r>
    </w:p>
    <w:p w:rsidR="004B6A94" w:rsidRPr="00B95CC6" w:rsidRDefault="004B6A94" w:rsidP="004B6A9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95CC6">
        <w:rPr>
          <w:rFonts w:ascii="Times New Roman" w:hAnsi="Times New Roman" w:cs="Times New Roman"/>
          <w:b/>
          <w:sz w:val="28"/>
          <w:szCs w:val="28"/>
        </w:rPr>
        <w:t>В 2020 г. план объема работ</w:t>
      </w:r>
      <w:r w:rsidRPr="00B95CC6">
        <w:rPr>
          <w:rFonts w:ascii="Times New Roman" w:hAnsi="Times New Roman" w:cs="Times New Roman"/>
          <w:sz w:val="28"/>
          <w:szCs w:val="28"/>
        </w:rPr>
        <w:t xml:space="preserve">, выполненных по виду деятельности «строительство» составляет </w:t>
      </w:r>
      <w:r w:rsidRPr="00B95CC6">
        <w:rPr>
          <w:rFonts w:ascii="Times New Roman" w:hAnsi="Times New Roman" w:cs="Times New Roman"/>
          <w:b/>
          <w:sz w:val="28"/>
          <w:szCs w:val="28"/>
        </w:rPr>
        <w:t xml:space="preserve">46,74 </w:t>
      </w:r>
      <w:proofErr w:type="spellStart"/>
      <w:r w:rsidRPr="00B95CC6">
        <w:rPr>
          <w:rFonts w:ascii="Times New Roman" w:hAnsi="Times New Roman" w:cs="Times New Roman"/>
          <w:b/>
          <w:sz w:val="28"/>
          <w:szCs w:val="28"/>
        </w:rPr>
        <w:t>млн.руб</w:t>
      </w:r>
      <w:proofErr w:type="spellEnd"/>
      <w:r w:rsidRPr="00B95CC6">
        <w:rPr>
          <w:rFonts w:ascii="Times New Roman" w:hAnsi="Times New Roman" w:cs="Times New Roman"/>
          <w:b/>
          <w:sz w:val="28"/>
          <w:szCs w:val="28"/>
        </w:rPr>
        <w:t>,</w:t>
      </w:r>
      <w:r w:rsidRPr="00B95CC6">
        <w:rPr>
          <w:rFonts w:ascii="Times New Roman" w:hAnsi="Times New Roman" w:cs="Times New Roman"/>
          <w:sz w:val="28"/>
          <w:szCs w:val="28"/>
        </w:rPr>
        <w:t xml:space="preserve"> в том числе планируется строительство следующих объектов:</w:t>
      </w:r>
    </w:p>
    <w:p w:rsidR="004B6A94" w:rsidRPr="00B95CC6" w:rsidRDefault="004B6A94" w:rsidP="004B6A94">
      <w:pPr>
        <w:pStyle w:val="a5"/>
        <w:numPr>
          <w:ilvl w:val="0"/>
          <w:numId w:val="2"/>
        </w:numPr>
        <w:tabs>
          <w:tab w:val="left" w:pos="851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5CC6">
        <w:rPr>
          <w:rFonts w:ascii="Times New Roman" w:hAnsi="Times New Roman" w:cs="Times New Roman"/>
          <w:sz w:val="28"/>
          <w:szCs w:val="28"/>
        </w:rPr>
        <w:t>Строительство линий ВОЛС с.Алексеевка - 1,8 млн.руб.</w:t>
      </w:r>
    </w:p>
    <w:p w:rsidR="004B6A94" w:rsidRPr="00B95CC6" w:rsidRDefault="004B6A94" w:rsidP="004B6A94">
      <w:pPr>
        <w:pStyle w:val="a5"/>
        <w:numPr>
          <w:ilvl w:val="0"/>
          <w:numId w:val="2"/>
        </w:numPr>
        <w:tabs>
          <w:tab w:val="left" w:pos="851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5CC6">
        <w:rPr>
          <w:rFonts w:ascii="Times New Roman" w:hAnsi="Times New Roman" w:cs="Times New Roman"/>
          <w:sz w:val="28"/>
          <w:szCs w:val="28"/>
        </w:rPr>
        <w:t>Строительство корпуса для производства мяса с/</w:t>
      </w:r>
      <w:proofErr w:type="spellStart"/>
      <w:r w:rsidRPr="00B95CC6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B95CC6">
        <w:rPr>
          <w:rFonts w:ascii="Times New Roman" w:hAnsi="Times New Roman" w:cs="Times New Roman"/>
          <w:sz w:val="28"/>
          <w:szCs w:val="28"/>
        </w:rPr>
        <w:t xml:space="preserve"> птицы ООО "Корнишон" - 20,0 </w:t>
      </w:r>
      <w:proofErr w:type="spellStart"/>
      <w:r w:rsidRPr="00B95CC6">
        <w:rPr>
          <w:rFonts w:ascii="Times New Roman" w:hAnsi="Times New Roman" w:cs="Times New Roman"/>
          <w:sz w:val="28"/>
          <w:szCs w:val="28"/>
        </w:rPr>
        <w:t>млн.руб</w:t>
      </w:r>
      <w:proofErr w:type="spellEnd"/>
    </w:p>
    <w:p w:rsidR="004B6A94" w:rsidRPr="00B95CC6" w:rsidRDefault="004B6A94" w:rsidP="004B6A9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95CC6">
        <w:rPr>
          <w:rFonts w:ascii="Times New Roman" w:hAnsi="Times New Roman" w:cs="Times New Roman"/>
          <w:b/>
          <w:sz w:val="28"/>
          <w:szCs w:val="28"/>
        </w:rPr>
        <w:t>В 2021-2022 г.г. план объема работ</w:t>
      </w:r>
      <w:r w:rsidRPr="00B95CC6">
        <w:rPr>
          <w:rFonts w:ascii="Times New Roman" w:hAnsi="Times New Roman" w:cs="Times New Roman"/>
          <w:sz w:val="28"/>
          <w:szCs w:val="28"/>
        </w:rPr>
        <w:t xml:space="preserve">, выполненных по виду деятельности «строительство» составляет </w:t>
      </w:r>
      <w:r w:rsidRPr="00B95CC6">
        <w:rPr>
          <w:rFonts w:ascii="Times New Roman" w:hAnsi="Times New Roman" w:cs="Times New Roman"/>
          <w:b/>
          <w:sz w:val="28"/>
          <w:szCs w:val="28"/>
        </w:rPr>
        <w:t xml:space="preserve">42,17 и 46,69  </w:t>
      </w:r>
      <w:r w:rsidRPr="00B95CC6">
        <w:rPr>
          <w:rFonts w:ascii="Times New Roman" w:hAnsi="Times New Roman" w:cs="Times New Roman"/>
          <w:sz w:val="28"/>
          <w:szCs w:val="28"/>
        </w:rPr>
        <w:t xml:space="preserve">млн. рублей </w:t>
      </w:r>
      <w:r w:rsidRPr="00B95CC6">
        <w:rPr>
          <w:rFonts w:ascii="Times New Roman" w:hAnsi="Times New Roman" w:cs="Times New Roman"/>
          <w:sz w:val="28"/>
          <w:szCs w:val="28"/>
        </w:rPr>
        <w:lastRenderedPageBreak/>
        <w:t>соответственно, в том числе планируется строительство следующих объектов:</w:t>
      </w:r>
    </w:p>
    <w:p w:rsidR="004B6A94" w:rsidRPr="00B95CC6" w:rsidRDefault="004B6A94" w:rsidP="004B6A94">
      <w:pPr>
        <w:pStyle w:val="a6"/>
        <w:numPr>
          <w:ilvl w:val="0"/>
          <w:numId w:val="2"/>
        </w:numPr>
        <w:ind w:left="0" w:firstLine="709"/>
        <w:contextualSpacing/>
        <w:jc w:val="both"/>
        <w:rPr>
          <w:szCs w:val="28"/>
        </w:rPr>
      </w:pPr>
      <w:r w:rsidRPr="00B95CC6">
        <w:rPr>
          <w:szCs w:val="28"/>
        </w:rPr>
        <w:t xml:space="preserve">строительство инкубатора ООО «Корнишон» – 30,0 </w:t>
      </w:r>
      <w:proofErr w:type="spellStart"/>
      <w:r w:rsidRPr="00B95CC6">
        <w:rPr>
          <w:szCs w:val="28"/>
        </w:rPr>
        <w:t>млн.руб</w:t>
      </w:r>
      <w:proofErr w:type="spellEnd"/>
      <w:r w:rsidRPr="00B95CC6">
        <w:rPr>
          <w:szCs w:val="28"/>
        </w:rPr>
        <w:t xml:space="preserve"> в 2021 году и 70,0 </w:t>
      </w:r>
      <w:proofErr w:type="spellStart"/>
      <w:r w:rsidRPr="00B95CC6">
        <w:rPr>
          <w:szCs w:val="28"/>
        </w:rPr>
        <w:t>млн.руб</w:t>
      </w:r>
      <w:proofErr w:type="spellEnd"/>
      <w:r w:rsidRPr="00B95CC6">
        <w:rPr>
          <w:szCs w:val="28"/>
        </w:rPr>
        <w:t xml:space="preserve"> в 2022 году.</w:t>
      </w:r>
    </w:p>
    <w:p w:rsidR="00465B1C" w:rsidRPr="00B95CC6" w:rsidRDefault="00465B1C" w:rsidP="0028081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7810" w:rsidRPr="00B95CC6" w:rsidRDefault="004B184E" w:rsidP="0028081A">
      <w:pPr>
        <w:rPr>
          <w:rFonts w:ascii="Times New Roman" w:hAnsi="Times New Roman" w:cs="Times New Roman"/>
          <w:sz w:val="28"/>
          <w:szCs w:val="28"/>
        </w:rPr>
      </w:pPr>
      <w:r w:rsidRPr="00B95CC6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465B1C" w:rsidRPr="00B95CC6">
        <w:rPr>
          <w:rFonts w:ascii="Times New Roman" w:hAnsi="Times New Roman" w:cs="Times New Roman"/>
          <w:sz w:val="28"/>
          <w:szCs w:val="28"/>
        </w:rPr>
        <w:t xml:space="preserve"> Администрации Алексеевского</w:t>
      </w:r>
    </w:p>
    <w:p w:rsidR="00465B1C" w:rsidRPr="00B95CC6" w:rsidRDefault="00465B1C" w:rsidP="0028081A">
      <w:pPr>
        <w:rPr>
          <w:rFonts w:ascii="Times New Roman" w:hAnsi="Times New Roman" w:cs="Times New Roman"/>
          <w:sz w:val="28"/>
          <w:szCs w:val="28"/>
        </w:rPr>
      </w:pPr>
      <w:r w:rsidRPr="00B95CC6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</w:t>
      </w:r>
      <w:r w:rsidR="004B184E" w:rsidRPr="00B95CC6">
        <w:rPr>
          <w:rFonts w:ascii="Times New Roman" w:hAnsi="Times New Roman" w:cs="Times New Roman"/>
          <w:sz w:val="28"/>
          <w:szCs w:val="28"/>
        </w:rPr>
        <w:t xml:space="preserve">Н.И. </w:t>
      </w:r>
      <w:proofErr w:type="spellStart"/>
      <w:r w:rsidR="004B184E" w:rsidRPr="00B95CC6">
        <w:rPr>
          <w:rFonts w:ascii="Times New Roman" w:hAnsi="Times New Roman" w:cs="Times New Roman"/>
          <w:sz w:val="28"/>
          <w:szCs w:val="28"/>
        </w:rPr>
        <w:t>Лофиченко</w:t>
      </w:r>
      <w:proofErr w:type="spellEnd"/>
    </w:p>
    <w:p w:rsidR="00465B1C" w:rsidRPr="00B95CC6" w:rsidRDefault="00465B1C" w:rsidP="0028081A">
      <w:pPr>
        <w:rPr>
          <w:rFonts w:ascii="Times New Roman" w:hAnsi="Times New Roman" w:cs="Times New Roman"/>
          <w:sz w:val="28"/>
          <w:szCs w:val="28"/>
        </w:rPr>
      </w:pPr>
    </w:p>
    <w:sectPr w:rsidR="00465B1C" w:rsidRPr="00B95CC6" w:rsidSect="004254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86C42"/>
    <w:multiLevelType w:val="multilevel"/>
    <w:tmpl w:val="1996F02E"/>
    <w:lvl w:ilvl="0">
      <w:start w:val="1"/>
      <w:numFmt w:val="decimal"/>
      <w:lvlText w:val="%1"/>
      <w:lvlJc w:val="left"/>
      <w:pPr>
        <w:ind w:left="112" w:hanging="67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670" w:hanging="670"/>
      </w:pPr>
      <w:rPr>
        <w:rFonts w:ascii="Times New Roman" w:eastAsia="Times New Roman" w:hAnsi="Times New Roman" w:hint="default"/>
        <w:spacing w:val="0"/>
        <w:w w:val="100"/>
        <w:sz w:val="24"/>
        <w:szCs w:val="24"/>
      </w:rPr>
    </w:lvl>
    <w:lvl w:ilvl="2">
      <w:start w:val="1"/>
      <w:numFmt w:val="bullet"/>
      <w:lvlText w:val="•"/>
      <w:lvlJc w:val="left"/>
      <w:pPr>
        <w:ind w:left="2069" w:hanging="67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43" w:hanging="67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18" w:hanging="67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92" w:hanging="67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7" w:hanging="67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41" w:hanging="67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16" w:hanging="670"/>
      </w:pPr>
      <w:rPr>
        <w:rFonts w:hint="default"/>
      </w:rPr>
    </w:lvl>
  </w:abstractNum>
  <w:abstractNum w:abstractNumId="1">
    <w:nsid w:val="541C07B2"/>
    <w:multiLevelType w:val="hybridMultilevel"/>
    <w:tmpl w:val="C34E2B9A"/>
    <w:lvl w:ilvl="0" w:tplc="20C0E28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A1DA6"/>
    <w:rsid w:val="0028081A"/>
    <w:rsid w:val="002A1DA6"/>
    <w:rsid w:val="004254FF"/>
    <w:rsid w:val="00465B1C"/>
    <w:rsid w:val="004B184E"/>
    <w:rsid w:val="004B6A94"/>
    <w:rsid w:val="00B95CC6"/>
    <w:rsid w:val="00C6334A"/>
    <w:rsid w:val="00DE78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B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0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081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B6A94"/>
    <w:pPr>
      <w:ind w:left="720"/>
      <w:contextualSpacing/>
    </w:pPr>
    <w:rPr>
      <w:rFonts w:eastAsiaTheme="minorEastAsia"/>
      <w:lang w:eastAsia="ru-RU"/>
    </w:rPr>
  </w:style>
  <w:style w:type="paragraph" w:styleId="a6">
    <w:name w:val="Body Text"/>
    <w:basedOn w:val="a"/>
    <w:link w:val="a7"/>
    <w:rsid w:val="004B6A9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4B6A9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4B6A94"/>
    <w:pPr>
      <w:spacing w:after="0" w:line="32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B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0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081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1645</Words>
  <Characters>9380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Admin</cp:lastModifiedBy>
  <cp:revision>7</cp:revision>
  <cp:lastPrinted>2019-07-09T07:07:00Z</cp:lastPrinted>
  <dcterms:created xsi:type="dcterms:W3CDTF">2018-07-13T05:03:00Z</dcterms:created>
  <dcterms:modified xsi:type="dcterms:W3CDTF">2020-11-27T11:17:00Z</dcterms:modified>
</cp:coreProperties>
</file>